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F1" w:rsidRDefault="00E61AF1" w:rsidP="00E61AF1">
      <w:pPr>
        <w:adjustRightInd w:val="0"/>
        <w:snapToGrid w:val="0"/>
        <w:spacing w:afterLines="50" w:after="156" w:line="440" w:lineRule="exact"/>
        <w:ind w:firstLineChars="200" w:firstLine="560"/>
        <w:jc w:val="center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int="eastAsia"/>
          <w:sz w:val="28"/>
        </w:rPr>
        <w:t>吉林省34个县</w:t>
      </w:r>
      <w:r>
        <w:rPr>
          <w:rFonts w:ascii="黑体" w:eastAsia="黑体" w:hAnsi="黑体" w:cs="黑体" w:hint="eastAsia"/>
          <w:kern w:val="0"/>
          <w:sz w:val="28"/>
          <w:szCs w:val="28"/>
        </w:rPr>
        <w:t>政府推进义务教育均衡发展工作得分情况表</w:t>
      </w:r>
    </w:p>
    <w:tbl>
      <w:tblPr>
        <w:tblW w:w="13958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763"/>
        <w:gridCol w:w="900"/>
        <w:gridCol w:w="720"/>
        <w:gridCol w:w="540"/>
        <w:gridCol w:w="540"/>
        <w:gridCol w:w="540"/>
        <w:gridCol w:w="540"/>
        <w:gridCol w:w="720"/>
        <w:gridCol w:w="720"/>
        <w:gridCol w:w="720"/>
        <w:gridCol w:w="540"/>
        <w:gridCol w:w="540"/>
        <w:gridCol w:w="540"/>
        <w:gridCol w:w="540"/>
        <w:gridCol w:w="540"/>
        <w:gridCol w:w="590"/>
        <w:gridCol w:w="490"/>
        <w:gridCol w:w="540"/>
        <w:gridCol w:w="540"/>
        <w:gridCol w:w="540"/>
        <w:gridCol w:w="540"/>
        <w:gridCol w:w="818"/>
      </w:tblGrid>
      <w:tr w:rsidR="00E61AF1" w:rsidRPr="003739CC" w:rsidTr="007F0716">
        <w:trPr>
          <w:trHeight w:val="1277"/>
          <w:tblHeader/>
          <w:jc w:val="center"/>
        </w:trPr>
        <w:tc>
          <w:tcPr>
            <w:tcW w:w="497" w:type="dxa"/>
            <w:vMerge w:val="restart"/>
            <w:shd w:val="clear" w:color="auto" w:fill="D2EAF1"/>
            <w:vAlign w:val="center"/>
          </w:tcPr>
          <w:p w:rsidR="00E61AF1" w:rsidRPr="003739CC" w:rsidRDefault="00E61AF1" w:rsidP="007F0716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Ansi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63" w:type="dxa"/>
            <w:vMerge w:val="restart"/>
            <w:shd w:val="clear" w:color="auto" w:fill="D2EAF1"/>
            <w:vAlign w:val="center"/>
          </w:tcPr>
          <w:p w:rsidR="00E61AF1" w:rsidRPr="003739CC" w:rsidRDefault="00E61AF1" w:rsidP="007F0716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</w:tc>
        <w:tc>
          <w:tcPr>
            <w:tcW w:w="900" w:type="dxa"/>
            <w:vMerge w:val="restart"/>
            <w:tcBorders>
              <w:tl2br w:val="single" w:sz="4" w:space="0" w:color="auto"/>
            </w:tcBorders>
            <w:shd w:val="clear" w:color="auto" w:fill="D2EAF1"/>
            <w:vAlign w:val="center"/>
          </w:tcPr>
          <w:p w:rsidR="00E61AF1" w:rsidRDefault="00E61AF1" w:rsidP="007F0716">
            <w:pPr>
              <w:jc w:val="righ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E61AF1" w:rsidRDefault="00E61AF1" w:rsidP="007F0716">
            <w:pPr>
              <w:jc w:val="righ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 w:rsidRPr="00ED444E"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  <w:p w:rsidR="00E61AF1" w:rsidRDefault="00E61AF1" w:rsidP="007F0716">
            <w:pPr>
              <w:wordWrap w:val="0"/>
              <w:jc w:val="righ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与</w:t>
            </w:r>
            <w:r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E61AF1" w:rsidRDefault="00E61AF1" w:rsidP="007F0716">
            <w:pPr>
              <w:jc w:val="right"/>
              <w:rPr>
                <w:rFonts w:asci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分值</w:t>
            </w:r>
          </w:p>
          <w:p w:rsidR="00E61AF1" w:rsidRDefault="00E61AF1" w:rsidP="007F0716">
            <w:pPr>
              <w:widowControl/>
              <w:spacing w:line="300" w:lineRule="exact"/>
              <w:ind w:right="-142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  <w:p w:rsidR="00E61AF1" w:rsidRDefault="00E61AF1" w:rsidP="007F0716">
            <w:pPr>
              <w:widowControl/>
              <w:spacing w:line="300" w:lineRule="exact"/>
              <w:ind w:right="-142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县</w:t>
            </w:r>
          </w:p>
          <w:p w:rsidR="00E61AF1" w:rsidRDefault="00E61AF1" w:rsidP="007F0716">
            <w:pPr>
              <w:widowControl/>
              <w:spacing w:line="300" w:lineRule="exact"/>
              <w:ind w:right="-142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市</w:t>
            </w:r>
          </w:p>
          <w:p w:rsidR="00E61AF1" w:rsidRPr="003739CC" w:rsidRDefault="00E61AF1" w:rsidP="007F0716">
            <w:pPr>
              <w:widowControl/>
              <w:spacing w:line="300" w:lineRule="exact"/>
              <w:ind w:right="-142"/>
              <w:rPr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720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694511">
              <w:rPr>
                <w:rFonts w:ascii="宋体" w:hAnsi="宋体" w:hint="eastAsia"/>
                <w:b/>
                <w:kern w:val="0"/>
                <w:sz w:val="18"/>
                <w:szCs w:val="18"/>
              </w:rPr>
              <w:t>进城务工人员子女</w:t>
            </w: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入</w:t>
            </w:r>
            <w:r w:rsidRPr="00694511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</w:t>
            </w:r>
          </w:p>
          <w:p w:rsidR="00E61AF1" w:rsidRPr="00694511" w:rsidRDefault="00E61AF1" w:rsidP="007F0716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5</w:t>
            </w: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694511">
              <w:rPr>
                <w:rFonts w:ascii="宋体" w:hAnsi="宋体" w:hint="eastAsia"/>
                <w:b/>
                <w:kern w:val="0"/>
                <w:sz w:val="18"/>
                <w:szCs w:val="18"/>
              </w:rPr>
              <w:t>留守儿童关爱体系</w:t>
            </w:r>
          </w:p>
          <w:p w:rsidR="00E61AF1" w:rsidRPr="00694511" w:rsidRDefault="00E61AF1" w:rsidP="007F0716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5</w:t>
            </w: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94511">
              <w:rPr>
                <w:rFonts w:ascii="宋体" w:hAnsi="宋体" w:hint="eastAsia"/>
                <w:b/>
                <w:kern w:val="0"/>
                <w:sz w:val="18"/>
                <w:szCs w:val="18"/>
              </w:rPr>
              <w:t>三类残疾儿童少年入学率</w:t>
            </w:r>
            <w:r w:rsidRPr="00694511">
              <w:rPr>
                <w:rFonts w:ascii="宋体"/>
                <w:b/>
                <w:bCs/>
                <w:sz w:val="18"/>
                <w:szCs w:val="18"/>
              </w:rPr>
              <w:br/>
            </w: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5</w:t>
            </w: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694511">
              <w:rPr>
                <w:rFonts w:ascii="宋体" w:hAnsi="宋体" w:hint="eastAsia"/>
                <w:b/>
                <w:kern w:val="0"/>
                <w:sz w:val="18"/>
                <w:szCs w:val="18"/>
              </w:rPr>
              <w:t>优质普通高中指标生分配</w:t>
            </w:r>
          </w:p>
          <w:p w:rsidR="00E61AF1" w:rsidRPr="00694511" w:rsidRDefault="00E61AF1" w:rsidP="007F071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5</w:t>
            </w: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推进均衡任务与措施</w:t>
            </w:r>
          </w:p>
          <w:p w:rsidR="00E61AF1" w:rsidRPr="00694511" w:rsidRDefault="00E61AF1" w:rsidP="007F071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720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政府及部门监督问责（4）</w:t>
            </w:r>
          </w:p>
        </w:tc>
        <w:tc>
          <w:tcPr>
            <w:tcW w:w="720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694511">
              <w:rPr>
                <w:rFonts w:ascii="宋体" w:hAnsi="宋体" w:hint="eastAsia"/>
                <w:b/>
                <w:kern w:val="0"/>
                <w:sz w:val="18"/>
                <w:szCs w:val="18"/>
              </w:rPr>
              <w:t>推进学校标准化建设</w:t>
            </w:r>
          </w:p>
          <w:p w:rsidR="00E61AF1" w:rsidRPr="00694511" w:rsidRDefault="00E61AF1" w:rsidP="007F071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4)</w:t>
            </w:r>
          </w:p>
        </w:tc>
        <w:tc>
          <w:tcPr>
            <w:tcW w:w="720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694511">
              <w:rPr>
                <w:rFonts w:ascii="宋体" w:hAnsi="宋体" w:hint="eastAsia"/>
                <w:b/>
                <w:kern w:val="0"/>
                <w:sz w:val="18"/>
                <w:szCs w:val="18"/>
              </w:rPr>
              <w:t>义务教育经费</w:t>
            </w:r>
            <w:r w:rsidRPr="00694511">
              <w:rPr>
                <w:rFonts w:ascii="宋体" w:hint="eastAsia"/>
                <w:b/>
                <w:kern w:val="0"/>
                <w:sz w:val="18"/>
                <w:szCs w:val="18"/>
              </w:rPr>
              <w:t>“</w:t>
            </w:r>
            <w:r w:rsidRPr="00694511">
              <w:rPr>
                <w:rFonts w:ascii="宋体" w:hAnsi="宋体" w:hint="eastAsia"/>
                <w:b/>
                <w:kern w:val="0"/>
                <w:sz w:val="18"/>
                <w:szCs w:val="18"/>
              </w:rPr>
              <w:t>三个增长</w:t>
            </w:r>
            <w:r w:rsidRPr="00694511">
              <w:rPr>
                <w:rFonts w:ascii="宋体" w:hint="eastAsia"/>
                <w:b/>
                <w:kern w:val="0"/>
                <w:sz w:val="18"/>
                <w:szCs w:val="18"/>
              </w:rPr>
              <w:t>”</w:t>
            </w:r>
          </w:p>
          <w:p w:rsidR="00E61AF1" w:rsidRPr="00694511" w:rsidRDefault="00E61AF1" w:rsidP="007F071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5</w:t>
            </w: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落实生均公用经费</w:t>
            </w:r>
          </w:p>
          <w:p w:rsidR="00E61AF1" w:rsidRPr="00694511" w:rsidRDefault="00E61AF1" w:rsidP="007F071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4</w:t>
            </w: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教育经费管理与使用</w:t>
            </w:r>
          </w:p>
          <w:p w:rsidR="00E61AF1" w:rsidRPr="00694511" w:rsidRDefault="00E61AF1" w:rsidP="007F071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4</w:t>
            </w: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694511">
              <w:rPr>
                <w:rFonts w:ascii="宋体" w:hAnsi="宋体" w:hint="eastAsia"/>
                <w:b/>
                <w:kern w:val="0"/>
                <w:sz w:val="18"/>
                <w:szCs w:val="18"/>
              </w:rPr>
              <w:t>义务教育绩效工资制度</w:t>
            </w:r>
          </w:p>
          <w:p w:rsidR="00E61AF1" w:rsidRPr="00EA1B30" w:rsidRDefault="00E61AF1" w:rsidP="007F0716">
            <w:pPr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A1B30">
              <w:rPr>
                <w:rFonts w:ascii="宋体" w:hAnsi="宋体"/>
                <w:b/>
                <w:bCs/>
                <w:sz w:val="15"/>
                <w:szCs w:val="15"/>
              </w:rPr>
              <w:t>(</w:t>
            </w:r>
            <w:r w:rsidRPr="00EA1B30">
              <w:rPr>
                <w:rFonts w:ascii="宋体" w:hAnsi="宋体" w:hint="eastAsia"/>
                <w:b/>
                <w:bCs/>
                <w:sz w:val="15"/>
                <w:szCs w:val="15"/>
              </w:rPr>
              <w:t>7.5</w:t>
            </w:r>
            <w:r w:rsidRPr="00EA1B30">
              <w:rPr>
                <w:rFonts w:ascii="宋体" w:hAnsi="宋体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694511">
              <w:rPr>
                <w:rFonts w:ascii="宋体" w:hAnsi="宋体" w:hint="eastAsia"/>
                <w:b/>
                <w:kern w:val="0"/>
                <w:sz w:val="18"/>
                <w:szCs w:val="18"/>
              </w:rPr>
              <w:t>教师配备</w:t>
            </w:r>
          </w:p>
          <w:p w:rsidR="00E61AF1" w:rsidRPr="00EA1B30" w:rsidRDefault="00E61AF1" w:rsidP="007F0716">
            <w:pPr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 w:rsidRPr="00EA1B30">
              <w:rPr>
                <w:rFonts w:ascii="宋体" w:hAnsi="宋体"/>
                <w:b/>
                <w:bCs/>
                <w:sz w:val="15"/>
                <w:szCs w:val="15"/>
              </w:rPr>
              <w:t>(</w:t>
            </w:r>
            <w:r w:rsidRPr="00EA1B30">
              <w:rPr>
                <w:rFonts w:ascii="宋体" w:hAnsi="宋体" w:hint="eastAsia"/>
                <w:b/>
                <w:bCs/>
                <w:sz w:val="15"/>
                <w:szCs w:val="15"/>
              </w:rPr>
              <w:t>7.5</w:t>
            </w:r>
            <w:r w:rsidRPr="00EA1B30">
              <w:rPr>
                <w:rFonts w:ascii="宋体" w:hAnsi="宋体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694511">
              <w:rPr>
                <w:rFonts w:ascii="宋体" w:hAnsi="宋体" w:hint="eastAsia"/>
                <w:b/>
                <w:kern w:val="0"/>
                <w:sz w:val="18"/>
                <w:szCs w:val="18"/>
              </w:rPr>
              <w:t>教师交流</w:t>
            </w:r>
          </w:p>
          <w:p w:rsidR="00E61AF1" w:rsidRPr="00694511" w:rsidRDefault="00E61AF1" w:rsidP="007F071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10</w:t>
            </w: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0" w:type="dxa"/>
            <w:shd w:val="clear" w:color="auto" w:fill="D2EAF1"/>
            <w:noWrap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694511">
              <w:rPr>
                <w:rFonts w:ascii="宋体" w:hAnsi="宋体" w:hint="eastAsia"/>
                <w:b/>
                <w:kern w:val="0"/>
                <w:sz w:val="18"/>
                <w:szCs w:val="18"/>
              </w:rPr>
              <w:t>教师</w:t>
            </w:r>
          </w:p>
          <w:p w:rsidR="00E61AF1" w:rsidRPr="00694511" w:rsidRDefault="00E61AF1" w:rsidP="007F0716">
            <w:pPr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694511">
              <w:rPr>
                <w:rFonts w:ascii="宋体" w:hAnsi="宋体" w:hint="eastAsia"/>
                <w:b/>
                <w:kern w:val="0"/>
                <w:sz w:val="18"/>
                <w:szCs w:val="18"/>
              </w:rPr>
              <w:t>培训</w:t>
            </w:r>
          </w:p>
          <w:p w:rsidR="00E61AF1" w:rsidRPr="00694511" w:rsidRDefault="00E61AF1" w:rsidP="007F071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10</w:t>
            </w: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90" w:type="dxa"/>
            <w:shd w:val="clear" w:color="auto" w:fill="D2EAF1"/>
            <w:noWrap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94511">
              <w:rPr>
                <w:rFonts w:ascii="宋体" w:hAnsi="宋体" w:hint="eastAsia"/>
                <w:b/>
                <w:kern w:val="0"/>
                <w:sz w:val="18"/>
                <w:szCs w:val="18"/>
              </w:rPr>
              <w:t>开齐开足课程</w:t>
            </w:r>
            <w:r w:rsidRPr="00694511">
              <w:rPr>
                <w:rFonts w:ascii="宋体"/>
                <w:b/>
                <w:bCs/>
                <w:sz w:val="18"/>
                <w:szCs w:val="18"/>
              </w:rPr>
              <w:br/>
            </w: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4</w:t>
            </w: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694511">
              <w:rPr>
                <w:rFonts w:ascii="宋体" w:hAnsi="宋体" w:hint="eastAsia"/>
                <w:b/>
                <w:kern w:val="0"/>
                <w:sz w:val="18"/>
                <w:szCs w:val="18"/>
              </w:rPr>
              <w:t>均衡分班和遏制择校</w:t>
            </w:r>
          </w:p>
          <w:p w:rsidR="00E61AF1" w:rsidRPr="00694511" w:rsidRDefault="00E61AF1" w:rsidP="007F071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4</w:t>
            </w: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落实减负规定（4）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694511">
              <w:rPr>
                <w:rFonts w:ascii="宋体" w:hAnsi="宋体" w:hint="eastAsia"/>
                <w:b/>
                <w:kern w:val="0"/>
                <w:sz w:val="18"/>
                <w:szCs w:val="18"/>
              </w:rPr>
              <w:t>在校生巩固率</w:t>
            </w:r>
          </w:p>
          <w:p w:rsidR="00E61AF1" w:rsidRPr="00694511" w:rsidRDefault="00E61AF1" w:rsidP="007F071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4</w:t>
            </w: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/>
                <w:b/>
                <w:kern w:val="0"/>
                <w:sz w:val="18"/>
                <w:szCs w:val="18"/>
              </w:rPr>
            </w:pPr>
            <w:r w:rsidRPr="00694511"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学生体质健康</w:t>
            </w:r>
          </w:p>
          <w:p w:rsidR="00E61AF1" w:rsidRPr="00694511" w:rsidRDefault="00E61AF1" w:rsidP="007F0716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(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4</w:t>
            </w:r>
            <w:r w:rsidRPr="00694511">
              <w:rPr>
                <w:rFonts w:ascii="宋体" w:hAnsi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18" w:type="dxa"/>
            <w:shd w:val="clear" w:color="auto" w:fill="D2EAF1"/>
            <w:vAlign w:val="center"/>
          </w:tcPr>
          <w:p w:rsidR="00E61AF1" w:rsidRPr="00694511" w:rsidRDefault="00E61AF1" w:rsidP="007F0716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694511">
              <w:rPr>
                <w:rFonts w:ascii="宋体" w:hAnsi="宋体" w:hint="eastAsia"/>
                <w:b/>
                <w:bCs/>
                <w:sz w:val="18"/>
                <w:szCs w:val="18"/>
              </w:rPr>
              <w:t>总分</w:t>
            </w:r>
            <w:r w:rsidRPr="00694511">
              <w:rPr>
                <w:rFonts w:ascii="宋体" w:hAnsi="宋体" w:hint="eastAsia"/>
                <w:b/>
                <w:bCs/>
                <w:sz w:val="15"/>
                <w:szCs w:val="15"/>
              </w:rPr>
              <w:t>（</w:t>
            </w:r>
            <w:r w:rsidRPr="00694511">
              <w:rPr>
                <w:rFonts w:ascii="宋体" w:hAnsi="宋体"/>
                <w:b/>
                <w:bCs/>
                <w:sz w:val="15"/>
                <w:szCs w:val="15"/>
              </w:rPr>
              <w:t>100</w:t>
            </w:r>
            <w:r w:rsidRPr="00694511">
              <w:rPr>
                <w:rFonts w:ascii="宋体" w:hAnsi="宋体" w:hint="eastAsia"/>
                <w:b/>
                <w:bCs/>
                <w:sz w:val="15"/>
                <w:szCs w:val="15"/>
              </w:rPr>
              <w:t>）</w:t>
            </w:r>
          </w:p>
        </w:tc>
      </w:tr>
      <w:tr w:rsidR="00E61AF1" w:rsidRPr="003739CC" w:rsidTr="007F0716">
        <w:trPr>
          <w:trHeight w:val="163"/>
          <w:tblHeader/>
          <w:jc w:val="center"/>
        </w:trPr>
        <w:tc>
          <w:tcPr>
            <w:tcW w:w="497" w:type="dxa"/>
            <w:vMerge/>
            <w:shd w:val="clear" w:color="auto" w:fill="D2EAF1"/>
            <w:vAlign w:val="center"/>
          </w:tcPr>
          <w:p w:rsidR="00E61AF1" w:rsidRPr="003739CC" w:rsidRDefault="00E61AF1" w:rsidP="007F0716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/>
            <w:shd w:val="clear" w:color="auto" w:fill="D2EAF1"/>
            <w:vAlign w:val="center"/>
          </w:tcPr>
          <w:p w:rsidR="00E61AF1" w:rsidRPr="003739CC" w:rsidRDefault="00E61AF1" w:rsidP="007F0716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D2EAF1"/>
            <w:vAlign w:val="center"/>
          </w:tcPr>
          <w:p w:rsidR="00E61AF1" w:rsidRPr="003739CC" w:rsidRDefault="00E61AF1" w:rsidP="007F0716">
            <w:pPr>
              <w:widowControl/>
              <w:spacing w:line="240" w:lineRule="exact"/>
              <w:jc w:val="center"/>
              <w:rPr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L1</w:t>
            </w:r>
          </w:p>
        </w:tc>
        <w:tc>
          <w:tcPr>
            <w:tcW w:w="540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L2</w:t>
            </w:r>
          </w:p>
        </w:tc>
        <w:tc>
          <w:tcPr>
            <w:tcW w:w="540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L3</w:t>
            </w:r>
          </w:p>
        </w:tc>
        <w:tc>
          <w:tcPr>
            <w:tcW w:w="540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L4</w:t>
            </w:r>
          </w:p>
        </w:tc>
        <w:tc>
          <w:tcPr>
            <w:tcW w:w="540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L5</w:t>
            </w:r>
          </w:p>
        </w:tc>
        <w:tc>
          <w:tcPr>
            <w:tcW w:w="720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L6</w:t>
            </w:r>
          </w:p>
        </w:tc>
        <w:tc>
          <w:tcPr>
            <w:tcW w:w="720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L7</w:t>
            </w:r>
          </w:p>
        </w:tc>
        <w:tc>
          <w:tcPr>
            <w:tcW w:w="720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L8</w:t>
            </w:r>
          </w:p>
        </w:tc>
        <w:tc>
          <w:tcPr>
            <w:tcW w:w="540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L9</w:t>
            </w:r>
          </w:p>
        </w:tc>
        <w:tc>
          <w:tcPr>
            <w:tcW w:w="540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L10</w:t>
            </w:r>
          </w:p>
        </w:tc>
        <w:tc>
          <w:tcPr>
            <w:tcW w:w="540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L11</w:t>
            </w:r>
          </w:p>
        </w:tc>
        <w:tc>
          <w:tcPr>
            <w:tcW w:w="540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L12</w:t>
            </w:r>
          </w:p>
        </w:tc>
        <w:tc>
          <w:tcPr>
            <w:tcW w:w="540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L13</w:t>
            </w:r>
          </w:p>
        </w:tc>
        <w:tc>
          <w:tcPr>
            <w:tcW w:w="590" w:type="dxa"/>
            <w:noWrap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L14</w:t>
            </w:r>
          </w:p>
        </w:tc>
        <w:tc>
          <w:tcPr>
            <w:tcW w:w="490" w:type="dxa"/>
            <w:noWrap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L15</w:t>
            </w:r>
          </w:p>
        </w:tc>
        <w:tc>
          <w:tcPr>
            <w:tcW w:w="540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L16</w:t>
            </w:r>
          </w:p>
        </w:tc>
        <w:tc>
          <w:tcPr>
            <w:tcW w:w="540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L17</w:t>
            </w:r>
          </w:p>
        </w:tc>
        <w:tc>
          <w:tcPr>
            <w:tcW w:w="540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  <w:r w:rsidRPr="00C205B0">
              <w:rPr>
                <w:rFonts w:ascii="宋体" w:hAnsi="宋体"/>
                <w:kern w:val="0"/>
                <w:sz w:val="18"/>
                <w:szCs w:val="18"/>
              </w:rPr>
              <w:t>L1</w:t>
            </w:r>
            <w:r>
              <w:rPr>
                <w:rFonts w:ascii="宋体" w:hAnsi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818" w:type="dxa"/>
            <w:vAlign w:val="center"/>
          </w:tcPr>
          <w:p w:rsidR="00E61AF1" w:rsidRPr="00C205B0" w:rsidRDefault="00E61AF1" w:rsidP="007F0716"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南关区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98.5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宽城区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96.5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Default="00E61AF1" w:rsidP="007F0716">
            <w:pPr>
              <w:jc w:val="center"/>
            </w:pPr>
            <w:r w:rsidRPr="00090519"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朝阳区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96.9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Default="00E61AF1" w:rsidP="007F0716">
            <w:pPr>
              <w:jc w:val="center"/>
            </w:pPr>
            <w:r w:rsidRPr="00090519"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二道区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96.7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Default="00E61AF1" w:rsidP="007F0716">
            <w:pPr>
              <w:jc w:val="center"/>
            </w:pPr>
            <w:r w:rsidRPr="00090519"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绿园区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96.2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Default="00E61AF1" w:rsidP="007F0716">
            <w:pPr>
              <w:jc w:val="center"/>
            </w:pPr>
            <w:r w:rsidRPr="00090519"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双阳区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2.4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94.4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Default="00E61AF1" w:rsidP="007F0716">
            <w:pPr>
              <w:jc w:val="center"/>
            </w:pPr>
            <w:r w:rsidRPr="00090519">
              <w:rPr>
                <w:rFonts w:ascii="宋体" w:hAnsi="宋体" w:cs="Tahoma" w:hint="eastAsia"/>
                <w:color w:val="000000"/>
                <w:sz w:val="18"/>
                <w:szCs w:val="18"/>
              </w:rPr>
              <w:t>长春市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九台区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2.4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93.6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</w:t>
            </w:r>
            <w:r w:rsidRPr="00B15B8C">
              <w:rPr>
                <w:rFonts w:ascii="宋体" w:hAnsi="宋体" w:cs="Tahoma" w:hint="eastAsia"/>
                <w:color w:val="000000"/>
                <w:sz w:val="18"/>
                <w:szCs w:val="18"/>
              </w:rPr>
              <w:t>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船营区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94.9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</w:t>
            </w:r>
            <w:r w:rsidRPr="00B15B8C">
              <w:rPr>
                <w:rFonts w:ascii="宋体" w:hAnsi="宋体" w:cs="Tahoma" w:hint="eastAsia"/>
                <w:color w:val="000000"/>
                <w:sz w:val="18"/>
                <w:szCs w:val="18"/>
              </w:rPr>
              <w:t>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cs="Tahoma" w:hint="eastAsia"/>
                <w:color w:val="000000"/>
                <w:sz w:val="18"/>
                <w:szCs w:val="18"/>
              </w:rPr>
              <w:t>昌邑区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2.4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94.9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</w:t>
            </w:r>
            <w:r w:rsidRPr="00B15B8C">
              <w:rPr>
                <w:rFonts w:ascii="宋体" w:hAnsi="宋体" w:cs="Tahoma" w:hint="eastAsia"/>
                <w:color w:val="000000"/>
                <w:sz w:val="18"/>
                <w:szCs w:val="18"/>
              </w:rPr>
              <w:t>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龙潭区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8</w:t>
            </w:r>
          </w:p>
        </w:tc>
        <w:tc>
          <w:tcPr>
            <w:tcW w:w="5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94.7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Default="00E61AF1" w:rsidP="007F0716">
            <w:pPr>
              <w:jc w:val="center"/>
            </w:pPr>
            <w:r w:rsidRPr="00242D9D"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丰满区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96.7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Default="00E61AF1" w:rsidP="007F0716">
            <w:pPr>
              <w:jc w:val="center"/>
            </w:pPr>
            <w:r w:rsidRPr="00242D9D"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蛟河市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94.9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Default="00E61AF1" w:rsidP="007F0716">
            <w:pPr>
              <w:jc w:val="center"/>
            </w:pPr>
            <w:r w:rsidRPr="00242D9D"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桦甸市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8</w:t>
            </w:r>
          </w:p>
        </w:tc>
        <w:tc>
          <w:tcPr>
            <w:tcW w:w="5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94.9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Default="00E61AF1" w:rsidP="007F0716">
            <w:pPr>
              <w:jc w:val="center"/>
            </w:pPr>
            <w:r w:rsidRPr="00242D9D"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舒兰市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2.4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94.1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Default="00E61AF1" w:rsidP="007F0716">
            <w:pPr>
              <w:jc w:val="center"/>
            </w:pPr>
            <w:r w:rsidRPr="003A5494"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磐石市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2.4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96.1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Default="00E61AF1" w:rsidP="007F0716">
            <w:pPr>
              <w:jc w:val="center"/>
            </w:pPr>
            <w:r w:rsidRPr="003A5494">
              <w:rPr>
                <w:rFonts w:ascii="宋体" w:hAnsi="宋体" w:cs="Tahoma" w:hint="eastAsia"/>
                <w:color w:val="000000"/>
                <w:sz w:val="18"/>
                <w:szCs w:val="18"/>
              </w:rPr>
              <w:t>吉林市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永吉县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96.1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四平市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铁西区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8</w:t>
            </w:r>
          </w:p>
        </w:tc>
        <w:tc>
          <w:tcPr>
            <w:tcW w:w="590" w:type="dxa"/>
            <w:noWrap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94.5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Default="00E61AF1" w:rsidP="007F0716">
            <w:pPr>
              <w:jc w:val="center"/>
            </w:pPr>
            <w:r w:rsidRPr="00601F40">
              <w:rPr>
                <w:rFonts w:ascii="宋体" w:hAnsi="宋体" w:cs="Tahoma" w:hint="eastAsia"/>
                <w:color w:val="000000"/>
                <w:sz w:val="18"/>
                <w:szCs w:val="18"/>
              </w:rPr>
              <w:t>四平市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铁东区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8</w:t>
            </w:r>
          </w:p>
        </w:tc>
        <w:tc>
          <w:tcPr>
            <w:tcW w:w="590" w:type="dxa"/>
            <w:noWrap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2.4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94.1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Default="00E61AF1" w:rsidP="007F0716">
            <w:pPr>
              <w:jc w:val="center"/>
            </w:pPr>
            <w:r w:rsidRPr="00601F40">
              <w:rPr>
                <w:rFonts w:ascii="宋体" w:hAnsi="宋体" w:cs="Tahoma" w:hint="eastAsia"/>
                <w:color w:val="000000"/>
                <w:sz w:val="18"/>
                <w:szCs w:val="18"/>
              </w:rPr>
              <w:t>四平市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伊通满族自治县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8</w:t>
            </w:r>
          </w:p>
        </w:tc>
        <w:tc>
          <w:tcPr>
            <w:tcW w:w="590" w:type="dxa"/>
            <w:noWrap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Pr="002C2B80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92.4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辽源市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东丰县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8</w:t>
            </w:r>
          </w:p>
        </w:tc>
        <w:tc>
          <w:tcPr>
            <w:tcW w:w="5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94.9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辽源市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东辽县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2.4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94.3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通化市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东昌区</w:t>
            </w:r>
            <w:proofErr w:type="gramEnd"/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97.2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Default="00E61AF1" w:rsidP="007F0716">
            <w:pPr>
              <w:jc w:val="center"/>
            </w:pPr>
            <w:r w:rsidRPr="001E21F3">
              <w:rPr>
                <w:rFonts w:ascii="宋体" w:hAnsi="宋体" w:cs="Tahoma" w:hint="eastAsia"/>
                <w:color w:val="000000"/>
                <w:sz w:val="18"/>
                <w:szCs w:val="18"/>
              </w:rPr>
              <w:t>通化市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二道江区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4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Pr="00B15B8C" w:rsidRDefault="00644394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95</w:t>
            </w:r>
            <w:r w:rsidR="00E61AF1" w:rsidRPr="002C2B80">
              <w:rPr>
                <w:rFonts w:ascii="宋体" w:hAnsi="宋体" w:cs="Tahoma" w:hint="eastAsia"/>
                <w:sz w:val="18"/>
                <w:szCs w:val="18"/>
              </w:rPr>
              <w:t>.7</w:t>
            </w:r>
          </w:p>
        </w:tc>
        <w:bookmarkStart w:id="0" w:name="_GoBack"/>
        <w:bookmarkEnd w:id="0"/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Default="00E61AF1" w:rsidP="007F0716">
            <w:pPr>
              <w:jc w:val="center"/>
            </w:pPr>
            <w:r w:rsidRPr="001E21F3">
              <w:rPr>
                <w:rFonts w:ascii="宋体" w:hAnsi="宋体" w:cs="Tahoma" w:hint="eastAsia"/>
                <w:color w:val="000000"/>
                <w:sz w:val="18"/>
                <w:szCs w:val="18"/>
              </w:rPr>
              <w:t>通化市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梅河口市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95.1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Default="00E61AF1" w:rsidP="007F0716">
            <w:pPr>
              <w:jc w:val="center"/>
            </w:pPr>
            <w:r w:rsidRPr="001E21F3">
              <w:rPr>
                <w:rFonts w:ascii="宋体" w:hAnsi="宋体" w:cs="Tahoma" w:hint="eastAsia"/>
                <w:color w:val="000000"/>
                <w:sz w:val="18"/>
                <w:szCs w:val="18"/>
              </w:rPr>
              <w:t>通化市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通化县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8</w:t>
            </w:r>
          </w:p>
        </w:tc>
        <w:tc>
          <w:tcPr>
            <w:tcW w:w="5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 w:rsidRPr="002C2B80">
              <w:rPr>
                <w:rFonts w:ascii="宋体" w:hAnsi="宋体" w:cs="Tahoma" w:hint="eastAsia"/>
                <w:sz w:val="18"/>
                <w:szCs w:val="18"/>
              </w:rPr>
              <w:t>95.6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Default="00E61AF1" w:rsidP="007F0716">
            <w:pPr>
              <w:jc w:val="center"/>
            </w:pPr>
            <w:r w:rsidRPr="001E21F3">
              <w:rPr>
                <w:rFonts w:ascii="宋体" w:hAnsi="宋体" w:cs="Tahoma" w:hint="eastAsia"/>
                <w:color w:val="000000"/>
                <w:sz w:val="18"/>
                <w:szCs w:val="18"/>
              </w:rPr>
              <w:t>通化市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辉南县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818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94.3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白山市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江源区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8</w:t>
            </w:r>
          </w:p>
        </w:tc>
        <w:tc>
          <w:tcPr>
            <w:tcW w:w="5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818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95.6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白山市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临江市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2.4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8</w:t>
            </w:r>
          </w:p>
        </w:tc>
        <w:tc>
          <w:tcPr>
            <w:tcW w:w="5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95.6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jc w:val="center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 w:rsidRPr="00B137E1">
              <w:rPr>
                <w:rFonts w:ascii="宋体" w:hAnsi="宋体" w:cs="Calibri"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白山市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抚松县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4.5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8</w:t>
            </w:r>
          </w:p>
        </w:tc>
        <w:tc>
          <w:tcPr>
            <w:tcW w:w="5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818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92.7</w:t>
            </w:r>
          </w:p>
        </w:tc>
      </w:tr>
      <w:tr w:rsidR="00E61AF1" w:rsidRPr="003739CC" w:rsidTr="007F0716">
        <w:trPr>
          <w:trHeight w:val="568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b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白山市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长白朝鲜族自治县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8</w:t>
            </w:r>
          </w:p>
        </w:tc>
        <w:tc>
          <w:tcPr>
            <w:tcW w:w="5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818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95.4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白城市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镇赉县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8</w:t>
            </w:r>
          </w:p>
        </w:tc>
        <w:tc>
          <w:tcPr>
            <w:tcW w:w="4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92.2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白城市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通榆市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96.4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延边朝鲜族自治州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敦化市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8</w:t>
            </w:r>
          </w:p>
        </w:tc>
        <w:tc>
          <w:tcPr>
            <w:tcW w:w="5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92.9</w:t>
            </w:r>
          </w:p>
        </w:tc>
      </w:tr>
      <w:tr w:rsidR="00E61AF1" w:rsidRPr="003739CC" w:rsidTr="007F0716">
        <w:trPr>
          <w:trHeight w:val="369"/>
          <w:jc w:val="center"/>
        </w:trPr>
        <w:tc>
          <w:tcPr>
            <w:tcW w:w="497" w:type="dxa"/>
            <w:shd w:val="clear" w:color="auto" w:fill="D2EAF1"/>
            <w:vAlign w:val="center"/>
          </w:tcPr>
          <w:p w:rsidR="00E61AF1" w:rsidRPr="00B137E1" w:rsidRDefault="00E61AF1" w:rsidP="007F0716">
            <w:pPr>
              <w:spacing w:line="240" w:lineRule="exact"/>
              <w:rPr>
                <w:rFonts w:ascii="宋体" w:hAnsi="宋体" w:cs="Calibri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Calibri" w:hint="eastAsia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63" w:type="dxa"/>
            <w:shd w:val="clear" w:color="auto" w:fill="D2EAF1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延边朝鲜族自治州</w:t>
            </w:r>
          </w:p>
        </w:tc>
        <w:tc>
          <w:tcPr>
            <w:tcW w:w="900" w:type="dxa"/>
            <w:shd w:val="clear" w:color="auto" w:fill="D2EAF1"/>
            <w:vAlign w:val="center"/>
          </w:tcPr>
          <w:p w:rsidR="00E61AF1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 w:hint="eastAsia"/>
                <w:color w:val="000000"/>
                <w:sz w:val="18"/>
                <w:szCs w:val="18"/>
              </w:rPr>
              <w:t>龙井市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72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3.2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7.5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5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10</w:t>
            </w:r>
          </w:p>
        </w:tc>
        <w:tc>
          <w:tcPr>
            <w:tcW w:w="490" w:type="dxa"/>
            <w:noWrap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4</w:t>
            </w:r>
          </w:p>
        </w:tc>
        <w:tc>
          <w:tcPr>
            <w:tcW w:w="818" w:type="dxa"/>
            <w:vAlign w:val="center"/>
          </w:tcPr>
          <w:p w:rsidR="00E61AF1" w:rsidRPr="00B15B8C" w:rsidRDefault="00E61AF1" w:rsidP="007F0716">
            <w:pPr>
              <w:spacing w:line="240" w:lineRule="exact"/>
              <w:jc w:val="center"/>
              <w:rPr>
                <w:rFonts w:ascii="宋体" w:hAnsi="宋体" w:cs="Tahoma"/>
                <w:sz w:val="18"/>
                <w:szCs w:val="18"/>
              </w:rPr>
            </w:pPr>
            <w:r>
              <w:rPr>
                <w:rFonts w:ascii="宋体" w:hAnsi="宋体" w:cs="Tahoma" w:hint="eastAsia"/>
                <w:sz w:val="18"/>
                <w:szCs w:val="18"/>
              </w:rPr>
              <w:t>94.9</w:t>
            </w:r>
          </w:p>
        </w:tc>
      </w:tr>
    </w:tbl>
    <w:p w:rsidR="00E61AF1" w:rsidRDefault="00E61AF1" w:rsidP="00E61AF1">
      <w:pPr>
        <w:adjustRightInd w:val="0"/>
        <w:snapToGrid w:val="0"/>
        <w:spacing w:afterLines="50" w:after="156" w:line="440" w:lineRule="exact"/>
        <w:ind w:firstLineChars="200" w:firstLine="560"/>
        <w:jc w:val="center"/>
        <w:rPr>
          <w:rFonts w:ascii="黑体" w:eastAsia="黑体" w:hAnsi="黑体" w:cs="黑体"/>
          <w:kern w:val="0"/>
          <w:sz w:val="28"/>
          <w:szCs w:val="28"/>
        </w:rPr>
      </w:pPr>
    </w:p>
    <w:p w:rsidR="00CC4075" w:rsidRPr="00E61AF1" w:rsidRDefault="00CC4075" w:rsidP="00E61AF1"/>
    <w:sectPr w:rsidR="00CC4075" w:rsidRPr="00E61AF1" w:rsidSect="00E61AF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F1"/>
    <w:rsid w:val="00644394"/>
    <w:rsid w:val="00CC4075"/>
    <w:rsid w:val="00E6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2</cp:revision>
  <dcterms:created xsi:type="dcterms:W3CDTF">2015-10-20T02:56:00Z</dcterms:created>
  <dcterms:modified xsi:type="dcterms:W3CDTF">2015-10-27T08:18:00Z</dcterms:modified>
</cp:coreProperties>
</file>