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B2" w:rsidRPr="0062399A" w:rsidRDefault="006168B2" w:rsidP="006168B2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 w:rsidRPr="0062399A">
        <w:rPr>
          <w:rFonts w:ascii="黑体" w:eastAsia="黑体" w:hAnsi="黑体" w:hint="eastAsia"/>
          <w:color w:val="000000"/>
          <w:sz w:val="28"/>
          <w:szCs w:val="28"/>
        </w:rPr>
        <w:t>表1</w:t>
      </w:r>
      <w:r w:rsidRPr="0062399A">
        <w:rPr>
          <w:rFonts w:ascii="黑体" w:eastAsia="黑体" w:hAnsi="黑体"/>
          <w:color w:val="000000"/>
          <w:sz w:val="28"/>
          <w:szCs w:val="28"/>
        </w:rPr>
        <w:t xml:space="preserve"> </w:t>
      </w:r>
      <w:r w:rsidRPr="0062399A">
        <w:rPr>
          <w:rFonts w:ascii="黑体" w:eastAsia="黑体" w:hAnsi="黑体" w:hint="eastAsia"/>
          <w:color w:val="000000"/>
          <w:sz w:val="28"/>
          <w:szCs w:val="28"/>
        </w:rPr>
        <w:t>宁夏回族自治区2个县（区）义务教育学校办学基本标准达标情况表</w:t>
      </w:r>
    </w:p>
    <w:p w:rsidR="006168B2" w:rsidRPr="0062399A" w:rsidRDefault="006168B2" w:rsidP="006168B2">
      <w:pPr>
        <w:jc w:val="center"/>
        <w:rPr>
          <w:rFonts w:ascii="仿宋" w:eastAsia="仿宋" w:hAnsi="仿宋" w:hint="eastAsia"/>
          <w:b/>
          <w:color w:val="000000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6"/>
        <w:gridCol w:w="957"/>
        <w:gridCol w:w="992"/>
        <w:gridCol w:w="712"/>
        <w:gridCol w:w="136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168B2" w:rsidRPr="0062399A" w:rsidTr="008656F4">
        <w:trPr>
          <w:trHeight w:val="360"/>
          <w:jc w:val="center"/>
        </w:trPr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  <w:r w:rsidRPr="0062399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br/>
            </w: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指标</w:t>
            </w:r>
          </w:p>
          <w:p w:rsidR="006168B2" w:rsidRPr="0062399A" w:rsidRDefault="006168B2" w:rsidP="008656F4">
            <w:pPr>
              <w:adjustRightInd w:val="0"/>
              <w:snapToGrid w:val="0"/>
              <w:spacing w:line="2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  <w:r w:rsidRPr="006239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校舍建筑面积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教学及教学辅助用房面积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体育活动场地面积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功能室设备装备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学科教学仪器器材配置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计算机生机比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生均</w:t>
            </w:r>
          </w:p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图书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骨干教师比例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2399A">
              <w:rPr>
                <w:rFonts w:ascii="宋体" w:hAnsi="宋体" w:hint="eastAsia"/>
                <w:b/>
                <w:color w:val="000000"/>
                <w:szCs w:val="21"/>
              </w:rPr>
              <w:t>专任教师学历高于规定比例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</w:t>
            </w:r>
          </w:p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评估</w:t>
            </w:r>
          </w:p>
        </w:tc>
      </w:tr>
      <w:tr w:rsidR="006168B2" w:rsidRPr="0062399A" w:rsidTr="008656F4">
        <w:trPr>
          <w:trHeight w:val="360"/>
          <w:jc w:val="center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6168B2" w:rsidRPr="0062399A" w:rsidTr="008656F4">
        <w:trPr>
          <w:trHeight w:hRule="exact" w:val="737"/>
          <w:jc w:val="center"/>
        </w:trPr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Calibri" w:hint="eastAsia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Calibri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吴忠市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盐池县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6168B2" w:rsidRPr="0062399A" w:rsidTr="008656F4">
        <w:trPr>
          <w:trHeight w:hRule="exact" w:val="737"/>
          <w:jc w:val="center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Calibri" w:hint="eastAsia"/>
                <w:color w:val="000000"/>
                <w:kern w:val="0"/>
                <w:szCs w:val="21"/>
              </w:rPr>
              <w:t>19</w:t>
            </w:r>
          </w:p>
        </w:tc>
      </w:tr>
      <w:tr w:rsidR="006168B2" w:rsidRPr="0062399A" w:rsidTr="008656F4">
        <w:trPr>
          <w:trHeight w:hRule="exact" w:val="737"/>
          <w:jc w:val="center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168B2" w:rsidRPr="0062399A" w:rsidTr="008656F4">
        <w:trPr>
          <w:trHeight w:hRule="exact" w:val="737"/>
          <w:jc w:val="center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168B2" w:rsidRPr="0062399A" w:rsidTr="008656F4">
        <w:trPr>
          <w:trHeight w:hRule="exact" w:val="737"/>
          <w:jc w:val="center"/>
        </w:trPr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Calibri" w:hint="eastAsia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Calibri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固原市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原州区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</w:tr>
      <w:tr w:rsidR="006168B2" w:rsidRPr="0062399A" w:rsidTr="008656F4">
        <w:trPr>
          <w:trHeight w:hRule="exact" w:val="737"/>
          <w:jc w:val="center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</w:tr>
      <w:tr w:rsidR="006168B2" w:rsidRPr="0062399A" w:rsidTr="008656F4">
        <w:trPr>
          <w:trHeight w:hRule="exact" w:val="737"/>
          <w:jc w:val="center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6168B2" w:rsidRPr="0062399A" w:rsidTr="008656F4">
        <w:trPr>
          <w:trHeight w:hRule="exact" w:val="737"/>
          <w:jc w:val="center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8B2" w:rsidRPr="0062399A" w:rsidRDefault="006168B2" w:rsidP="008656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</w:tbl>
    <w:p w:rsidR="006168B2" w:rsidRPr="0062399A" w:rsidRDefault="006168B2" w:rsidP="006168B2">
      <w:pPr>
        <w:adjustRightInd w:val="0"/>
        <w:snapToGrid w:val="0"/>
        <w:spacing w:line="600" w:lineRule="exact"/>
        <w:ind w:firstLineChars="200" w:firstLine="643"/>
        <w:outlineLvl w:val="1"/>
        <w:rPr>
          <w:rFonts w:ascii="楷体_GB2312" w:eastAsia="楷体_GB2312" w:hAnsi="仿宋" w:hint="eastAsia"/>
          <w:b/>
          <w:color w:val="000000"/>
          <w:sz w:val="32"/>
          <w:szCs w:val="32"/>
        </w:rPr>
        <w:sectPr w:rsidR="006168B2" w:rsidRPr="0062399A">
          <w:pgSz w:w="16838" w:h="11906" w:orient="landscape"/>
          <w:pgMar w:top="1644" w:right="1440" w:bottom="1644" w:left="1440" w:header="709" w:footer="709" w:gutter="0"/>
          <w:cols w:space="720"/>
          <w:docGrid w:type="lines" w:linePitch="360"/>
        </w:sectPr>
      </w:pPr>
    </w:p>
    <w:p w:rsidR="003D62AB" w:rsidRPr="006168B2" w:rsidRDefault="003D62AB" w:rsidP="006168B2">
      <w:bookmarkStart w:id="0" w:name="_GoBack"/>
      <w:bookmarkEnd w:id="0"/>
    </w:p>
    <w:sectPr w:rsidR="003D62AB" w:rsidRPr="006168B2" w:rsidSect="006168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235197"/>
    <w:rsid w:val="0023769F"/>
    <w:rsid w:val="002B6D4F"/>
    <w:rsid w:val="003D62AB"/>
    <w:rsid w:val="00482B54"/>
    <w:rsid w:val="006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2017-01-20T03:01:00Z</dcterms:created>
  <dcterms:modified xsi:type="dcterms:W3CDTF">2017-01-20T03:01:00Z</dcterms:modified>
</cp:coreProperties>
</file>