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B6" w:rsidRDefault="008053B6" w:rsidP="008053B6">
      <w:pPr>
        <w:spacing w:afterLines="50" w:after="159"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表1  新疆维吾尔自治区12个县义务教育学校办学基本标准达标情况表</w:t>
      </w:r>
    </w:p>
    <w:tbl>
      <w:tblPr>
        <w:tblW w:w="14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0"/>
        <w:gridCol w:w="915"/>
        <w:gridCol w:w="960"/>
        <w:gridCol w:w="990"/>
        <w:gridCol w:w="1080"/>
        <w:gridCol w:w="969"/>
        <w:gridCol w:w="969"/>
        <w:gridCol w:w="969"/>
        <w:gridCol w:w="969"/>
        <w:gridCol w:w="1273"/>
        <w:gridCol w:w="825"/>
        <w:gridCol w:w="809"/>
        <w:gridCol w:w="969"/>
        <w:gridCol w:w="969"/>
        <w:gridCol w:w="969"/>
      </w:tblGrid>
      <w:tr w:rsidR="008053B6" w:rsidTr="006E61DB">
        <w:trPr>
          <w:trHeight w:val="692"/>
          <w:tblHeader/>
        </w:trPr>
        <w:tc>
          <w:tcPr>
            <w:tcW w:w="660" w:type="dxa"/>
            <w:vMerge w:val="restart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15" w:type="dxa"/>
            <w:vMerge w:val="restart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60" w:type="dxa"/>
            <w:vMerge w:val="restart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990" w:type="dxa"/>
            <w:vMerge w:val="restart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学校类型</w:t>
            </w:r>
          </w:p>
        </w:tc>
        <w:tc>
          <w:tcPr>
            <w:tcW w:w="1080" w:type="dxa"/>
            <w:vMerge w:val="restart"/>
            <w:tcBorders>
              <w:tl2br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指标</w:t>
            </w:r>
          </w:p>
          <w:p w:rsidR="008053B6" w:rsidRDefault="008053B6" w:rsidP="006E61DB">
            <w:pPr>
              <w:widowControl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生师比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专任教师</w:t>
            </w:r>
            <w:r>
              <w:rPr>
                <w:rFonts w:eastAsia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学历合格率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专任教师</w:t>
            </w:r>
            <w:r>
              <w:rPr>
                <w:rFonts w:eastAsia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资格达标率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生均校舍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生均教学及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辅助用房面积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体育运动场</w:t>
            </w:r>
            <w:r>
              <w:rPr>
                <w:rFonts w:eastAsia="黑体"/>
                <w:color w:val="000000"/>
                <w:kern w:val="0"/>
                <w:sz w:val="18"/>
              </w:rPr>
              <w:t>馆面积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生机比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生均图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书册数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教学仪器</w:t>
            </w:r>
            <w:r>
              <w:rPr>
                <w:rFonts w:eastAsia="黑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黑体"/>
                <w:color w:val="000000"/>
                <w:kern w:val="0"/>
                <w:sz w:val="18"/>
                <w:szCs w:val="18"/>
              </w:rPr>
              <w:t>设备配齐率</w:t>
            </w:r>
          </w:p>
        </w:tc>
        <w:tc>
          <w:tcPr>
            <w:tcW w:w="969" w:type="dxa"/>
            <w:vMerge w:val="restart"/>
            <w:vAlign w:val="center"/>
          </w:tcPr>
          <w:p w:rsidR="008053B6" w:rsidRDefault="008053B6" w:rsidP="006E61DB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综合</w:t>
            </w:r>
          </w:p>
        </w:tc>
      </w:tr>
      <w:tr w:rsidR="008053B6" w:rsidTr="006E61DB">
        <w:trPr>
          <w:trHeight w:val="285"/>
          <w:tblHeader/>
        </w:trPr>
        <w:tc>
          <w:tcPr>
            <w:tcW w:w="660" w:type="dxa"/>
            <w:vMerge/>
            <w:vAlign w:val="center"/>
          </w:tcPr>
          <w:p w:rsidR="008053B6" w:rsidRDefault="008053B6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8053B6" w:rsidRDefault="008053B6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8053B6" w:rsidRDefault="008053B6" w:rsidP="006E61D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l2br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69" w:type="dxa"/>
            <w:vMerge/>
            <w:vAlign w:val="center"/>
          </w:tcPr>
          <w:p w:rsidR="008053B6" w:rsidRDefault="008053B6" w:rsidP="006E61D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8053B6" w:rsidTr="006E61DB">
        <w:trPr>
          <w:trHeight w:val="285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乌鲁木齐市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天山区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乌鲁木齐市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新市区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乌鲁木齐市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米东区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吐鲁番市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鄯善县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8053B6" w:rsidTr="006E61DB">
        <w:trPr>
          <w:trHeight w:val="285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昌吉回族自治州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奇台县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昌吉回族自治州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吉木萨尔县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巴音郭楞蒙古自治州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博湖县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伊犁哈萨克自治州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昭苏县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tcBorders>
              <w:bottom w:val="single" w:sz="12" w:space="0" w:color="000000"/>
            </w:tcBorders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tcBorders>
              <w:bottom w:val="single" w:sz="12" w:space="0" w:color="000000"/>
            </w:tcBorders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bottom w:val="single" w:sz="12" w:space="0" w:color="000000"/>
            </w:tcBorders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/>
            </w:tcBorders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3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25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80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9" w:type="dxa"/>
            <w:tcBorders>
              <w:bottom w:val="single" w:sz="12" w:space="0" w:color="000000"/>
            </w:tcBorders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伊犁哈萨克自治州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察布查尔锡伯自治县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塔城地区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裕民县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阿勒泰地区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阿勒泰市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15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阿勒泰地区</w:t>
            </w:r>
          </w:p>
        </w:tc>
        <w:tc>
          <w:tcPr>
            <w:tcW w:w="96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布尔津县</w:t>
            </w: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080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学校总数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3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shd w:val="clear" w:color="auto" w:fill="DDEBF7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8053B6" w:rsidTr="006E61DB">
        <w:trPr>
          <w:trHeight w:hRule="exact" w:val="420"/>
        </w:trPr>
        <w:tc>
          <w:tcPr>
            <w:tcW w:w="6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0" w:type="dxa"/>
            <w:vMerge/>
            <w:shd w:val="clear" w:color="auto" w:fill="DDEBF7"/>
            <w:vAlign w:val="center"/>
          </w:tcPr>
          <w:p w:rsidR="008053B6" w:rsidRDefault="008053B6" w:rsidP="006E61D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达标学校数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3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5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9" w:type="dxa"/>
            <w:vAlign w:val="center"/>
          </w:tcPr>
          <w:p w:rsidR="008053B6" w:rsidRDefault="008053B6" w:rsidP="006E61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</w:tr>
    </w:tbl>
    <w:p w:rsidR="008053B6" w:rsidRDefault="008053B6" w:rsidP="008053B6">
      <w:pPr>
        <w:spacing w:line="600" w:lineRule="exact"/>
        <w:rPr>
          <w:rFonts w:eastAsia="仿宋"/>
          <w:sz w:val="32"/>
          <w:szCs w:val="32"/>
        </w:rPr>
        <w:sectPr w:rsidR="008053B6">
          <w:footerReference w:type="default" r:id="rId5"/>
          <w:pgSz w:w="16838" w:h="11906" w:orient="landscape"/>
          <w:pgMar w:top="1797" w:right="1440" w:bottom="1797" w:left="1440" w:header="851" w:footer="992" w:gutter="0"/>
          <w:cols w:space="720"/>
          <w:docGrid w:type="lines" w:linePitch="319"/>
        </w:sectPr>
      </w:pPr>
    </w:p>
    <w:p w:rsidR="00377C5E" w:rsidRDefault="008053B6" w:rsidP="008053B6"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 xml:space="preserve">    </w:t>
      </w:r>
      <w:bookmarkStart w:id="0" w:name="_GoBack"/>
      <w:bookmarkEnd w:id="0"/>
    </w:p>
    <w:sectPr w:rsidR="0037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33" w:rsidRDefault="008053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CBDC2" wp14:editId="72F8A1D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633" w:rsidRDefault="008053B6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001633" w:rsidRDefault="008053B6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6"/>
    <w:rsid w:val="00377C5E"/>
    <w:rsid w:val="008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53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5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53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2017-01-20T03:11:00Z</dcterms:created>
  <dcterms:modified xsi:type="dcterms:W3CDTF">2017-01-20T03:12:00Z</dcterms:modified>
</cp:coreProperties>
</file>