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A0" w:rsidRDefault="00AF7DA0" w:rsidP="00AF7DA0">
      <w:pPr>
        <w:adjustRightInd w:val="0"/>
        <w:snapToGrid w:val="0"/>
        <w:spacing w:afterLines="50" w:after="120" w:line="600" w:lineRule="exact"/>
        <w:jc w:val="center"/>
        <w:rPr>
          <w:rFonts w:ascii="黑体" w:eastAsia="黑体" w:hAnsi="黑体" w:cs="黑体" w:hint="eastAsia"/>
          <w:kern w:val="0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表3  青海省5个县</w:t>
      </w:r>
      <w:r>
        <w:rPr>
          <w:rFonts w:ascii="黑体" w:eastAsia="黑体" w:hAnsi="黑体" w:cs="黑体" w:hint="eastAsia"/>
          <w:kern w:val="0"/>
          <w:sz w:val="28"/>
          <w:szCs w:val="28"/>
        </w:rPr>
        <w:t>政府推进义务教育均衡发展工作得分</w:t>
      </w:r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19"/>
        <w:gridCol w:w="588"/>
        <w:gridCol w:w="664"/>
        <w:gridCol w:w="665"/>
        <w:gridCol w:w="665"/>
        <w:gridCol w:w="665"/>
        <w:gridCol w:w="821"/>
      </w:tblGrid>
      <w:tr w:rsidR="00AF7DA0" w:rsidTr="00EF10D9">
        <w:trPr>
          <w:trHeight w:val="962"/>
          <w:tblHeader/>
          <w:jc w:val="center"/>
        </w:trPr>
        <w:tc>
          <w:tcPr>
            <w:tcW w:w="70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Cs w:val="21"/>
              </w:rPr>
              <w:t>一级</w:t>
            </w: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521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Cs w:val="21"/>
              </w:rPr>
              <w:t>二</w:t>
            </w:r>
            <w:r>
              <w:rPr>
                <w:rFonts w:hAnsi="宋体"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Ansi="宋体" w:hint="eastAsia"/>
                <w:b/>
                <w:bCs/>
                <w:color w:val="000000"/>
                <w:kern w:val="0"/>
                <w:szCs w:val="21"/>
              </w:rPr>
              <w:t>级</w:t>
            </w:r>
            <w:r>
              <w:rPr>
                <w:rFonts w:hAnsi="宋体"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Ansi="宋体" w:hint="eastAsia"/>
                <w:b/>
                <w:bCs/>
                <w:color w:val="000000"/>
                <w:kern w:val="0"/>
                <w:szCs w:val="21"/>
              </w:rPr>
              <w:t>指</w:t>
            </w:r>
            <w:r>
              <w:rPr>
                <w:rFonts w:hAnsi="宋体"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Ansi="宋体" w:hint="eastAsia"/>
                <w:b/>
                <w:bCs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58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  <w:tl2br w:val="single" w:sz="4" w:space="0" w:color="auto"/>
            </w:tcBorders>
            <w:vAlign w:val="center"/>
          </w:tcPr>
          <w:p w:rsidR="00AF7DA0" w:rsidRDefault="00AF7DA0" w:rsidP="00EF10D9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hAnsi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区</w:t>
            </w:r>
          </w:p>
          <w:p w:rsidR="00AF7DA0" w:rsidRDefault="00AF7DA0" w:rsidP="00EF10D9">
            <w:pPr>
              <w:widowControl/>
              <w:adjustRightInd w:val="0"/>
              <w:snapToGrid w:val="0"/>
              <w:spacing w:line="240" w:lineRule="exact"/>
              <w:jc w:val="righ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县</w:t>
            </w:r>
          </w:p>
          <w:p w:rsidR="00AF7DA0" w:rsidRDefault="00AF7DA0" w:rsidP="00EF10D9"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  <w:p w:rsidR="00AF7DA0" w:rsidRDefault="00AF7DA0" w:rsidP="00EF10D9">
            <w:pPr>
              <w:widowControl/>
              <w:adjustRightInd w:val="0"/>
              <w:snapToGrid w:val="0"/>
              <w:spacing w:line="240" w:lineRule="exac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分</w:t>
            </w:r>
          </w:p>
          <w:p w:rsidR="00AF7DA0" w:rsidRDefault="00AF7DA0" w:rsidP="00EF10D9">
            <w:pPr>
              <w:widowControl/>
              <w:adjustRightInd w:val="0"/>
              <w:snapToGrid w:val="0"/>
              <w:spacing w:line="240" w:lineRule="exac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6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adjustRightInd w:val="0"/>
              <w:snapToGrid w:val="0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ascii="宋体" w:cs="Tahoma" w:hint="eastAsia"/>
                <w:b/>
                <w:color w:val="000000"/>
                <w:sz w:val="18"/>
                <w:szCs w:val="18"/>
              </w:rPr>
              <w:t>西宁市城东区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adjustRightInd w:val="0"/>
              <w:snapToGrid w:val="0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ascii="宋体" w:cs="Tahoma" w:hint="eastAsia"/>
                <w:b/>
                <w:color w:val="000000"/>
                <w:sz w:val="18"/>
                <w:szCs w:val="18"/>
              </w:rPr>
              <w:t>西宁市城北区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adjustRightInd w:val="0"/>
              <w:snapToGrid w:val="0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ascii="宋体" w:cs="Tahoma" w:hint="eastAsia"/>
                <w:b/>
                <w:color w:val="000000"/>
                <w:sz w:val="18"/>
                <w:szCs w:val="18"/>
              </w:rPr>
              <w:t>海东市乐都区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ascii="宋体" w:cs="Tahoma" w:hint="eastAsia"/>
                <w:b/>
                <w:color w:val="000000"/>
                <w:sz w:val="18"/>
                <w:szCs w:val="18"/>
              </w:rPr>
              <w:t>海东市平安区</w:t>
            </w:r>
          </w:p>
        </w:tc>
        <w:tc>
          <w:tcPr>
            <w:tcW w:w="8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adjustRightInd w:val="0"/>
              <w:snapToGrid w:val="0"/>
              <w:spacing w:line="240" w:lineRule="exact"/>
              <w:jc w:val="center"/>
              <w:rPr>
                <w:rFonts w:ascii="宋体" w:cs="Tahoma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cs="Tahoma" w:hint="eastAsia"/>
                <w:b/>
                <w:color w:val="000000"/>
                <w:sz w:val="18"/>
                <w:szCs w:val="18"/>
              </w:rPr>
              <w:t>海北州</w:t>
            </w:r>
          </w:p>
          <w:p w:rsidR="00AF7DA0" w:rsidRDefault="00AF7DA0" w:rsidP="00EF10D9">
            <w:pPr>
              <w:adjustRightInd w:val="0"/>
              <w:snapToGrid w:val="0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ascii="宋体" w:cs="Tahoma" w:hint="eastAsia"/>
                <w:b/>
                <w:color w:val="000000"/>
                <w:sz w:val="18"/>
                <w:szCs w:val="18"/>
              </w:rPr>
              <w:t>门源回族自治县</w:t>
            </w:r>
          </w:p>
        </w:tc>
      </w:tr>
      <w:tr w:rsidR="00AF7DA0" w:rsidTr="00EF10D9">
        <w:trPr>
          <w:trHeight w:val="280"/>
          <w:tblHeader/>
          <w:jc w:val="center"/>
        </w:trPr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F7DA0" w:rsidRDefault="00AF7DA0" w:rsidP="00EF10D9"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L</w:t>
            </w:r>
            <w:r>
              <w:rPr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L</w:t>
            </w:r>
            <w:r>
              <w:rPr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L</w:t>
            </w:r>
            <w:r>
              <w:rPr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L</w:t>
            </w:r>
            <w:r>
              <w:rPr>
                <w:b/>
                <w:kern w:val="0"/>
                <w:szCs w:val="21"/>
              </w:rPr>
              <w:t>4</w:t>
            </w:r>
          </w:p>
        </w:tc>
        <w:tc>
          <w:tcPr>
            <w:tcW w:w="8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L</w:t>
            </w:r>
            <w:r>
              <w:rPr>
                <w:b/>
                <w:color w:val="000000"/>
                <w:kern w:val="0"/>
                <w:szCs w:val="21"/>
              </w:rPr>
              <w:t>5</w:t>
            </w:r>
          </w:p>
        </w:tc>
      </w:tr>
      <w:tr w:rsidR="00AF7DA0" w:rsidTr="00EF10D9">
        <w:trPr>
          <w:trHeight w:val="905"/>
          <w:jc w:val="center"/>
        </w:trPr>
        <w:tc>
          <w:tcPr>
            <w:tcW w:w="709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入学</w:t>
            </w:r>
          </w:p>
          <w:p w:rsidR="00AF7DA0" w:rsidRDefault="00AF7DA0" w:rsidP="00EF10D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机会</w:t>
            </w:r>
          </w:p>
          <w:p w:rsidR="00AF7DA0" w:rsidRDefault="00AF7DA0" w:rsidP="00EF10D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5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widowControl/>
              <w:adjustRightInd w:val="0"/>
              <w:snapToGrid w:val="0"/>
              <w:spacing w:line="320" w:lineRule="exact"/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县域内小学适龄儿童入学率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100%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；初中适龄少年入学率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95%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；将进城务工人员随迁子女就学纳入当地教育发展规划；纳入财政保障体系</w:t>
            </w:r>
          </w:p>
        </w:tc>
        <w:tc>
          <w:tcPr>
            <w:tcW w:w="5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6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</w:tr>
      <w:tr w:rsidR="00AF7DA0" w:rsidTr="00EF10D9">
        <w:trPr>
          <w:trHeight w:val="454"/>
          <w:jc w:val="center"/>
        </w:trPr>
        <w:tc>
          <w:tcPr>
            <w:tcW w:w="70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widowControl/>
              <w:adjustRightInd w:val="0"/>
              <w:snapToGrid w:val="0"/>
              <w:spacing w:line="320" w:lineRule="exact"/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建立以政府为主导、社会各方面广泛参与的留守儿童关爱体系</w:t>
            </w:r>
          </w:p>
        </w:tc>
        <w:tc>
          <w:tcPr>
            <w:tcW w:w="5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6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</w:tr>
      <w:tr w:rsidR="00AF7DA0" w:rsidTr="00EF10D9">
        <w:trPr>
          <w:trHeight w:val="454"/>
          <w:jc w:val="center"/>
        </w:trPr>
        <w:tc>
          <w:tcPr>
            <w:tcW w:w="70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widowControl/>
              <w:adjustRightInd w:val="0"/>
              <w:snapToGrid w:val="0"/>
              <w:spacing w:line="320" w:lineRule="exact"/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三类残疾儿童少年入学率不低于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80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％</w:t>
            </w:r>
          </w:p>
        </w:tc>
        <w:tc>
          <w:tcPr>
            <w:tcW w:w="5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6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</w:tr>
      <w:tr w:rsidR="00AF7DA0" w:rsidTr="00EF10D9">
        <w:trPr>
          <w:trHeight w:val="454"/>
          <w:jc w:val="center"/>
        </w:trPr>
        <w:tc>
          <w:tcPr>
            <w:tcW w:w="70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widowControl/>
              <w:adjustRightInd w:val="0"/>
              <w:snapToGrid w:val="0"/>
              <w:spacing w:line="320" w:lineRule="exact"/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4.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优质普通高中招生名额分配到县域内各初中学校的比例在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40%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的基础上逐年提高</w:t>
            </w:r>
          </w:p>
        </w:tc>
        <w:tc>
          <w:tcPr>
            <w:tcW w:w="5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6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</w:tr>
      <w:tr w:rsidR="00AF7DA0" w:rsidTr="00EF10D9">
        <w:trPr>
          <w:trHeight w:val="454"/>
          <w:jc w:val="center"/>
        </w:trPr>
        <w:tc>
          <w:tcPr>
            <w:tcW w:w="709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保障</w:t>
            </w:r>
          </w:p>
          <w:p w:rsidR="00AF7DA0" w:rsidRDefault="00AF7DA0" w:rsidP="00EF10D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机制</w:t>
            </w:r>
          </w:p>
          <w:p w:rsidR="00AF7DA0" w:rsidRDefault="00AF7DA0" w:rsidP="00EF10D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5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widowControl/>
              <w:adjustRightInd w:val="0"/>
              <w:snapToGrid w:val="0"/>
              <w:spacing w:line="320" w:lineRule="exact"/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建立义务教育均衡发展责任、监督和问责机制</w:t>
            </w:r>
          </w:p>
        </w:tc>
        <w:tc>
          <w:tcPr>
            <w:tcW w:w="5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6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</w:tr>
      <w:tr w:rsidR="00AF7DA0" w:rsidTr="00EF10D9">
        <w:trPr>
          <w:trHeight w:val="454"/>
          <w:jc w:val="center"/>
        </w:trPr>
        <w:tc>
          <w:tcPr>
            <w:tcW w:w="70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widowControl/>
              <w:adjustRightInd w:val="0"/>
              <w:snapToGrid w:val="0"/>
              <w:spacing w:line="320" w:lineRule="exact"/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近三年教育经费做到“三个增长”；义务教育经费在财政预算中单列</w:t>
            </w:r>
          </w:p>
        </w:tc>
        <w:tc>
          <w:tcPr>
            <w:tcW w:w="5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6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AF7DA0" w:rsidTr="00EF10D9">
        <w:trPr>
          <w:trHeight w:val="454"/>
          <w:jc w:val="center"/>
        </w:trPr>
        <w:tc>
          <w:tcPr>
            <w:tcW w:w="70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widowControl/>
              <w:adjustRightInd w:val="0"/>
              <w:snapToGrid w:val="0"/>
              <w:spacing w:line="320" w:lineRule="exact"/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推进学校标准化建设，制定并有效实施了薄弱学校改造计划，财政教育经费向薄弱学校倾斜</w:t>
            </w:r>
          </w:p>
        </w:tc>
        <w:tc>
          <w:tcPr>
            <w:tcW w:w="5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6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</w:tr>
      <w:tr w:rsidR="00AF7DA0" w:rsidTr="00EF10D9">
        <w:trPr>
          <w:trHeight w:val="454"/>
          <w:jc w:val="center"/>
        </w:trPr>
        <w:tc>
          <w:tcPr>
            <w:tcW w:w="70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widowControl/>
              <w:adjustRightInd w:val="0"/>
              <w:snapToGrid w:val="0"/>
              <w:spacing w:line="320" w:lineRule="exact"/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4.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足额征收和拨付教育费附加和地方教育费附加，从土地出让收益中计提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10%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用于教育，并优先用于义务教育</w:t>
            </w:r>
          </w:p>
        </w:tc>
        <w:tc>
          <w:tcPr>
            <w:tcW w:w="5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AF7DA0" w:rsidTr="00EF10D9">
        <w:trPr>
          <w:trHeight w:val="454"/>
          <w:jc w:val="center"/>
        </w:trPr>
        <w:tc>
          <w:tcPr>
            <w:tcW w:w="709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widowControl/>
              <w:adjustRightInd w:val="0"/>
              <w:snapToGrid w:val="0"/>
              <w:spacing w:line="320" w:lineRule="exact"/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5.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提高财政教育支出占财政支出的比重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转移支付增量资金不少于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20%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的资金要用于教育支出；新增财力和超收收入的安排要向教育倾斜，优先保障教育支出</w:t>
            </w:r>
          </w:p>
        </w:tc>
        <w:tc>
          <w:tcPr>
            <w:tcW w:w="5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6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</w:tr>
      <w:tr w:rsidR="00AF7DA0" w:rsidTr="00EF10D9">
        <w:trPr>
          <w:trHeight w:val="454"/>
          <w:jc w:val="center"/>
        </w:trPr>
        <w:tc>
          <w:tcPr>
            <w:tcW w:w="709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  <w:p w:rsidR="00AF7DA0" w:rsidRDefault="00AF7DA0" w:rsidP="00EF10D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队伍</w:t>
            </w:r>
          </w:p>
          <w:p w:rsidR="00AF7DA0" w:rsidRDefault="00AF7DA0" w:rsidP="00EF10D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5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widowControl/>
              <w:adjustRightInd w:val="0"/>
              <w:snapToGrid w:val="0"/>
              <w:spacing w:line="320" w:lineRule="exact"/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全面实施义务教育绩效工资制度</w:t>
            </w:r>
          </w:p>
        </w:tc>
        <w:tc>
          <w:tcPr>
            <w:tcW w:w="5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6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</w:tr>
      <w:tr w:rsidR="00AF7DA0" w:rsidTr="00EF10D9">
        <w:trPr>
          <w:trHeight w:val="454"/>
          <w:jc w:val="center"/>
        </w:trPr>
        <w:tc>
          <w:tcPr>
            <w:tcW w:w="70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widowControl/>
              <w:adjustRightInd w:val="0"/>
              <w:snapToGrid w:val="0"/>
              <w:spacing w:line="320" w:lineRule="exact"/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义务教育学校学科教师配备合理；师生比达到省定编制标准</w:t>
            </w:r>
          </w:p>
        </w:tc>
        <w:tc>
          <w:tcPr>
            <w:tcW w:w="5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6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</w:tr>
      <w:tr w:rsidR="00AF7DA0" w:rsidTr="00EF10D9">
        <w:trPr>
          <w:trHeight w:val="454"/>
          <w:jc w:val="center"/>
        </w:trPr>
        <w:tc>
          <w:tcPr>
            <w:tcW w:w="70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widowControl/>
              <w:adjustRightInd w:val="0"/>
              <w:snapToGrid w:val="0"/>
              <w:spacing w:line="320" w:lineRule="exact"/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改进和完善县域内义务教育学校校长定期交流制度；教师定期交流制度</w:t>
            </w:r>
          </w:p>
        </w:tc>
        <w:tc>
          <w:tcPr>
            <w:tcW w:w="5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6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8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</w:tr>
      <w:tr w:rsidR="00AF7DA0" w:rsidTr="00EF10D9">
        <w:trPr>
          <w:trHeight w:val="454"/>
          <w:jc w:val="center"/>
        </w:trPr>
        <w:tc>
          <w:tcPr>
            <w:tcW w:w="70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widowControl/>
              <w:adjustRightInd w:val="0"/>
              <w:snapToGrid w:val="0"/>
              <w:spacing w:line="320" w:lineRule="exact"/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4.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落实教师培训经费；学校公用经费的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5%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用于教师培训</w:t>
            </w:r>
          </w:p>
        </w:tc>
        <w:tc>
          <w:tcPr>
            <w:tcW w:w="5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6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8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</w:p>
        </w:tc>
      </w:tr>
      <w:tr w:rsidR="00AF7DA0" w:rsidTr="00EF10D9">
        <w:trPr>
          <w:trHeight w:val="454"/>
          <w:jc w:val="center"/>
        </w:trPr>
        <w:tc>
          <w:tcPr>
            <w:tcW w:w="709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质量</w:t>
            </w:r>
          </w:p>
          <w:p w:rsidR="00AF7DA0" w:rsidRDefault="00AF7DA0" w:rsidP="00EF10D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与</w:t>
            </w:r>
          </w:p>
          <w:p w:rsidR="00AF7DA0" w:rsidRDefault="00AF7DA0" w:rsidP="00EF10D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管理</w:t>
            </w:r>
          </w:p>
          <w:p w:rsidR="00AF7DA0" w:rsidRDefault="00AF7DA0" w:rsidP="00EF10D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5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widowControl/>
              <w:adjustRightInd w:val="0"/>
              <w:snapToGrid w:val="0"/>
              <w:spacing w:line="320" w:lineRule="exact"/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按照国家规定的义务教育学校课程方案开齐开足课程</w:t>
            </w:r>
          </w:p>
        </w:tc>
        <w:tc>
          <w:tcPr>
            <w:tcW w:w="5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AF7DA0" w:rsidTr="00EF10D9">
        <w:trPr>
          <w:trHeight w:val="454"/>
          <w:jc w:val="center"/>
        </w:trPr>
        <w:tc>
          <w:tcPr>
            <w:tcW w:w="70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widowControl/>
              <w:adjustRightInd w:val="0"/>
              <w:snapToGrid w:val="0"/>
              <w:spacing w:line="320" w:lineRule="exact"/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健全教师考核评价机制；实行学校、学生教师和社会参与的评价方法</w:t>
            </w:r>
          </w:p>
        </w:tc>
        <w:tc>
          <w:tcPr>
            <w:tcW w:w="5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AF7DA0" w:rsidTr="00EF10D9">
        <w:trPr>
          <w:trHeight w:val="454"/>
          <w:jc w:val="center"/>
        </w:trPr>
        <w:tc>
          <w:tcPr>
            <w:tcW w:w="70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widowControl/>
              <w:adjustRightInd w:val="0"/>
              <w:snapToGrid w:val="0"/>
              <w:spacing w:line="320" w:lineRule="exact"/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小学年辍学率控制在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2%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以下；初中年辍学率控制在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3%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以下</w:t>
            </w:r>
          </w:p>
        </w:tc>
        <w:tc>
          <w:tcPr>
            <w:tcW w:w="5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AF7DA0" w:rsidTr="00EF10D9">
        <w:trPr>
          <w:trHeight w:val="454"/>
          <w:jc w:val="center"/>
        </w:trPr>
        <w:tc>
          <w:tcPr>
            <w:tcW w:w="70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widowControl/>
              <w:adjustRightInd w:val="0"/>
              <w:snapToGrid w:val="0"/>
              <w:spacing w:line="320" w:lineRule="exact"/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4.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小学、初中学生的体质健康及格率达到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85%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以上</w:t>
            </w:r>
          </w:p>
        </w:tc>
        <w:tc>
          <w:tcPr>
            <w:tcW w:w="5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AF7DA0" w:rsidTr="00EF10D9">
        <w:trPr>
          <w:trHeight w:val="454"/>
          <w:jc w:val="center"/>
        </w:trPr>
        <w:tc>
          <w:tcPr>
            <w:tcW w:w="70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widowControl/>
              <w:adjustRightInd w:val="0"/>
              <w:snapToGrid w:val="0"/>
              <w:spacing w:line="320" w:lineRule="exact"/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5.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义务教育阶段不存在重点校和重点班；公办义务教育择校现象得到遏制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，限期解决大班大校额问题</w:t>
            </w:r>
          </w:p>
        </w:tc>
        <w:tc>
          <w:tcPr>
            <w:tcW w:w="5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AF7DA0" w:rsidTr="00EF10D9">
        <w:trPr>
          <w:trHeight w:val="454"/>
          <w:jc w:val="center"/>
        </w:trPr>
        <w:tc>
          <w:tcPr>
            <w:tcW w:w="70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widowControl/>
              <w:adjustRightInd w:val="0"/>
              <w:snapToGrid w:val="0"/>
              <w:spacing w:line="320" w:lineRule="exact"/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6.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中小学生过重的课业负担得到有效减轻</w:t>
            </w:r>
          </w:p>
        </w:tc>
        <w:tc>
          <w:tcPr>
            <w:tcW w:w="5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AF7DA0" w:rsidTr="00EF10D9">
        <w:trPr>
          <w:trHeight w:val="454"/>
          <w:jc w:val="center"/>
        </w:trPr>
        <w:tc>
          <w:tcPr>
            <w:tcW w:w="592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3EBF1"/>
            <w:vAlign w:val="center"/>
          </w:tcPr>
          <w:p w:rsidR="00AF7DA0" w:rsidRDefault="00AF7DA0" w:rsidP="00EF10D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</w:t>
            </w:r>
          </w:p>
        </w:tc>
        <w:tc>
          <w:tcPr>
            <w:tcW w:w="6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91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90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90</w:t>
            </w:r>
          </w:p>
        </w:tc>
        <w:tc>
          <w:tcPr>
            <w:tcW w:w="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89</w:t>
            </w:r>
          </w:p>
        </w:tc>
        <w:tc>
          <w:tcPr>
            <w:tcW w:w="8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F7DA0" w:rsidRDefault="00AF7DA0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93</w:t>
            </w:r>
          </w:p>
        </w:tc>
      </w:tr>
    </w:tbl>
    <w:p w:rsidR="00AF7DA0" w:rsidRDefault="00AF7DA0" w:rsidP="00AF7DA0">
      <w:pPr>
        <w:tabs>
          <w:tab w:val="left" w:pos="10915"/>
          <w:tab w:val="left" w:pos="11057"/>
        </w:tabs>
        <w:adjustRightInd w:val="0"/>
        <w:snapToGrid w:val="0"/>
        <w:spacing w:beforeLines="50" w:before="120" w:line="600" w:lineRule="exact"/>
        <w:rPr>
          <w:rFonts w:ascii="楷体" w:eastAsia="楷体" w:hAnsi="楷体"/>
          <w:b/>
          <w:bCs/>
          <w:color w:val="000000"/>
          <w:sz w:val="32"/>
          <w:szCs w:val="32"/>
        </w:rPr>
        <w:sectPr w:rsidR="00AF7DA0">
          <w:pgSz w:w="11906" w:h="16838"/>
          <w:pgMar w:top="1191" w:right="1531" w:bottom="1191" w:left="1531" w:header="851" w:footer="992" w:gutter="0"/>
          <w:cols w:space="720"/>
          <w:docGrid w:linePitch="312"/>
        </w:sectPr>
      </w:pPr>
    </w:p>
    <w:p w:rsidR="00C72950" w:rsidRDefault="00C72950">
      <w:bookmarkStart w:id="0" w:name="_GoBack"/>
      <w:bookmarkEnd w:id="0"/>
    </w:p>
    <w:sectPr w:rsidR="00C729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A0"/>
    <w:rsid w:val="00AF7DA0"/>
    <w:rsid w:val="00C7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2017-01-20T03:19:00Z</dcterms:created>
  <dcterms:modified xsi:type="dcterms:W3CDTF">2017-01-20T03:19:00Z</dcterms:modified>
</cp:coreProperties>
</file>