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DA" w:rsidRDefault="005D51DA" w:rsidP="005D51DA">
      <w:pPr>
        <w:adjustRightInd w:val="0"/>
        <w:snapToGrid w:val="0"/>
        <w:spacing w:line="400" w:lineRule="exact"/>
        <w:jc w:val="center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表3 四川省31个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县（市、区）政</w:t>
      </w:r>
      <w:r>
        <w:rPr>
          <w:rFonts w:ascii="黑体" w:eastAsia="黑体" w:hAnsi="黑体" w:cs="黑体" w:hint="eastAsia"/>
          <w:kern w:val="0"/>
          <w:sz w:val="28"/>
          <w:szCs w:val="28"/>
        </w:rPr>
        <w:t>府推进义务教育均衡发展工作得分情况表（二）</w:t>
      </w:r>
    </w:p>
    <w:tbl>
      <w:tblPr>
        <w:tblW w:w="0" w:type="auto"/>
        <w:tbl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4BACC6"/>
          <w:insideV w:val="single" w:sz="4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456"/>
        <w:gridCol w:w="3553"/>
        <w:gridCol w:w="615"/>
        <w:gridCol w:w="666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8"/>
      </w:tblGrid>
      <w:tr w:rsidR="005D51DA" w:rsidTr="00F86570">
        <w:trPr>
          <w:cantSplit/>
          <w:trHeight w:val="1010"/>
          <w:tblHeader/>
        </w:trPr>
        <w:tc>
          <w:tcPr>
            <w:tcW w:w="145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指标</w:t>
            </w: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评估标准</w:t>
            </w:r>
          </w:p>
        </w:tc>
        <w:tc>
          <w:tcPr>
            <w:tcW w:w="1281" w:type="dxa"/>
            <w:gridSpan w:val="2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  <w:tl2br w:val="single" w:sz="4" w:space="0" w:color="auto"/>
            </w:tcBorders>
            <w:vAlign w:val="center"/>
          </w:tcPr>
          <w:p w:rsidR="005D51DA" w:rsidRDefault="005D51DA" w:rsidP="00F86570">
            <w:pPr>
              <w:widowControl/>
              <w:spacing w:line="240" w:lineRule="exact"/>
              <w:jc w:val="right"/>
              <w:rPr>
                <w:rFonts w:ascii="Times New Roman" w:hAnsi="Times New Roman" w:hint="eastAsia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县市区</w:t>
            </w:r>
          </w:p>
          <w:p w:rsidR="005D51DA" w:rsidRDefault="005D51DA" w:rsidP="00F86570">
            <w:pPr>
              <w:widowControl/>
              <w:spacing w:line="240" w:lineRule="exact"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分</w:t>
            </w:r>
          </w:p>
          <w:p w:rsidR="005D51DA" w:rsidRDefault="005D51DA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值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5D51DA" w:rsidRDefault="005D51DA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蓬安县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5D51DA" w:rsidRDefault="005D51DA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江安县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5D51DA" w:rsidRDefault="005D51DA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广安区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5D51DA" w:rsidRDefault="005D51DA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前锋区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5D51DA" w:rsidRDefault="005D51DA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达川区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5D51DA" w:rsidRDefault="005D51DA" w:rsidP="00F86570">
            <w:pPr>
              <w:spacing w:line="240" w:lineRule="exact"/>
              <w:ind w:left="113" w:right="113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大竹县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5D51DA" w:rsidRDefault="005D51DA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恩阳区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5D51DA" w:rsidRDefault="005D51DA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kern w:val="0"/>
                <w:sz w:val="18"/>
                <w:szCs w:val="18"/>
              </w:rPr>
              <w:t>平昌县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5D51DA" w:rsidRDefault="005D51DA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洪雅县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松潘县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5D51DA" w:rsidRDefault="005D51DA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黑水县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textDirection w:val="tbRlV"/>
            <w:vAlign w:val="center"/>
          </w:tcPr>
          <w:p w:rsidR="005D51DA" w:rsidRDefault="005D51DA" w:rsidP="00F86570">
            <w:pPr>
              <w:spacing w:line="240" w:lineRule="exact"/>
              <w:ind w:left="113" w:right="113"/>
              <w:jc w:val="center"/>
              <w:rPr>
                <w:rFonts w:ascii="Times New Roman" w:hAnsi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18"/>
                <w:szCs w:val="18"/>
              </w:rPr>
              <w:t>红原县</w:t>
            </w:r>
          </w:p>
        </w:tc>
      </w:tr>
      <w:tr w:rsidR="005D51DA" w:rsidTr="00F86570">
        <w:trPr>
          <w:trHeight w:val="275"/>
        </w:trPr>
        <w:tc>
          <w:tcPr>
            <w:tcW w:w="1456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A1保障机制</w:t>
            </w: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强化政府责任并认真实施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3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义务教育发展责任监督和问责机制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L2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4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义务教育经费单列做到三个增长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L3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2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学校标准化建设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L4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3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农村税费改革转移支付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L5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3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足额征收教育附加并用于教育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L6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3</w:t>
            </w:r>
          </w:p>
        </w:tc>
      </w:tr>
      <w:tr w:rsidR="005D51DA" w:rsidTr="00F86570">
        <w:trPr>
          <w:trHeight w:val="240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土地出让收益中按10%计提教育资金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L7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4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A2入学机会</w:t>
            </w: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城乡教育布局规划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L8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4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进城务工人员随迁子女保障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L9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4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留守儿童关爱体系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L10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4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三类残疾儿童少年入学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L11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优质普高招生名额指标到校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L12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A3教师队伍</w:t>
            </w: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加强师德建设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L13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义务教育绩效工资情况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L14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学科教师配备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L15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</w:tr>
      <w:tr w:rsidR="005D51DA" w:rsidTr="00F86570">
        <w:trPr>
          <w:trHeight w:val="277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教师校长定期交流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L16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6.5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教师培训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L17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6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A4</w:t>
            </w:r>
            <w:r>
              <w:rPr>
                <w:rFonts w:ascii="宋体" w:hAnsi="宋体" w:hint="eastAsia"/>
                <w:bCs/>
                <w:color w:val="000000"/>
                <w:sz w:val="18"/>
                <w:szCs w:val="18"/>
              </w:rPr>
              <w:t>质量与管理</w:t>
            </w: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开齐开足规定课程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L18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小学、初中巩固率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L19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1.5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1.5</w:t>
            </w:r>
          </w:p>
        </w:tc>
      </w:tr>
      <w:tr w:rsidR="005D51DA" w:rsidTr="00F86570">
        <w:trPr>
          <w:trHeight w:val="27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学生体质健康及格率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L20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</w:tr>
      <w:tr w:rsidR="005D51DA" w:rsidTr="00F86570">
        <w:trPr>
          <w:trHeight w:val="5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择校现象得到基本遏制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L21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4</w:t>
            </w:r>
          </w:p>
        </w:tc>
      </w:tr>
      <w:tr w:rsidR="005D51DA" w:rsidTr="00F86570">
        <w:trPr>
          <w:trHeight w:val="185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减负及办学行为规范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L22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</w:tr>
      <w:tr w:rsidR="005D51DA" w:rsidTr="00F86570">
        <w:trPr>
          <w:trHeight w:val="159"/>
        </w:trPr>
        <w:tc>
          <w:tcPr>
            <w:tcW w:w="1456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auto"/>
            <w:vAlign w:val="center"/>
          </w:tcPr>
          <w:p w:rsidR="005D51DA" w:rsidRDefault="005D51DA" w:rsidP="00F86570">
            <w:pPr>
              <w:widowControl/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355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毕业班学生毕业率</w:t>
            </w:r>
          </w:p>
        </w:tc>
        <w:tc>
          <w:tcPr>
            <w:tcW w:w="615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L23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Tahoma"/>
                <w:color w:val="000000"/>
                <w:sz w:val="18"/>
                <w:szCs w:val="18"/>
              </w:rPr>
            </w:pPr>
            <w:r>
              <w:rPr>
                <w:rFonts w:ascii="宋体" w:hAnsi="宋体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3</w:t>
            </w:r>
          </w:p>
        </w:tc>
      </w:tr>
      <w:tr w:rsidR="005D51DA" w:rsidTr="00F86570">
        <w:trPr>
          <w:trHeight w:val="69"/>
        </w:trPr>
        <w:tc>
          <w:tcPr>
            <w:tcW w:w="5624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总    分</w:t>
            </w:r>
          </w:p>
        </w:tc>
        <w:tc>
          <w:tcPr>
            <w:tcW w:w="666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spacing w:line="240" w:lineRule="exact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</w:tcPr>
          <w:p w:rsidR="005D51DA" w:rsidRDefault="005D51DA" w:rsidP="00F86570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pacing w:line="0" w:lineRule="atLeast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98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95.5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96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97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98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97.5</w:t>
            </w:r>
          </w:p>
        </w:tc>
        <w:tc>
          <w:tcPr>
            <w:tcW w:w="657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widowControl/>
              <w:snapToGrid w:val="0"/>
              <w:jc w:val="center"/>
              <w:rPr>
                <w:rFonts w:asci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Cs/>
                <w:kern w:val="0"/>
                <w:sz w:val="18"/>
                <w:szCs w:val="18"/>
              </w:rPr>
              <w:t>95.5</w:t>
            </w:r>
          </w:p>
        </w:tc>
        <w:tc>
          <w:tcPr>
            <w:tcW w:w="65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99CCFF"/>
            <w:vAlign w:val="center"/>
          </w:tcPr>
          <w:p w:rsidR="005D51DA" w:rsidRDefault="005D51DA" w:rsidP="00F86570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93.5</w:t>
            </w:r>
          </w:p>
        </w:tc>
      </w:tr>
    </w:tbl>
    <w:p w:rsidR="005D51DA" w:rsidRDefault="005D51DA" w:rsidP="005D51DA">
      <w:pPr>
        <w:adjustRightInd w:val="0"/>
        <w:snapToGrid w:val="0"/>
        <w:spacing w:line="400" w:lineRule="exact"/>
        <w:ind w:firstLineChars="650" w:firstLine="1300"/>
        <w:rPr>
          <w:rFonts w:ascii="宋体" w:hAnsi="宋体"/>
          <w:color w:val="000000"/>
          <w:sz w:val="20"/>
          <w:szCs w:val="20"/>
        </w:rPr>
      </w:pPr>
      <w:r>
        <w:rPr>
          <w:rFonts w:hAnsi="宋体" w:hint="eastAsia"/>
          <w:color w:val="000000"/>
          <w:sz w:val="20"/>
          <w:szCs w:val="20"/>
        </w:rPr>
        <w:t>注：</w:t>
      </w:r>
      <w:r>
        <w:rPr>
          <w:rFonts w:hAnsi="宋体"/>
          <w:color w:val="000000"/>
          <w:sz w:val="20"/>
          <w:szCs w:val="20"/>
        </w:rPr>
        <w:t xml:space="preserve"> </w:t>
      </w:r>
      <w:r>
        <w:rPr>
          <w:rFonts w:hAnsi="宋体" w:hint="eastAsia"/>
          <w:color w:val="000000"/>
          <w:sz w:val="20"/>
          <w:szCs w:val="20"/>
        </w:rPr>
        <w:t>表中第</w:t>
      </w:r>
      <w:r>
        <w:rPr>
          <w:color w:val="000000"/>
          <w:sz w:val="20"/>
          <w:szCs w:val="20"/>
        </w:rPr>
        <w:t>L1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L6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L7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L8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L13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>L23</w:t>
      </w:r>
      <w:r>
        <w:rPr>
          <w:rFonts w:hAnsi="宋体" w:hint="eastAsia"/>
          <w:color w:val="000000"/>
          <w:sz w:val="20"/>
          <w:szCs w:val="20"/>
        </w:rPr>
        <w:t>项指标为四川省</w:t>
      </w:r>
      <w:r>
        <w:rPr>
          <w:rFonts w:ascii="宋体" w:hAnsi="宋体" w:hint="eastAsia"/>
          <w:color w:val="000000"/>
          <w:sz w:val="20"/>
          <w:szCs w:val="20"/>
        </w:rPr>
        <w:t>新增加指标。</w:t>
      </w:r>
    </w:p>
    <w:p w:rsidR="00C028A1" w:rsidRPr="005D51DA" w:rsidRDefault="00C028A1">
      <w:bookmarkStart w:id="0" w:name="_GoBack"/>
      <w:bookmarkEnd w:id="0"/>
    </w:p>
    <w:sectPr w:rsidR="00C028A1" w:rsidRPr="005D51DA" w:rsidSect="005D51D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DA"/>
    <w:rsid w:val="005D51DA"/>
    <w:rsid w:val="00C0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51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rsid w:val="005D51DA"/>
    <w:pPr>
      <w:ind w:leftChars="200" w:hangingChars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D51D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semiHidden/>
    <w:unhideWhenUsed/>
    <w:rsid w:val="005D51DA"/>
    <w:pPr>
      <w:ind w:leftChars="200" w:hangingChars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2017-10-30T08:05:00Z</dcterms:created>
  <dcterms:modified xsi:type="dcterms:W3CDTF">2017-10-30T08:05:00Z</dcterms:modified>
</cp:coreProperties>
</file>