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E" w:rsidRPr="00D6462E" w:rsidRDefault="00DD0992" w:rsidP="00D6462E">
      <w:pPr>
        <w:pStyle w:val="aa"/>
        <w:ind w:firstLineChars="0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附件</w:t>
      </w:r>
      <w:r w:rsidR="00D6462E" w:rsidRPr="00D6462E">
        <w:rPr>
          <w:rFonts w:ascii="Times New Roman" w:hAnsi="Times New Roman" w:cs="Times New Roman"/>
        </w:rPr>
        <w:t>：</w:t>
      </w:r>
    </w:p>
    <w:p w:rsidR="00D6462E" w:rsidRPr="00D6462E" w:rsidRDefault="00D6462E" w:rsidP="00D6462E">
      <w:pPr>
        <w:pStyle w:val="a8"/>
        <w:spacing w:before="289" w:after="289" w:line="600" w:lineRule="exact"/>
        <w:rPr>
          <w:rFonts w:ascii="Times New Roman"/>
          <w:snapToGrid w:val="0"/>
        </w:rPr>
      </w:pPr>
      <w:r w:rsidRPr="00D6462E">
        <w:rPr>
          <w:rFonts w:ascii="Times New Roman"/>
          <w:snapToGrid w:val="0"/>
          <w:kern w:val="0"/>
        </w:rPr>
        <w:t>市县先进经验及典型做法</w:t>
      </w:r>
    </w:p>
    <w:p w:rsidR="00D6462E" w:rsidRPr="00D6462E" w:rsidRDefault="00D6462E" w:rsidP="00D6462E">
      <w:pPr>
        <w:pStyle w:val="ae"/>
        <w:widowControl/>
        <w:spacing w:beforeAutospacing="0" w:afterAutospacing="0" w:line="600" w:lineRule="exact"/>
        <w:ind w:firstLine="646"/>
        <w:jc w:val="both"/>
        <w:rPr>
          <w:rFonts w:ascii="Times New Roman" w:eastAsia="仿宋_GB2312" w:hAnsi="Times New Roman"/>
          <w:sz w:val="32"/>
          <w:szCs w:val="32"/>
        </w:rPr>
      </w:pPr>
      <w:r w:rsidRPr="00DD0992">
        <w:rPr>
          <w:rStyle w:val="Char3"/>
        </w:rPr>
        <w:t>一、赤峰市宁城县</w:t>
      </w:r>
      <w:r w:rsidRPr="00D6462E">
        <w:rPr>
          <w:rFonts w:ascii="Times New Roman" w:eastAsia="仿宋_GB2312" w:hAnsi="Times New Roman"/>
          <w:sz w:val="32"/>
          <w:szCs w:val="32"/>
        </w:rPr>
        <w:t>规定，教育工程项目投资额在</w:t>
      </w:r>
      <w:r w:rsidRPr="00D6462E">
        <w:rPr>
          <w:rFonts w:ascii="Times New Roman" w:eastAsia="仿宋_GB2312" w:hAnsi="Times New Roman"/>
          <w:sz w:val="32"/>
          <w:szCs w:val="32"/>
        </w:rPr>
        <w:t>30</w:t>
      </w:r>
      <w:r w:rsidRPr="00D6462E">
        <w:rPr>
          <w:rFonts w:ascii="Times New Roman" w:eastAsia="仿宋_GB2312" w:hAnsi="Times New Roman"/>
          <w:sz w:val="32"/>
          <w:szCs w:val="32"/>
        </w:rPr>
        <w:t>万元以下或者建筑面积在</w:t>
      </w:r>
      <w:r w:rsidRPr="00D6462E">
        <w:rPr>
          <w:rFonts w:ascii="Times New Roman" w:eastAsia="仿宋_GB2312" w:hAnsi="Times New Roman"/>
          <w:sz w:val="32"/>
          <w:szCs w:val="32"/>
        </w:rPr>
        <w:t>300</w:t>
      </w:r>
      <w:r w:rsidRPr="00D6462E">
        <w:rPr>
          <w:rFonts w:ascii="Times New Roman" w:eastAsia="仿宋_GB2312" w:hAnsi="Times New Roman"/>
          <w:sz w:val="32"/>
          <w:szCs w:val="32"/>
        </w:rPr>
        <w:t>平方米以下的建筑工程可不申请办理施工许可证；减免校舍建设项目涉及的行政事业性收费和经营服务性收费，免收建设单位缴纳的城市市政公用设施建设配套费；设备采购招标中，给予中小</w:t>
      </w:r>
      <w:proofErr w:type="gramStart"/>
      <w:r w:rsidRPr="00D6462E">
        <w:rPr>
          <w:rFonts w:ascii="Times New Roman" w:eastAsia="仿宋_GB2312" w:hAnsi="Times New Roman"/>
          <w:sz w:val="32"/>
          <w:szCs w:val="32"/>
        </w:rPr>
        <w:t>微企业</w:t>
      </w:r>
      <w:proofErr w:type="gramEnd"/>
      <w:r w:rsidRPr="00D6462E">
        <w:rPr>
          <w:rFonts w:ascii="Times New Roman" w:eastAsia="仿宋_GB2312" w:hAnsi="Times New Roman"/>
          <w:sz w:val="32"/>
          <w:szCs w:val="32"/>
        </w:rPr>
        <w:t>招标报价</w:t>
      </w:r>
      <w:r w:rsidRPr="00D6462E">
        <w:rPr>
          <w:rFonts w:ascii="Times New Roman" w:eastAsia="仿宋_GB2312" w:hAnsi="Times New Roman"/>
          <w:sz w:val="32"/>
          <w:szCs w:val="32"/>
        </w:rPr>
        <w:t>8%</w:t>
      </w:r>
      <w:r w:rsidRPr="00D6462E">
        <w:rPr>
          <w:rFonts w:ascii="Times New Roman" w:eastAsia="仿宋_GB2312" w:hAnsi="Times New Roman"/>
          <w:sz w:val="32"/>
          <w:szCs w:val="32"/>
        </w:rPr>
        <w:t>的优惠。为加强质量管理，该县建立了县住建局、教育局以及学校代表、监理、村民义务监督员组成的</w:t>
      </w:r>
      <w:r w:rsidRPr="00D6462E">
        <w:rPr>
          <w:rFonts w:ascii="Times New Roman" w:eastAsia="仿宋_GB2312" w:hAnsi="Times New Roman"/>
          <w:sz w:val="32"/>
          <w:szCs w:val="32"/>
        </w:rPr>
        <w:t>“</w:t>
      </w:r>
      <w:r w:rsidRPr="00D6462E">
        <w:rPr>
          <w:rFonts w:ascii="Times New Roman" w:eastAsia="仿宋_GB2312" w:hAnsi="Times New Roman"/>
          <w:sz w:val="32"/>
          <w:szCs w:val="32"/>
        </w:rPr>
        <w:t>五位一体</w:t>
      </w:r>
      <w:r w:rsidRPr="00D6462E">
        <w:rPr>
          <w:rFonts w:ascii="Times New Roman" w:eastAsia="仿宋_GB2312" w:hAnsi="Times New Roman"/>
          <w:sz w:val="32"/>
          <w:szCs w:val="32"/>
        </w:rPr>
        <w:t>”</w:t>
      </w:r>
      <w:r w:rsidRPr="00D6462E">
        <w:rPr>
          <w:rFonts w:ascii="Times New Roman" w:eastAsia="仿宋_GB2312" w:hAnsi="Times New Roman"/>
          <w:sz w:val="32"/>
          <w:szCs w:val="32"/>
        </w:rPr>
        <w:t>质量监管模式。</w:t>
      </w:r>
    </w:p>
    <w:p w:rsidR="00D6462E" w:rsidRPr="00D6462E" w:rsidRDefault="00D6462E" w:rsidP="00D6462E">
      <w:pPr>
        <w:spacing w:line="600" w:lineRule="exact"/>
        <w:ind w:firstLineChars="200" w:firstLine="632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D0992">
        <w:rPr>
          <w:rStyle w:val="Char3"/>
        </w:rPr>
        <w:t>二、通辽市科尔沁左翼中旗</w:t>
      </w:r>
      <w:r w:rsidRPr="00D6462E">
        <w:rPr>
          <w:rFonts w:ascii="Times New Roman" w:eastAsia="仿宋_GB2312" w:hAnsi="Times New Roman" w:cs="Times New Roman"/>
          <w:color w:val="000000"/>
          <w:sz w:val="32"/>
          <w:szCs w:val="32"/>
        </w:rPr>
        <w:t>将全面改薄、标准化学校建设与义务教育均衡发展达标验收有机结合，整体推进。为妥善解决项目建设用地和加快审批进度，</w:t>
      </w:r>
      <w:proofErr w:type="gramStart"/>
      <w:r w:rsidRPr="00D6462E">
        <w:rPr>
          <w:rFonts w:ascii="Times New Roman" w:eastAsia="仿宋_GB2312" w:hAnsi="Times New Roman" w:cs="Times New Roman"/>
          <w:color w:val="000000"/>
          <w:sz w:val="32"/>
          <w:szCs w:val="32"/>
        </w:rPr>
        <w:t>旗全面</w:t>
      </w:r>
      <w:proofErr w:type="gramEnd"/>
      <w:r w:rsidRPr="00D6462E">
        <w:rPr>
          <w:rFonts w:ascii="Times New Roman" w:eastAsia="仿宋_GB2312" w:hAnsi="Times New Roman" w:cs="Times New Roman"/>
          <w:color w:val="000000"/>
          <w:sz w:val="32"/>
          <w:szCs w:val="32"/>
        </w:rPr>
        <w:t>改薄领导小组专门召开国土、规划、建设等相关部门协调会，及时研究解决农村学校没有土地证有关问题，并形成政府会议纪要，优化了审批流程。</w:t>
      </w:r>
    </w:p>
    <w:sectPr w:rsidR="00D6462E" w:rsidRPr="00D6462E" w:rsidSect="00AF01F1">
      <w:footerReference w:type="even" r:id="rId9"/>
      <w:footerReference w:type="default" r:id="rId10"/>
      <w:footerReference w:type="first" r:id="rId11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FC" w:rsidRDefault="00370AFC" w:rsidP="00383DE0">
      <w:r>
        <w:separator/>
      </w:r>
    </w:p>
  </w:endnote>
  <w:endnote w:type="continuationSeparator" w:id="0">
    <w:p w:rsidR="00370AFC" w:rsidRDefault="00370AFC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92" w:rsidRPr="00D05951" w:rsidRDefault="00DD0992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DD0992" w:rsidRPr="002E04D7" w:rsidRDefault="00DD0992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D0992" w:rsidRPr="00FE5429" w:rsidRDefault="00DD0992" w:rsidP="00E73B05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73B05" w:rsidRPr="00E73B0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D0992" w:rsidRPr="00FE5429" w:rsidRDefault="00DD0992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DD0992" w:rsidRDefault="00DD0992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73B05" w:rsidRPr="00E73B05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DD0992" w:rsidRDefault="00DD09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FC" w:rsidRDefault="00370AFC" w:rsidP="00383DE0">
      <w:r>
        <w:separator/>
      </w:r>
    </w:p>
  </w:footnote>
  <w:footnote w:type="continuationSeparator" w:id="0">
    <w:p w:rsidR="00370AFC" w:rsidRDefault="00370AFC" w:rsidP="003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9565"/>
    <w:multiLevelType w:val="singleLevel"/>
    <w:tmpl w:val="568C9565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0667D4"/>
    <w:rsid w:val="000C40C8"/>
    <w:rsid w:val="001D47F2"/>
    <w:rsid w:val="002C33A4"/>
    <w:rsid w:val="0035221A"/>
    <w:rsid w:val="00370AFC"/>
    <w:rsid w:val="00383DE0"/>
    <w:rsid w:val="004B6B7E"/>
    <w:rsid w:val="004C4894"/>
    <w:rsid w:val="006E034C"/>
    <w:rsid w:val="0071686E"/>
    <w:rsid w:val="008602A9"/>
    <w:rsid w:val="00976B87"/>
    <w:rsid w:val="0099277B"/>
    <w:rsid w:val="009E36AA"/>
    <w:rsid w:val="00AD10D3"/>
    <w:rsid w:val="00AF01F1"/>
    <w:rsid w:val="00B13090"/>
    <w:rsid w:val="00C96B90"/>
    <w:rsid w:val="00D15092"/>
    <w:rsid w:val="00D27BCA"/>
    <w:rsid w:val="00D44D26"/>
    <w:rsid w:val="00D6462E"/>
    <w:rsid w:val="00DD0992"/>
    <w:rsid w:val="00E73B05"/>
    <w:rsid w:val="00F12782"/>
    <w:rsid w:val="00F36909"/>
    <w:rsid w:val="00FE5429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Normal (Web)"/>
    <w:basedOn w:val="a"/>
    <w:uiPriority w:val="99"/>
    <w:rsid w:val="00D6462E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Normal (Web)"/>
    <w:basedOn w:val="a"/>
    <w:uiPriority w:val="99"/>
    <w:rsid w:val="00D6462E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9AFB-14DA-487F-9DBE-8A54CD1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ybc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2017-03-01T07:19:00Z</dcterms:created>
  <dcterms:modified xsi:type="dcterms:W3CDTF">2017-03-01T07:19:00Z</dcterms:modified>
</cp:coreProperties>
</file>