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A77" w:rsidRDefault="007E00D2" w:rsidP="00F94D04">
      <w:pPr>
        <w:spacing w:beforeLines="50" w:before="156" w:line="600" w:lineRule="exact"/>
        <w:jc w:val="center"/>
        <w:rPr>
          <w:rFonts w:eastAsia="方正小标宋简体"/>
          <w:sz w:val="44"/>
          <w:szCs w:val="44"/>
        </w:rPr>
      </w:pPr>
      <w:bookmarkStart w:id="0" w:name="_GoBack"/>
      <w:bookmarkEnd w:id="0"/>
      <w:r w:rsidRPr="0011627B">
        <w:rPr>
          <w:rFonts w:eastAsia="方正小标宋简体" w:hint="eastAsia"/>
          <w:sz w:val="44"/>
          <w:szCs w:val="44"/>
        </w:rPr>
        <w:t>北京中医药大学</w:t>
      </w:r>
      <w:r w:rsidRPr="0011627B">
        <w:rPr>
          <w:rFonts w:ascii="方正小标宋简体" w:eastAsia="方正小标宋简体" w:hint="eastAsia"/>
          <w:sz w:val="44"/>
          <w:szCs w:val="44"/>
        </w:rPr>
        <w:t>201</w:t>
      </w:r>
      <w:r w:rsidR="003D67A4">
        <w:rPr>
          <w:rFonts w:ascii="方正小标宋简体" w:eastAsia="方正小标宋简体"/>
          <w:sz w:val="44"/>
          <w:szCs w:val="44"/>
        </w:rPr>
        <w:t>4</w:t>
      </w:r>
      <w:r w:rsidRPr="0011627B">
        <w:rPr>
          <w:rFonts w:ascii="方正小标宋简体" w:eastAsia="方正小标宋简体" w:hint="eastAsia"/>
          <w:sz w:val="44"/>
          <w:szCs w:val="44"/>
        </w:rPr>
        <w:t>-201</w:t>
      </w:r>
      <w:r w:rsidR="003D67A4">
        <w:rPr>
          <w:rFonts w:ascii="方正小标宋简体" w:eastAsia="方正小标宋简体"/>
          <w:sz w:val="44"/>
          <w:szCs w:val="44"/>
        </w:rPr>
        <w:t>5</w:t>
      </w:r>
      <w:r w:rsidRPr="0011627B">
        <w:rPr>
          <w:rFonts w:eastAsia="方正小标宋简体" w:hint="eastAsia"/>
          <w:sz w:val="44"/>
          <w:szCs w:val="44"/>
        </w:rPr>
        <w:t>学年</w:t>
      </w:r>
    </w:p>
    <w:p w:rsidR="007E00D2" w:rsidRDefault="007E00D2" w:rsidP="00F94D04">
      <w:pPr>
        <w:spacing w:beforeLines="50" w:before="156" w:line="600" w:lineRule="exact"/>
        <w:jc w:val="center"/>
        <w:rPr>
          <w:rFonts w:eastAsia="方正小标宋简体"/>
          <w:sz w:val="44"/>
          <w:szCs w:val="44"/>
        </w:rPr>
      </w:pPr>
      <w:r w:rsidRPr="0011627B">
        <w:rPr>
          <w:rFonts w:eastAsia="方正小标宋简体" w:hint="eastAsia"/>
          <w:sz w:val="44"/>
          <w:szCs w:val="44"/>
        </w:rPr>
        <w:t>信息公开</w:t>
      </w:r>
      <w:r w:rsidR="00FC22AF">
        <w:rPr>
          <w:rFonts w:eastAsia="方正小标宋简体" w:hint="eastAsia"/>
          <w:sz w:val="44"/>
          <w:szCs w:val="44"/>
        </w:rPr>
        <w:t>工作</w:t>
      </w:r>
      <w:r w:rsidRPr="0011627B">
        <w:rPr>
          <w:rFonts w:eastAsia="方正小标宋简体" w:hint="eastAsia"/>
          <w:sz w:val="44"/>
          <w:szCs w:val="44"/>
        </w:rPr>
        <w:t>年度报告</w:t>
      </w:r>
    </w:p>
    <w:p w:rsidR="00F77F07" w:rsidRPr="00310C3C" w:rsidRDefault="00F77F07" w:rsidP="00F94D04">
      <w:pPr>
        <w:spacing w:beforeLines="50" w:before="156" w:line="600" w:lineRule="exact"/>
        <w:jc w:val="center"/>
        <w:rPr>
          <w:rFonts w:eastAsia="方正小标宋简体"/>
          <w:sz w:val="44"/>
          <w:szCs w:val="44"/>
        </w:rPr>
      </w:pPr>
    </w:p>
    <w:p w:rsidR="009B5F52" w:rsidRPr="00344192" w:rsidRDefault="00A15113" w:rsidP="007D7B08">
      <w:pPr>
        <w:spacing w:line="560" w:lineRule="exact"/>
        <w:ind w:firstLineChars="200" w:firstLine="640"/>
        <w:rPr>
          <w:rFonts w:ascii="仿宋_GB2312" w:eastAsia="仿宋_GB2312"/>
          <w:sz w:val="32"/>
        </w:rPr>
      </w:pPr>
      <w:r w:rsidRPr="00344192">
        <w:rPr>
          <w:rFonts w:ascii="仿宋_GB2312" w:eastAsia="仿宋_GB2312" w:hint="eastAsia"/>
          <w:sz w:val="32"/>
        </w:rPr>
        <w:t>为深入贯彻</w:t>
      </w:r>
      <w:r w:rsidR="00833D11" w:rsidRPr="00344192">
        <w:rPr>
          <w:rFonts w:ascii="仿宋_GB2312" w:eastAsia="仿宋_GB2312" w:hint="eastAsia"/>
          <w:sz w:val="32"/>
        </w:rPr>
        <w:t>《政府信息公开条例》（国务院令第492号）和</w:t>
      </w:r>
      <w:r w:rsidRPr="00344192">
        <w:rPr>
          <w:rFonts w:ascii="仿宋_GB2312" w:eastAsia="仿宋_GB2312" w:hint="eastAsia"/>
          <w:sz w:val="32"/>
        </w:rPr>
        <w:t>《高等学校信息公开办法》（教育部令第29号）</w:t>
      </w:r>
      <w:r w:rsidR="00CA5239" w:rsidRPr="00344192">
        <w:rPr>
          <w:rFonts w:ascii="仿宋_GB2312" w:eastAsia="仿宋_GB2312" w:hint="eastAsia"/>
          <w:sz w:val="32"/>
        </w:rPr>
        <w:t>，依照</w:t>
      </w:r>
      <w:r w:rsidR="003A1061" w:rsidRPr="00344192">
        <w:rPr>
          <w:rFonts w:ascii="仿宋_GB2312" w:eastAsia="仿宋_GB2312" w:hAnsi="Times New Roman" w:cs="Times New Roman" w:hint="eastAsia"/>
          <w:sz w:val="32"/>
          <w:szCs w:val="32"/>
        </w:rPr>
        <w:t>《教育部关于公布〈高等学校信息公开事项清单〉的通知》</w:t>
      </w:r>
      <w:r w:rsidR="006A4A29" w:rsidRPr="00344192">
        <w:rPr>
          <w:rFonts w:ascii="仿宋_GB2312" w:eastAsia="仿宋_GB2312" w:hint="eastAsia"/>
          <w:sz w:val="32"/>
        </w:rPr>
        <w:t>（</w:t>
      </w:r>
      <w:r w:rsidR="003A1061" w:rsidRPr="00344192">
        <w:rPr>
          <w:rFonts w:ascii="仿宋_GB2312" w:eastAsia="仿宋_GB2312" w:hint="eastAsia"/>
          <w:sz w:val="32"/>
        </w:rPr>
        <w:t>教办函</w:t>
      </w:r>
      <w:r w:rsidR="009E6D12" w:rsidRPr="00344192">
        <w:rPr>
          <w:rFonts w:ascii="仿宋_GB2312" w:eastAsia="仿宋_GB2312" w:hint="eastAsia"/>
          <w:sz w:val="32"/>
        </w:rPr>
        <w:t>〔</w:t>
      </w:r>
      <w:r w:rsidR="003A1061" w:rsidRPr="00344192">
        <w:rPr>
          <w:rFonts w:ascii="仿宋_GB2312" w:eastAsia="仿宋_GB2312" w:hint="eastAsia"/>
          <w:sz w:val="32"/>
        </w:rPr>
        <w:t>2014</w:t>
      </w:r>
      <w:r w:rsidR="009E6D12" w:rsidRPr="00344192">
        <w:rPr>
          <w:rFonts w:ascii="仿宋_GB2312" w:eastAsia="仿宋_GB2312" w:hint="eastAsia"/>
          <w:sz w:val="32"/>
        </w:rPr>
        <w:t>〕</w:t>
      </w:r>
      <w:r w:rsidR="003A1061" w:rsidRPr="00344192">
        <w:rPr>
          <w:rFonts w:ascii="仿宋_GB2312" w:eastAsia="仿宋_GB2312" w:hint="eastAsia"/>
          <w:sz w:val="32"/>
        </w:rPr>
        <w:t>23</w:t>
      </w:r>
      <w:r w:rsidR="00E67EE0" w:rsidRPr="00344192">
        <w:rPr>
          <w:rFonts w:ascii="仿宋_GB2312" w:eastAsia="仿宋_GB2312" w:hAnsi="Times New Roman" w:cs="Times New Roman" w:hint="eastAsia"/>
          <w:sz w:val="32"/>
          <w:szCs w:val="32"/>
        </w:rPr>
        <w:t>号</w:t>
      </w:r>
      <w:r w:rsidR="006A4A29" w:rsidRPr="00344192">
        <w:rPr>
          <w:rFonts w:ascii="仿宋_GB2312" w:eastAsia="仿宋_GB2312" w:hint="eastAsia"/>
          <w:sz w:val="32"/>
        </w:rPr>
        <w:t>）</w:t>
      </w:r>
      <w:r w:rsidR="00833D11" w:rsidRPr="00344192">
        <w:rPr>
          <w:rFonts w:ascii="仿宋_GB2312" w:eastAsia="仿宋_GB2312" w:hint="eastAsia"/>
          <w:sz w:val="32"/>
        </w:rPr>
        <w:t>精神</w:t>
      </w:r>
      <w:r w:rsidR="00CA5239" w:rsidRPr="00344192">
        <w:rPr>
          <w:rFonts w:ascii="仿宋_GB2312" w:eastAsia="仿宋_GB2312" w:hint="eastAsia"/>
          <w:sz w:val="32"/>
        </w:rPr>
        <w:t>及</w:t>
      </w:r>
      <w:r w:rsidRPr="00344192">
        <w:rPr>
          <w:rFonts w:ascii="仿宋_GB2312" w:eastAsia="仿宋_GB2312" w:hint="eastAsia"/>
          <w:sz w:val="32"/>
        </w:rPr>
        <w:t>《教育部办公厅关于</w:t>
      </w:r>
      <w:r w:rsidR="00ED3CC9" w:rsidRPr="00344192">
        <w:rPr>
          <w:rFonts w:ascii="仿宋_GB2312" w:eastAsia="仿宋_GB2312" w:hint="eastAsia"/>
          <w:sz w:val="32"/>
        </w:rPr>
        <w:t>进一步落实高校信息公开清单做好高校信息公开年度报告工作</w:t>
      </w:r>
      <w:r w:rsidRPr="00344192">
        <w:rPr>
          <w:rFonts w:ascii="仿宋_GB2312" w:eastAsia="仿宋_GB2312" w:hint="eastAsia"/>
          <w:sz w:val="32"/>
        </w:rPr>
        <w:t>的通知》（教办厅函</w:t>
      </w:r>
      <w:r w:rsidR="00A2330B" w:rsidRPr="00344192">
        <w:rPr>
          <w:rFonts w:ascii="仿宋_GB2312" w:eastAsia="仿宋_GB2312" w:hint="eastAsia"/>
          <w:sz w:val="32"/>
        </w:rPr>
        <w:t>〔</w:t>
      </w:r>
      <w:r w:rsidRPr="00344192">
        <w:rPr>
          <w:rFonts w:ascii="仿宋_GB2312" w:eastAsia="仿宋_GB2312" w:hint="eastAsia"/>
          <w:sz w:val="32"/>
        </w:rPr>
        <w:t>201</w:t>
      </w:r>
      <w:r w:rsidR="009B5F52" w:rsidRPr="00344192">
        <w:rPr>
          <w:rFonts w:ascii="仿宋_GB2312" w:eastAsia="仿宋_GB2312" w:hint="eastAsia"/>
          <w:sz w:val="32"/>
        </w:rPr>
        <w:t>5</w:t>
      </w:r>
      <w:r w:rsidR="00A2330B" w:rsidRPr="00344192">
        <w:rPr>
          <w:rFonts w:ascii="仿宋_GB2312" w:eastAsia="仿宋_GB2312" w:hint="eastAsia"/>
          <w:sz w:val="32"/>
        </w:rPr>
        <w:t>〕</w:t>
      </w:r>
      <w:r w:rsidR="009B5F52" w:rsidRPr="00344192">
        <w:rPr>
          <w:rFonts w:ascii="仿宋_GB2312" w:eastAsia="仿宋_GB2312" w:hint="eastAsia"/>
          <w:sz w:val="32"/>
        </w:rPr>
        <w:t>48</w:t>
      </w:r>
      <w:r w:rsidRPr="00344192">
        <w:rPr>
          <w:rFonts w:ascii="仿宋_GB2312" w:eastAsia="仿宋_GB2312" w:hint="eastAsia"/>
          <w:sz w:val="32"/>
        </w:rPr>
        <w:t>号）要求，</w:t>
      </w:r>
      <w:r w:rsidR="000B2635" w:rsidRPr="00344192">
        <w:rPr>
          <w:rFonts w:ascii="仿宋_GB2312" w:eastAsia="仿宋_GB2312" w:hint="eastAsia"/>
          <w:sz w:val="32"/>
        </w:rPr>
        <w:t>根据北京中医药大学201</w:t>
      </w:r>
      <w:r w:rsidR="009B5F52" w:rsidRPr="00344192">
        <w:rPr>
          <w:rFonts w:ascii="仿宋_GB2312" w:eastAsia="仿宋_GB2312" w:hint="eastAsia"/>
          <w:sz w:val="32"/>
        </w:rPr>
        <w:t>4</w:t>
      </w:r>
      <w:r w:rsidR="000B2635" w:rsidRPr="00344192">
        <w:rPr>
          <w:rFonts w:ascii="仿宋_GB2312" w:eastAsia="仿宋_GB2312" w:hint="eastAsia"/>
          <w:sz w:val="32"/>
        </w:rPr>
        <w:t>-201</w:t>
      </w:r>
      <w:r w:rsidR="009B5F52" w:rsidRPr="00344192">
        <w:rPr>
          <w:rFonts w:ascii="仿宋_GB2312" w:eastAsia="仿宋_GB2312" w:hint="eastAsia"/>
          <w:sz w:val="32"/>
        </w:rPr>
        <w:t>5</w:t>
      </w:r>
      <w:r w:rsidR="000B2635" w:rsidRPr="00344192">
        <w:rPr>
          <w:rFonts w:ascii="仿宋_GB2312" w:eastAsia="仿宋_GB2312" w:hint="eastAsia"/>
          <w:sz w:val="32"/>
        </w:rPr>
        <w:t>学年信息公开工作执行情况编制</w:t>
      </w:r>
      <w:r w:rsidRPr="00344192">
        <w:rPr>
          <w:rFonts w:ascii="仿宋_GB2312" w:eastAsia="仿宋_GB2312" w:hint="eastAsia"/>
          <w:sz w:val="32"/>
        </w:rPr>
        <w:t>本报告</w:t>
      </w:r>
      <w:r w:rsidR="000B2635" w:rsidRPr="00344192">
        <w:rPr>
          <w:rFonts w:ascii="仿宋_GB2312" w:eastAsia="仿宋_GB2312" w:hint="eastAsia"/>
          <w:sz w:val="32"/>
        </w:rPr>
        <w:t>。</w:t>
      </w:r>
    </w:p>
    <w:p w:rsidR="007E00D2" w:rsidRPr="00344192" w:rsidRDefault="000B2635" w:rsidP="007D7B08">
      <w:pPr>
        <w:spacing w:line="560" w:lineRule="exact"/>
        <w:ind w:firstLineChars="200" w:firstLine="640"/>
        <w:rPr>
          <w:rFonts w:ascii="仿宋_GB2312" w:eastAsia="仿宋_GB2312"/>
          <w:sz w:val="32"/>
        </w:rPr>
      </w:pPr>
      <w:r w:rsidRPr="00344192">
        <w:rPr>
          <w:rFonts w:ascii="仿宋_GB2312" w:eastAsia="仿宋_GB2312" w:hint="eastAsia"/>
          <w:sz w:val="32"/>
        </w:rPr>
        <w:t>全文包括概述、主动公开情况、依申请公开和不予公开情况、</w:t>
      </w:r>
      <w:r w:rsidR="00F351D9" w:rsidRPr="00344192">
        <w:rPr>
          <w:rFonts w:ascii="仿宋_GB2312" w:eastAsia="仿宋_GB2312" w:hint="eastAsia"/>
          <w:sz w:val="32"/>
        </w:rPr>
        <w:t>对信息公开的评议情况、</w:t>
      </w:r>
      <w:r w:rsidR="00A15113" w:rsidRPr="00344192">
        <w:rPr>
          <w:rFonts w:ascii="仿宋_GB2312" w:eastAsia="仿宋_GB2312" w:hint="eastAsia"/>
          <w:sz w:val="32"/>
        </w:rPr>
        <w:t>因学校信息公开工作受到举报的情况、</w:t>
      </w:r>
      <w:r w:rsidRPr="00344192">
        <w:rPr>
          <w:rFonts w:ascii="仿宋_GB2312" w:eastAsia="仿宋_GB2312" w:hint="eastAsia"/>
          <w:sz w:val="32"/>
        </w:rPr>
        <w:t>信息公开工作主要经验和问题与改进措施</w:t>
      </w:r>
      <w:r w:rsidR="009B5F52" w:rsidRPr="00344192">
        <w:rPr>
          <w:rFonts w:ascii="仿宋_GB2312" w:eastAsia="仿宋_GB2312" w:hint="eastAsia"/>
          <w:sz w:val="32"/>
        </w:rPr>
        <w:t>、其他需要报告的事项</w:t>
      </w:r>
      <w:r w:rsidRPr="00344192">
        <w:rPr>
          <w:rFonts w:ascii="仿宋_GB2312" w:eastAsia="仿宋_GB2312" w:hint="eastAsia"/>
          <w:sz w:val="32"/>
        </w:rPr>
        <w:t>等</w:t>
      </w:r>
      <w:r w:rsidR="009B5F52" w:rsidRPr="00344192">
        <w:rPr>
          <w:rFonts w:ascii="仿宋_GB2312" w:eastAsia="仿宋_GB2312" w:hint="eastAsia"/>
          <w:sz w:val="32"/>
        </w:rPr>
        <w:t>七</w:t>
      </w:r>
      <w:r w:rsidRPr="00344192">
        <w:rPr>
          <w:rFonts w:ascii="仿宋_GB2312" w:eastAsia="仿宋_GB2312" w:hint="eastAsia"/>
          <w:sz w:val="32"/>
        </w:rPr>
        <w:t>个部分。本报告中统计</w:t>
      </w:r>
      <w:r w:rsidR="00987EE1" w:rsidRPr="00344192">
        <w:rPr>
          <w:rFonts w:ascii="仿宋_GB2312" w:eastAsia="仿宋_GB2312" w:hint="eastAsia"/>
          <w:sz w:val="32"/>
        </w:rPr>
        <w:t>数据的</w:t>
      </w:r>
      <w:r w:rsidRPr="00344192">
        <w:rPr>
          <w:rFonts w:ascii="仿宋_GB2312" w:eastAsia="仿宋_GB2312" w:hint="eastAsia"/>
          <w:sz w:val="32"/>
        </w:rPr>
        <w:t>期限自</w:t>
      </w:r>
      <w:r w:rsidR="006611EE" w:rsidRPr="00344192">
        <w:rPr>
          <w:rFonts w:ascii="仿宋_GB2312" w:eastAsia="仿宋_GB2312" w:hint="eastAsia"/>
          <w:sz w:val="32"/>
        </w:rPr>
        <w:t>201</w:t>
      </w:r>
      <w:r w:rsidR="00E275E9" w:rsidRPr="00344192">
        <w:rPr>
          <w:rFonts w:ascii="仿宋_GB2312" w:eastAsia="仿宋_GB2312" w:hint="eastAsia"/>
          <w:sz w:val="32"/>
        </w:rPr>
        <w:t>4</w:t>
      </w:r>
      <w:r w:rsidRPr="00344192">
        <w:rPr>
          <w:rFonts w:ascii="仿宋_GB2312" w:eastAsia="仿宋_GB2312" w:hint="eastAsia"/>
          <w:sz w:val="32"/>
        </w:rPr>
        <w:t>年9月1日起至</w:t>
      </w:r>
      <w:r w:rsidR="006611EE" w:rsidRPr="00344192">
        <w:rPr>
          <w:rFonts w:ascii="仿宋_GB2312" w:eastAsia="仿宋_GB2312" w:hint="eastAsia"/>
          <w:sz w:val="32"/>
        </w:rPr>
        <w:t>201</w:t>
      </w:r>
      <w:r w:rsidR="00E275E9" w:rsidRPr="00344192">
        <w:rPr>
          <w:rFonts w:ascii="仿宋_GB2312" w:eastAsia="仿宋_GB2312" w:hint="eastAsia"/>
          <w:sz w:val="32"/>
        </w:rPr>
        <w:t>5</w:t>
      </w:r>
      <w:r w:rsidRPr="00344192">
        <w:rPr>
          <w:rFonts w:ascii="仿宋_GB2312" w:eastAsia="仿宋_GB2312" w:hint="eastAsia"/>
          <w:sz w:val="32"/>
        </w:rPr>
        <w:t>年8月31日止。</w:t>
      </w:r>
    </w:p>
    <w:p w:rsidR="007E00D2" w:rsidRDefault="007E00D2" w:rsidP="002D42FB">
      <w:pPr>
        <w:spacing w:beforeLines="50" w:before="156" w:afterLines="50" w:after="156" w:line="560" w:lineRule="exact"/>
        <w:ind w:firstLineChars="200" w:firstLine="640"/>
        <w:rPr>
          <w:rFonts w:eastAsia="黑体"/>
          <w:sz w:val="32"/>
        </w:rPr>
      </w:pPr>
      <w:r w:rsidRPr="00A00B66">
        <w:rPr>
          <w:rFonts w:eastAsia="黑体" w:hint="eastAsia"/>
          <w:sz w:val="32"/>
        </w:rPr>
        <w:t>一、信息公开工作概述</w:t>
      </w:r>
    </w:p>
    <w:p w:rsidR="00105223" w:rsidRPr="00344192" w:rsidRDefault="00105223" w:rsidP="007D7B08">
      <w:pPr>
        <w:spacing w:line="560" w:lineRule="exact"/>
        <w:ind w:firstLineChars="200" w:firstLine="640"/>
        <w:rPr>
          <w:rFonts w:ascii="仿宋_GB2312" w:eastAsia="仿宋_GB2312"/>
          <w:sz w:val="32"/>
        </w:rPr>
      </w:pPr>
      <w:r w:rsidRPr="00344192">
        <w:rPr>
          <w:rFonts w:ascii="仿宋_GB2312" w:eastAsia="仿宋_GB2312" w:hint="eastAsia"/>
          <w:sz w:val="32"/>
        </w:rPr>
        <w:t>201</w:t>
      </w:r>
      <w:r w:rsidR="007C4FF7" w:rsidRPr="00344192">
        <w:rPr>
          <w:rFonts w:ascii="仿宋_GB2312" w:eastAsia="仿宋_GB2312" w:hint="eastAsia"/>
          <w:sz w:val="32"/>
        </w:rPr>
        <w:t>4</w:t>
      </w:r>
      <w:r w:rsidRPr="00344192">
        <w:rPr>
          <w:rFonts w:ascii="仿宋_GB2312" w:eastAsia="仿宋_GB2312" w:hint="eastAsia"/>
          <w:sz w:val="32"/>
        </w:rPr>
        <w:t>-201</w:t>
      </w:r>
      <w:r w:rsidR="007C4FF7" w:rsidRPr="00344192">
        <w:rPr>
          <w:rFonts w:ascii="仿宋_GB2312" w:eastAsia="仿宋_GB2312" w:hint="eastAsia"/>
          <w:sz w:val="32"/>
        </w:rPr>
        <w:t>5</w:t>
      </w:r>
      <w:r w:rsidRPr="00344192">
        <w:rPr>
          <w:rFonts w:ascii="仿宋_GB2312" w:eastAsia="仿宋_GB2312" w:hint="eastAsia"/>
          <w:sz w:val="32"/>
        </w:rPr>
        <w:t>学年我校在完善信息公开体制机制、丰富信息公开渠道建设，做好信息公开保密</w:t>
      </w:r>
      <w:r w:rsidR="00FC4948" w:rsidRPr="00344192">
        <w:rPr>
          <w:rFonts w:ascii="仿宋_GB2312" w:eastAsia="仿宋_GB2312" w:hint="eastAsia"/>
          <w:sz w:val="32"/>
        </w:rPr>
        <w:t>管理</w:t>
      </w:r>
      <w:r w:rsidRPr="00344192">
        <w:rPr>
          <w:rFonts w:ascii="仿宋_GB2312" w:eastAsia="仿宋_GB2312" w:hint="eastAsia"/>
          <w:sz w:val="32"/>
        </w:rPr>
        <w:t>方面取得了显著成效。</w:t>
      </w:r>
    </w:p>
    <w:p w:rsidR="007E00D2" w:rsidRPr="00344192" w:rsidRDefault="007E00D2" w:rsidP="007D7B08">
      <w:pPr>
        <w:spacing w:line="560" w:lineRule="exact"/>
        <w:ind w:firstLineChars="200" w:firstLine="640"/>
        <w:rPr>
          <w:rFonts w:ascii="仿宋_GB2312" w:eastAsia="仿宋_GB2312"/>
          <w:sz w:val="32"/>
        </w:rPr>
      </w:pPr>
      <w:r w:rsidRPr="00344192">
        <w:rPr>
          <w:rFonts w:ascii="仿宋_GB2312" w:eastAsia="仿宋_GB2312" w:hint="eastAsia"/>
          <w:sz w:val="32"/>
        </w:rPr>
        <w:t>（一）</w:t>
      </w:r>
      <w:r w:rsidR="00F57E75" w:rsidRPr="00344192">
        <w:rPr>
          <w:rFonts w:ascii="仿宋_GB2312" w:eastAsia="仿宋_GB2312" w:hint="eastAsia"/>
          <w:sz w:val="32"/>
        </w:rPr>
        <w:t>进一步完善信息公开体制机制</w:t>
      </w:r>
    </w:p>
    <w:p w:rsidR="009F61E5" w:rsidRPr="00344192" w:rsidRDefault="009F61E5" w:rsidP="007D7B08">
      <w:pPr>
        <w:spacing w:line="560" w:lineRule="exact"/>
        <w:ind w:firstLineChars="200" w:firstLine="640"/>
        <w:rPr>
          <w:rFonts w:ascii="仿宋_GB2312" w:eastAsia="仿宋_GB2312"/>
        </w:rPr>
      </w:pPr>
      <w:r w:rsidRPr="00344192">
        <w:rPr>
          <w:rFonts w:ascii="仿宋_GB2312" w:eastAsia="仿宋_GB2312" w:hint="eastAsia"/>
          <w:sz w:val="32"/>
        </w:rPr>
        <w:t>学校高度重视</w:t>
      </w:r>
      <w:r w:rsidR="00C07613" w:rsidRPr="00344192">
        <w:rPr>
          <w:rFonts w:ascii="仿宋_GB2312" w:eastAsia="仿宋_GB2312" w:hint="eastAsia"/>
          <w:sz w:val="32"/>
        </w:rPr>
        <w:t>信息公开工作</w:t>
      </w:r>
      <w:r w:rsidRPr="00344192">
        <w:rPr>
          <w:rFonts w:ascii="仿宋_GB2312" w:eastAsia="仿宋_GB2312" w:hint="eastAsia"/>
          <w:sz w:val="32"/>
        </w:rPr>
        <w:t>，</w:t>
      </w:r>
      <w:r w:rsidR="007F2F43" w:rsidRPr="00344192">
        <w:rPr>
          <w:rFonts w:ascii="仿宋_GB2312" w:eastAsia="仿宋_GB2312" w:hint="eastAsia"/>
          <w:sz w:val="32"/>
        </w:rPr>
        <w:t>不断完善信息公开工作体制机制。学校</w:t>
      </w:r>
      <w:r w:rsidR="0093375E" w:rsidRPr="00344192">
        <w:rPr>
          <w:rFonts w:ascii="仿宋_GB2312" w:eastAsia="仿宋_GB2312" w:hint="eastAsia"/>
          <w:sz w:val="32"/>
        </w:rPr>
        <w:t>建立北京中医药大学信息公开网，在学校主页建立链接，</w:t>
      </w:r>
      <w:r w:rsidR="00B713E4" w:rsidRPr="00344192">
        <w:rPr>
          <w:rFonts w:ascii="仿宋_GB2312" w:eastAsia="仿宋_GB2312" w:hint="eastAsia"/>
          <w:sz w:val="32"/>
        </w:rPr>
        <w:t>并不断加强网站建设，取得了阶段性成效。学校</w:t>
      </w:r>
      <w:r w:rsidR="00547752" w:rsidRPr="00344192">
        <w:rPr>
          <w:rFonts w:ascii="仿宋_GB2312" w:eastAsia="仿宋_GB2312" w:hint="eastAsia"/>
          <w:sz w:val="32"/>
        </w:rPr>
        <w:lastRenderedPageBreak/>
        <w:t>确定</w:t>
      </w:r>
      <w:r w:rsidRPr="00344192">
        <w:rPr>
          <w:rFonts w:ascii="仿宋_GB2312" w:eastAsia="仿宋_GB2312" w:hint="eastAsia"/>
          <w:sz w:val="32"/>
        </w:rPr>
        <w:t>学校党委办公室</w:t>
      </w:r>
      <w:r w:rsidR="00547752" w:rsidRPr="00344192">
        <w:rPr>
          <w:rFonts w:ascii="仿宋_GB2312" w:eastAsia="仿宋_GB2312" w:hint="eastAsia"/>
          <w:sz w:val="32"/>
        </w:rPr>
        <w:t>、</w:t>
      </w:r>
      <w:r w:rsidRPr="00344192">
        <w:rPr>
          <w:rFonts w:ascii="仿宋_GB2312" w:eastAsia="仿宋_GB2312" w:hint="eastAsia"/>
          <w:sz w:val="32"/>
        </w:rPr>
        <w:t>校长办公室具体负责信息公开的组织实施和日常事务；各职能部门、基层单位具体负责本部门本单位应公开信息的收集、整理</w:t>
      </w:r>
      <w:r w:rsidR="00364A20" w:rsidRPr="00344192">
        <w:rPr>
          <w:rFonts w:ascii="仿宋_GB2312" w:eastAsia="仿宋_GB2312" w:hint="eastAsia"/>
          <w:sz w:val="32"/>
        </w:rPr>
        <w:t>、发布</w:t>
      </w:r>
      <w:r w:rsidRPr="00344192">
        <w:rPr>
          <w:rFonts w:ascii="仿宋_GB2312" w:eastAsia="仿宋_GB2312" w:hint="eastAsia"/>
          <w:sz w:val="32"/>
        </w:rPr>
        <w:t>工作</w:t>
      </w:r>
      <w:r w:rsidR="00364A20" w:rsidRPr="00344192">
        <w:rPr>
          <w:rFonts w:ascii="仿宋_GB2312" w:eastAsia="仿宋_GB2312" w:hint="eastAsia"/>
          <w:sz w:val="32"/>
        </w:rPr>
        <w:t>；监察处负责监督检查实施情况，受理校内外举报。</w:t>
      </w:r>
      <w:r w:rsidRPr="00344192">
        <w:rPr>
          <w:rFonts w:ascii="仿宋_GB2312" w:eastAsia="仿宋_GB2312" w:hint="eastAsia"/>
          <w:sz w:val="32"/>
        </w:rPr>
        <w:t>形成了由学校党委和行政统一领导、党委办公室和校长办公室牵头协调、各职能部门各负其责、广大师生积极参与的领导体制和工作格局。</w:t>
      </w:r>
      <w:r w:rsidR="009A3B11" w:rsidRPr="00344192">
        <w:rPr>
          <w:rFonts w:ascii="仿宋_GB2312" w:eastAsia="仿宋_GB2312" w:hint="eastAsia"/>
          <w:sz w:val="32"/>
        </w:rPr>
        <w:t>2014年9月至2015年8月期间，党委办公室、校长办公室共下发了三轮通知，对学校信息公开</w:t>
      </w:r>
      <w:r w:rsidR="00744B4A" w:rsidRPr="00344192">
        <w:rPr>
          <w:rFonts w:ascii="仿宋_GB2312" w:eastAsia="仿宋_GB2312" w:hint="eastAsia"/>
          <w:sz w:val="32"/>
        </w:rPr>
        <w:t>工作</w:t>
      </w:r>
      <w:r w:rsidR="009A3B11" w:rsidRPr="00344192">
        <w:rPr>
          <w:rFonts w:ascii="仿宋_GB2312" w:eastAsia="仿宋_GB2312" w:hint="eastAsia"/>
          <w:sz w:val="32"/>
        </w:rPr>
        <w:t>进行布置和说明，推进清单事项落实，并</w:t>
      </w:r>
      <w:r w:rsidR="00744B4A" w:rsidRPr="00344192">
        <w:rPr>
          <w:rFonts w:ascii="仿宋_GB2312" w:eastAsia="仿宋_GB2312" w:hint="eastAsia"/>
          <w:sz w:val="32"/>
        </w:rPr>
        <w:t>印发</w:t>
      </w:r>
      <w:r w:rsidR="009A3B11" w:rsidRPr="00344192">
        <w:rPr>
          <w:rFonts w:ascii="仿宋_GB2312" w:eastAsia="仿宋_GB2312" w:hint="eastAsia"/>
          <w:sz w:val="32"/>
        </w:rPr>
        <w:t>两期《信息公开工作通报》，在全校范围内对学校信息公开情况进行通报</w:t>
      </w:r>
      <w:r w:rsidR="002D0854" w:rsidRPr="00344192">
        <w:rPr>
          <w:rFonts w:ascii="仿宋_GB2312" w:eastAsia="仿宋_GB2312" w:hint="eastAsia"/>
          <w:sz w:val="32"/>
        </w:rPr>
        <w:t>，保证了信息公开工作的有效开展。</w:t>
      </w:r>
    </w:p>
    <w:p w:rsidR="007E00D2" w:rsidRPr="00344192" w:rsidRDefault="007E00D2" w:rsidP="007D7B08">
      <w:pPr>
        <w:spacing w:line="560" w:lineRule="exact"/>
        <w:ind w:firstLineChars="200" w:firstLine="640"/>
        <w:rPr>
          <w:rFonts w:ascii="仿宋_GB2312" w:eastAsia="仿宋_GB2312"/>
          <w:sz w:val="32"/>
        </w:rPr>
      </w:pPr>
      <w:r w:rsidRPr="00344192">
        <w:rPr>
          <w:rFonts w:ascii="仿宋_GB2312" w:eastAsia="仿宋_GB2312" w:hint="eastAsia"/>
          <w:sz w:val="32"/>
        </w:rPr>
        <w:t>（二）</w:t>
      </w:r>
      <w:r w:rsidR="00DE59B6" w:rsidRPr="00344192">
        <w:rPr>
          <w:rFonts w:ascii="仿宋_GB2312" w:eastAsia="仿宋_GB2312" w:hint="eastAsia"/>
          <w:sz w:val="32"/>
        </w:rPr>
        <w:t>进一步丰富信息公开渠道建设</w:t>
      </w:r>
    </w:p>
    <w:p w:rsidR="00D60B9D" w:rsidRPr="00344192" w:rsidRDefault="008702D5" w:rsidP="007D7B08">
      <w:pPr>
        <w:spacing w:line="560" w:lineRule="exact"/>
        <w:ind w:firstLineChars="200" w:firstLine="640"/>
        <w:rPr>
          <w:rFonts w:ascii="仿宋_GB2312" w:eastAsia="仿宋_GB2312"/>
          <w:sz w:val="32"/>
        </w:rPr>
      </w:pPr>
      <w:r w:rsidRPr="00344192">
        <w:rPr>
          <w:rFonts w:ascii="仿宋_GB2312" w:eastAsia="仿宋_GB2312" w:hint="eastAsia"/>
          <w:sz w:val="32"/>
        </w:rPr>
        <w:t>校园网站是学校对外信息</w:t>
      </w:r>
      <w:r w:rsidRPr="00344192">
        <w:rPr>
          <w:rFonts w:ascii="仿宋_GB2312" w:eastAsia="仿宋_GB2312" w:hAnsiTheme="minorEastAsia" w:hint="eastAsia"/>
          <w:sz w:val="32"/>
        </w:rPr>
        <w:t>公开的主要渠道，</w:t>
      </w:r>
      <w:r w:rsidR="006E6B9C" w:rsidRPr="00344192">
        <w:rPr>
          <w:rFonts w:ascii="仿宋_GB2312" w:eastAsia="仿宋_GB2312" w:hAnsiTheme="minorEastAsia" w:hint="eastAsia"/>
          <w:sz w:val="32"/>
        </w:rPr>
        <w:t>2015年</w:t>
      </w:r>
      <w:r w:rsidR="00987B20" w:rsidRPr="00344192">
        <w:rPr>
          <w:rFonts w:ascii="仿宋_GB2312" w:eastAsia="仿宋_GB2312" w:hAnsiTheme="minorEastAsia" w:hint="eastAsia"/>
          <w:sz w:val="32"/>
        </w:rPr>
        <w:t>7</w:t>
      </w:r>
      <w:r w:rsidR="006E6B9C" w:rsidRPr="00344192">
        <w:rPr>
          <w:rFonts w:ascii="仿宋_GB2312" w:eastAsia="仿宋_GB2312" w:hAnsiTheme="minorEastAsia" w:hint="eastAsia"/>
          <w:sz w:val="32"/>
        </w:rPr>
        <w:t>月</w:t>
      </w:r>
      <w:r w:rsidR="006E6B9C" w:rsidRPr="00344192">
        <w:rPr>
          <w:rFonts w:ascii="仿宋_GB2312" w:eastAsia="仿宋_GB2312" w:hint="eastAsia"/>
          <w:sz w:val="32"/>
        </w:rPr>
        <w:t>，</w:t>
      </w:r>
      <w:r w:rsidRPr="00344192">
        <w:rPr>
          <w:rFonts w:ascii="仿宋_GB2312" w:eastAsia="仿宋_GB2312" w:hint="eastAsia"/>
          <w:sz w:val="32"/>
        </w:rPr>
        <w:t>学校</w:t>
      </w:r>
      <w:r w:rsidR="009010DE" w:rsidRPr="00344192">
        <w:rPr>
          <w:rFonts w:ascii="仿宋_GB2312" w:eastAsia="仿宋_GB2312" w:hint="eastAsia"/>
          <w:sz w:val="32"/>
        </w:rPr>
        <w:t>新的</w:t>
      </w:r>
      <w:r w:rsidR="00483204" w:rsidRPr="00344192">
        <w:rPr>
          <w:rFonts w:ascii="仿宋_GB2312" w:eastAsia="仿宋_GB2312" w:hint="eastAsia"/>
          <w:sz w:val="32"/>
        </w:rPr>
        <w:t>校园网主页改版上线，</w:t>
      </w:r>
      <w:r w:rsidRPr="00344192">
        <w:rPr>
          <w:rFonts w:ascii="仿宋_GB2312" w:eastAsia="仿宋_GB2312" w:hint="eastAsia"/>
          <w:sz w:val="32"/>
        </w:rPr>
        <w:t>在校园网站外网开设了</w:t>
      </w:r>
      <w:r w:rsidR="0057731F" w:rsidRPr="00344192">
        <w:rPr>
          <w:rFonts w:ascii="仿宋_GB2312" w:eastAsia="仿宋_GB2312" w:hint="eastAsia"/>
          <w:sz w:val="32"/>
        </w:rPr>
        <w:t>“</w:t>
      </w:r>
      <w:r w:rsidR="00C35FDB" w:rsidRPr="00344192">
        <w:rPr>
          <w:rFonts w:ascii="仿宋_GB2312" w:eastAsia="仿宋_GB2312" w:hint="eastAsia"/>
          <w:sz w:val="32"/>
        </w:rPr>
        <w:t>学校新闻</w:t>
      </w:r>
      <w:r w:rsidR="0057731F" w:rsidRPr="00344192">
        <w:rPr>
          <w:rFonts w:ascii="仿宋_GB2312" w:eastAsia="仿宋_GB2312" w:hint="eastAsia"/>
          <w:sz w:val="32"/>
        </w:rPr>
        <w:t>”</w:t>
      </w:r>
      <w:r w:rsidRPr="00344192">
        <w:rPr>
          <w:rFonts w:ascii="仿宋_GB2312" w:eastAsia="仿宋_GB2312" w:hint="eastAsia"/>
          <w:sz w:val="32"/>
        </w:rPr>
        <w:t>、</w:t>
      </w:r>
      <w:r w:rsidR="0057731F" w:rsidRPr="00344192">
        <w:rPr>
          <w:rFonts w:ascii="仿宋_GB2312" w:eastAsia="仿宋_GB2312" w:hint="eastAsia"/>
          <w:sz w:val="32"/>
        </w:rPr>
        <w:t>“</w:t>
      </w:r>
      <w:r w:rsidRPr="00344192">
        <w:rPr>
          <w:rFonts w:ascii="仿宋_GB2312" w:eastAsia="仿宋_GB2312" w:hint="eastAsia"/>
          <w:sz w:val="32"/>
        </w:rPr>
        <w:t>信息</w:t>
      </w:r>
      <w:r w:rsidR="00C35FDB" w:rsidRPr="00344192">
        <w:rPr>
          <w:rFonts w:ascii="仿宋_GB2312" w:eastAsia="仿宋_GB2312" w:hint="eastAsia"/>
          <w:sz w:val="32"/>
        </w:rPr>
        <w:t>公告</w:t>
      </w:r>
      <w:r w:rsidR="0057731F" w:rsidRPr="00344192">
        <w:rPr>
          <w:rFonts w:ascii="仿宋_GB2312" w:eastAsia="仿宋_GB2312" w:hint="eastAsia"/>
          <w:sz w:val="32"/>
        </w:rPr>
        <w:t>”</w:t>
      </w:r>
      <w:r w:rsidRPr="00344192">
        <w:rPr>
          <w:rFonts w:ascii="仿宋_GB2312" w:eastAsia="仿宋_GB2312" w:hint="eastAsia"/>
          <w:sz w:val="32"/>
        </w:rPr>
        <w:t>和</w:t>
      </w:r>
      <w:r w:rsidR="0057731F" w:rsidRPr="00344192">
        <w:rPr>
          <w:rFonts w:ascii="仿宋_GB2312" w:eastAsia="仿宋_GB2312" w:hint="eastAsia"/>
          <w:sz w:val="32"/>
        </w:rPr>
        <w:t>“</w:t>
      </w:r>
      <w:r w:rsidR="00C35FDB" w:rsidRPr="00344192">
        <w:rPr>
          <w:rFonts w:ascii="仿宋_GB2312" w:eastAsia="仿宋_GB2312" w:hint="eastAsia"/>
          <w:sz w:val="32"/>
        </w:rPr>
        <w:t>特别关注</w:t>
      </w:r>
      <w:r w:rsidR="0057731F" w:rsidRPr="00344192">
        <w:rPr>
          <w:rFonts w:ascii="仿宋_GB2312" w:eastAsia="仿宋_GB2312" w:hint="eastAsia"/>
          <w:sz w:val="32"/>
        </w:rPr>
        <w:t>”</w:t>
      </w:r>
      <w:r w:rsidRPr="00344192">
        <w:rPr>
          <w:rFonts w:ascii="仿宋_GB2312" w:eastAsia="仿宋_GB2312" w:hint="eastAsia"/>
          <w:sz w:val="32"/>
        </w:rPr>
        <w:t>等专栏，</w:t>
      </w:r>
      <w:r w:rsidR="007E2A24" w:rsidRPr="00344192">
        <w:rPr>
          <w:rFonts w:ascii="仿宋_GB2312" w:eastAsia="仿宋_GB2312" w:hint="eastAsia"/>
          <w:sz w:val="32"/>
        </w:rPr>
        <w:t>及时面向社会公众发布</w:t>
      </w:r>
      <w:r w:rsidR="0044266E" w:rsidRPr="00344192">
        <w:rPr>
          <w:rFonts w:ascii="仿宋_GB2312" w:eastAsia="仿宋_GB2312" w:hint="eastAsia"/>
          <w:sz w:val="32"/>
        </w:rPr>
        <w:t>新闻、公告以及</w:t>
      </w:r>
      <w:r w:rsidR="007E2A24" w:rsidRPr="00344192">
        <w:rPr>
          <w:rFonts w:ascii="仿宋_GB2312" w:eastAsia="仿宋_GB2312" w:hint="eastAsia"/>
          <w:sz w:val="32"/>
        </w:rPr>
        <w:t>招标、聘任等</w:t>
      </w:r>
      <w:r w:rsidR="00BC06D3" w:rsidRPr="00344192">
        <w:rPr>
          <w:rFonts w:ascii="仿宋_GB2312" w:eastAsia="仿宋_GB2312" w:hint="eastAsia"/>
          <w:sz w:val="32"/>
        </w:rPr>
        <w:t>重大</w:t>
      </w:r>
      <w:r w:rsidR="007E2A24" w:rsidRPr="00344192">
        <w:rPr>
          <w:rFonts w:ascii="仿宋_GB2312" w:eastAsia="仿宋_GB2312" w:hint="eastAsia"/>
          <w:sz w:val="32"/>
        </w:rPr>
        <w:t>信息，</w:t>
      </w:r>
      <w:r w:rsidR="001437A8" w:rsidRPr="00344192">
        <w:rPr>
          <w:rFonts w:ascii="仿宋_GB2312" w:eastAsia="仿宋_GB2312" w:hint="eastAsia"/>
          <w:sz w:val="32"/>
        </w:rPr>
        <w:t>切实</w:t>
      </w:r>
      <w:r w:rsidR="007E00D2" w:rsidRPr="00344192">
        <w:rPr>
          <w:rFonts w:ascii="仿宋_GB2312" w:eastAsia="仿宋_GB2312" w:hint="eastAsia"/>
          <w:sz w:val="32"/>
        </w:rPr>
        <w:t>提高</w:t>
      </w:r>
      <w:r w:rsidR="001437A8" w:rsidRPr="00344192">
        <w:rPr>
          <w:rFonts w:ascii="仿宋_GB2312" w:eastAsia="仿宋_GB2312" w:hint="eastAsia"/>
          <w:sz w:val="32"/>
        </w:rPr>
        <w:t>了</w:t>
      </w:r>
      <w:r w:rsidR="007E00D2" w:rsidRPr="00344192">
        <w:rPr>
          <w:rFonts w:ascii="仿宋_GB2312" w:eastAsia="仿宋_GB2312" w:hint="eastAsia"/>
          <w:sz w:val="32"/>
        </w:rPr>
        <w:t>校务公开的</w:t>
      </w:r>
      <w:r w:rsidR="00821BD2" w:rsidRPr="00344192">
        <w:rPr>
          <w:rFonts w:ascii="仿宋_GB2312" w:eastAsia="仿宋_GB2312" w:hint="eastAsia"/>
          <w:sz w:val="32"/>
        </w:rPr>
        <w:t>透明度</w:t>
      </w:r>
      <w:r w:rsidR="008B6322" w:rsidRPr="00344192">
        <w:rPr>
          <w:rFonts w:ascii="仿宋_GB2312" w:eastAsia="仿宋_GB2312" w:hint="eastAsia"/>
          <w:sz w:val="32"/>
        </w:rPr>
        <w:t>和</w:t>
      </w:r>
      <w:r w:rsidR="00821BD2" w:rsidRPr="00344192">
        <w:rPr>
          <w:rFonts w:ascii="仿宋_GB2312" w:eastAsia="仿宋_GB2312" w:hint="eastAsia"/>
          <w:sz w:val="32"/>
        </w:rPr>
        <w:t>实效性</w:t>
      </w:r>
      <w:r w:rsidR="001437A8" w:rsidRPr="00344192">
        <w:rPr>
          <w:rFonts w:ascii="仿宋_GB2312" w:eastAsia="仿宋_GB2312" w:hint="eastAsia"/>
          <w:sz w:val="32"/>
        </w:rPr>
        <w:t>。</w:t>
      </w:r>
      <w:r w:rsidR="007E00D2" w:rsidRPr="00344192">
        <w:rPr>
          <w:rFonts w:ascii="仿宋_GB2312" w:eastAsia="仿宋_GB2312" w:hint="eastAsia"/>
          <w:sz w:val="32"/>
        </w:rPr>
        <w:t>在</w:t>
      </w:r>
      <w:r w:rsidR="00B0369E" w:rsidRPr="00344192">
        <w:rPr>
          <w:rFonts w:ascii="仿宋_GB2312" w:eastAsia="仿宋_GB2312" w:hint="eastAsia"/>
          <w:sz w:val="32"/>
        </w:rPr>
        <w:t>学校</w:t>
      </w:r>
      <w:r w:rsidR="007E00D2" w:rsidRPr="00344192">
        <w:rPr>
          <w:rFonts w:ascii="仿宋_GB2312" w:eastAsia="仿宋_GB2312" w:hint="eastAsia"/>
          <w:sz w:val="32"/>
        </w:rPr>
        <w:t>内网开设了</w:t>
      </w:r>
      <w:r w:rsidR="0057731F" w:rsidRPr="00344192">
        <w:rPr>
          <w:rFonts w:ascii="仿宋_GB2312" w:eastAsia="仿宋_GB2312" w:hint="eastAsia"/>
          <w:sz w:val="32"/>
        </w:rPr>
        <w:t>“</w:t>
      </w:r>
      <w:r w:rsidR="00354026" w:rsidRPr="00344192">
        <w:rPr>
          <w:rFonts w:ascii="仿宋_GB2312" w:eastAsia="仿宋_GB2312" w:hint="eastAsia"/>
          <w:sz w:val="32"/>
        </w:rPr>
        <w:t>学术活动</w:t>
      </w:r>
      <w:r w:rsidR="0057731F" w:rsidRPr="00344192">
        <w:rPr>
          <w:rFonts w:ascii="仿宋_GB2312" w:eastAsia="仿宋_GB2312" w:hint="eastAsia"/>
          <w:sz w:val="32"/>
        </w:rPr>
        <w:t>”</w:t>
      </w:r>
      <w:r w:rsidR="004664EC" w:rsidRPr="00344192">
        <w:rPr>
          <w:rFonts w:ascii="仿宋_GB2312" w:eastAsia="仿宋_GB2312" w:hint="eastAsia"/>
          <w:sz w:val="32"/>
        </w:rPr>
        <w:t>、</w:t>
      </w:r>
      <w:r w:rsidR="0057731F" w:rsidRPr="00344192">
        <w:rPr>
          <w:rFonts w:ascii="仿宋_GB2312" w:eastAsia="仿宋_GB2312" w:hint="eastAsia"/>
          <w:sz w:val="32"/>
        </w:rPr>
        <w:t>“</w:t>
      </w:r>
      <w:r w:rsidR="007E00D2" w:rsidRPr="00344192">
        <w:rPr>
          <w:rFonts w:ascii="仿宋_GB2312" w:eastAsia="仿宋_GB2312" w:hint="eastAsia"/>
          <w:sz w:val="32"/>
        </w:rPr>
        <w:t>校报</w:t>
      </w:r>
      <w:r w:rsidR="00D07945" w:rsidRPr="00344192">
        <w:rPr>
          <w:rFonts w:ascii="仿宋_GB2312" w:eastAsia="仿宋_GB2312" w:hint="eastAsia"/>
          <w:sz w:val="32"/>
        </w:rPr>
        <w:t>简报</w:t>
      </w:r>
      <w:r w:rsidR="0057731F" w:rsidRPr="00344192">
        <w:rPr>
          <w:rFonts w:ascii="仿宋_GB2312" w:eastAsia="仿宋_GB2312" w:hint="eastAsia"/>
          <w:sz w:val="32"/>
        </w:rPr>
        <w:t>”</w:t>
      </w:r>
      <w:r w:rsidR="007E00D2" w:rsidRPr="00344192">
        <w:rPr>
          <w:rFonts w:ascii="仿宋_GB2312" w:eastAsia="仿宋_GB2312" w:hint="eastAsia"/>
          <w:sz w:val="32"/>
        </w:rPr>
        <w:t>、</w:t>
      </w:r>
      <w:r w:rsidR="0057731F" w:rsidRPr="00344192">
        <w:rPr>
          <w:rFonts w:ascii="仿宋_GB2312" w:eastAsia="仿宋_GB2312" w:hint="eastAsia"/>
          <w:sz w:val="32"/>
        </w:rPr>
        <w:t>“</w:t>
      </w:r>
      <w:r w:rsidR="007E00D2" w:rsidRPr="00344192">
        <w:rPr>
          <w:rFonts w:ascii="仿宋_GB2312" w:eastAsia="仿宋_GB2312" w:hint="eastAsia"/>
          <w:sz w:val="32"/>
        </w:rPr>
        <w:t>信</w:t>
      </w:r>
      <w:r w:rsidR="00821BD2" w:rsidRPr="00344192">
        <w:rPr>
          <w:rFonts w:ascii="仿宋_GB2312" w:eastAsia="仿宋_GB2312" w:hint="eastAsia"/>
          <w:sz w:val="32"/>
        </w:rPr>
        <w:t>息公开</w:t>
      </w:r>
      <w:r w:rsidR="0057731F" w:rsidRPr="00344192">
        <w:rPr>
          <w:rFonts w:ascii="仿宋_GB2312" w:eastAsia="仿宋_GB2312" w:hint="eastAsia"/>
          <w:sz w:val="32"/>
        </w:rPr>
        <w:t>”</w:t>
      </w:r>
      <w:r w:rsidR="00821BD2" w:rsidRPr="00344192">
        <w:rPr>
          <w:rFonts w:ascii="仿宋_GB2312" w:eastAsia="仿宋_GB2312" w:hint="eastAsia"/>
          <w:sz w:val="32"/>
        </w:rPr>
        <w:t>等专栏，按时通报</w:t>
      </w:r>
      <w:r w:rsidR="00D07945" w:rsidRPr="00344192">
        <w:rPr>
          <w:rFonts w:ascii="仿宋_GB2312" w:eastAsia="仿宋_GB2312" w:hint="eastAsia"/>
          <w:sz w:val="32"/>
        </w:rPr>
        <w:t>相关</w:t>
      </w:r>
      <w:r w:rsidR="003449CA" w:rsidRPr="00344192">
        <w:rPr>
          <w:rFonts w:ascii="仿宋_GB2312" w:eastAsia="仿宋_GB2312" w:hint="eastAsia"/>
          <w:sz w:val="32"/>
        </w:rPr>
        <w:t>信息</w:t>
      </w:r>
      <w:r w:rsidR="00D07945" w:rsidRPr="00344192">
        <w:rPr>
          <w:rFonts w:ascii="仿宋_GB2312" w:eastAsia="仿宋_GB2312" w:hint="eastAsia"/>
          <w:sz w:val="32"/>
        </w:rPr>
        <w:t>。</w:t>
      </w:r>
      <w:r w:rsidR="003449CA" w:rsidRPr="00344192">
        <w:rPr>
          <w:rFonts w:ascii="仿宋_GB2312" w:eastAsia="仿宋_GB2312" w:hint="eastAsia"/>
          <w:sz w:val="32"/>
        </w:rPr>
        <w:t>学校还</w:t>
      </w:r>
      <w:r w:rsidR="007E00D2" w:rsidRPr="00344192">
        <w:rPr>
          <w:rFonts w:ascii="仿宋_GB2312" w:eastAsia="仿宋_GB2312" w:hint="eastAsia"/>
          <w:sz w:val="32"/>
        </w:rPr>
        <w:t>通过校报专刊及时向全校师生和相关单位发布我校重点工作、重要活动和重大事件情况</w:t>
      </w:r>
      <w:r w:rsidR="00733FA7" w:rsidRPr="00344192">
        <w:rPr>
          <w:rFonts w:ascii="仿宋_GB2312" w:eastAsia="仿宋_GB2312" w:hint="eastAsia"/>
          <w:sz w:val="32"/>
        </w:rPr>
        <w:t>。</w:t>
      </w:r>
      <w:r w:rsidR="007E00D2" w:rsidRPr="00344192">
        <w:rPr>
          <w:rFonts w:ascii="仿宋_GB2312" w:eastAsia="仿宋_GB2312" w:hint="eastAsia"/>
          <w:sz w:val="32"/>
        </w:rPr>
        <w:t>综合利用校报校刊、校园广播、宣传栏、电子显示屏等形式，并且在校园内设置专门的信息公开专栏及时公开信息</w:t>
      </w:r>
      <w:r w:rsidR="00E95ABF" w:rsidRPr="00344192">
        <w:rPr>
          <w:rFonts w:ascii="仿宋_GB2312" w:eastAsia="仿宋_GB2312" w:hint="eastAsia"/>
          <w:sz w:val="32"/>
        </w:rPr>
        <w:t>。</w:t>
      </w:r>
      <w:r w:rsidR="007E00D2" w:rsidRPr="00344192">
        <w:rPr>
          <w:rFonts w:ascii="仿宋_GB2312" w:eastAsia="仿宋_GB2312" w:hint="eastAsia"/>
          <w:sz w:val="32"/>
        </w:rPr>
        <w:t>定期召开各类座谈会，设立校长接待日，</w:t>
      </w:r>
      <w:r w:rsidR="0044266E" w:rsidRPr="00344192">
        <w:rPr>
          <w:rFonts w:ascii="仿宋_GB2312" w:eastAsia="仿宋_GB2312" w:hint="eastAsia"/>
          <w:sz w:val="32"/>
        </w:rPr>
        <w:t>将</w:t>
      </w:r>
      <w:r w:rsidR="007E00D2" w:rsidRPr="00344192">
        <w:rPr>
          <w:rFonts w:ascii="仿宋_GB2312" w:eastAsia="仿宋_GB2312" w:hint="eastAsia"/>
          <w:sz w:val="32"/>
        </w:rPr>
        <w:t>党委书记</w:t>
      </w:r>
      <w:r w:rsidR="0044266E" w:rsidRPr="00344192">
        <w:rPr>
          <w:rFonts w:ascii="仿宋_GB2312" w:eastAsia="仿宋_GB2312" w:hint="eastAsia"/>
          <w:sz w:val="32"/>
        </w:rPr>
        <w:t>信箱</w:t>
      </w:r>
      <w:r w:rsidR="007E00D2" w:rsidRPr="00344192">
        <w:rPr>
          <w:rFonts w:ascii="仿宋_GB2312" w:eastAsia="仿宋_GB2312" w:hint="eastAsia"/>
          <w:sz w:val="32"/>
        </w:rPr>
        <w:t>与校长信箱在校园</w:t>
      </w:r>
      <w:r w:rsidR="00000685" w:rsidRPr="00344192">
        <w:rPr>
          <w:rFonts w:ascii="仿宋_GB2312" w:eastAsia="仿宋_GB2312" w:hint="eastAsia"/>
          <w:sz w:val="32"/>
        </w:rPr>
        <w:t>内</w:t>
      </w:r>
      <w:r w:rsidR="007E00D2" w:rsidRPr="00344192">
        <w:rPr>
          <w:rFonts w:ascii="仿宋_GB2312" w:eastAsia="仿宋_GB2312" w:hint="eastAsia"/>
          <w:sz w:val="32"/>
        </w:rPr>
        <w:t>网公开，以及时听取广大师生及社会的意见和建议</w:t>
      </w:r>
      <w:r w:rsidR="00542311" w:rsidRPr="00344192">
        <w:rPr>
          <w:rFonts w:ascii="仿宋_GB2312" w:eastAsia="仿宋_GB2312" w:hint="eastAsia"/>
          <w:sz w:val="32"/>
        </w:rPr>
        <w:t>。学</w:t>
      </w:r>
      <w:r w:rsidR="00542311" w:rsidRPr="00344192">
        <w:rPr>
          <w:rFonts w:ascii="仿宋_GB2312" w:eastAsia="仿宋_GB2312" w:hint="eastAsia"/>
          <w:sz w:val="32"/>
        </w:rPr>
        <w:lastRenderedPageBreak/>
        <w:t>校</w:t>
      </w:r>
      <w:r w:rsidR="00B34193" w:rsidRPr="00344192">
        <w:rPr>
          <w:rFonts w:ascii="仿宋_GB2312" w:eastAsia="仿宋_GB2312" w:hint="eastAsia"/>
          <w:sz w:val="32"/>
        </w:rPr>
        <w:t>开放</w:t>
      </w:r>
      <w:r w:rsidR="00094642" w:rsidRPr="00344192">
        <w:rPr>
          <w:rFonts w:ascii="仿宋_GB2312" w:eastAsia="仿宋_GB2312" w:hint="eastAsia"/>
          <w:sz w:val="32"/>
        </w:rPr>
        <w:t>“北京中医药大学官方微信”、</w:t>
      </w:r>
      <w:r w:rsidR="00B34193" w:rsidRPr="00344192">
        <w:rPr>
          <w:rFonts w:ascii="仿宋_GB2312" w:eastAsia="仿宋_GB2312" w:hint="eastAsia"/>
          <w:sz w:val="32"/>
        </w:rPr>
        <w:t>“杏林之声</w:t>
      </w:r>
      <w:r w:rsidR="00C17551" w:rsidRPr="00344192">
        <w:rPr>
          <w:rFonts w:ascii="仿宋_GB2312" w:eastAsia="仿宋_GB2312" w:hint="eastAsia"/>
          <w:sz w:val="32"/>
        </w:rPr>
        <w:t>学生工作微信</w:t>
      </w:r>
      <w:r w:rsidR="00B34193" w:rsidRPr="00344192">
        <w:rPr>
          <w:rFonts w:ascii="仿宋_GB2312" w:eastAsia="仿宋_GB2312" w:hint="eastAsia"/>
          <w:sz w:val="32"/>
        </w:rPr>
        <w:t>”</w:t>
      </w:r>
      <w:r w:rsidR="00C17551" w:rsidRPr="00344192">
        <w:rPr>
          <w:rFonts w:ascii="仿宋_GB2312" w:eastAsia="仿宋_GB2312" w:hint="eastAsia"/>
          <w:sz w:val="32"/>
        </w:rPr>
        <w:t>、“招生</w:t>
      </w:r>
      <w:r w:rsidR="006873E0" w:rsidRPr="00344192">
        <w:rPr>
          <w:rFonts w:ascii="仿宋_GB2312" w:eastAsia="仿宋_GB2312" w:hint="eastAsia"/>
          <w:sz w:val="32"/>
        </w:rPr>
        <w:t>与就业</w:t>
      </w:r>
      <w:r w:rsidR="00894C0A" w:rsidRPr="00344192">
        <w:rPr>
          <w:rFonts w:ascii="仿宋_GB2312" w:eastAsia="仿宋_GB2312" w:hint="eastAsia"/>
          <w:sz w:val="32"/>
        </w:rPr>
        <w:t>工作</w:t>
      </w:r>
      <w:r w:rsidR="00C17551" w:rsidRPr="00344192">
        <w:rPr>
          <w:rFonts w:ascii="仿宋_GB2312" w:eastAsia="仿宋_GB2312" w:hint="eastAsia"/>
          <w:sz w:val="32"/>
        </w:rPr>
        <w:t>微信”等多个微信公众平台，</w:t>
      </w:r>
      <w:r w:rsidR="00C56E94" w:rsidRPr="00344192">
        <w:rPr>
          <w:rFonts w:ascii="仿宋_GB2312" w:eastAsia="仿宋_GB2312" w:hint="eastAsia"/>
          <w:sz w:val="32"/>
        </w:rPr>
        <w:t>实现学校信息公开的动态化、常态化。</w:t>
      </w:r>
    </w:p>
    <w:p w:rsidR="00A46A53" w:rsidRPr="00344192" w:rsidRDefault="00324A1A" w:rsidP="007D7B08">
      <w:pPr>
        <w:spacing w:line="560" w:lineRule="exact"/>
        <w:ind w:firstLineChars="200" w:firstLine="640"/>
        <w:rPr>
          <w:rFonts w:ascii="仿宋_GB2312" w:eastAsia="仿宋_GB2312"/>
          <w:sz w:val="32"/>
        </w:rPr>
      </w:pPr>
      <w:r w:rsidRPr="00344192">
        <w:rPr>
          <w:rFonts w:ascii="仿宋_GB2312" w:eastAsia="仿宋_GB2312" w:hint="eastAsia"/>
          <w:sz w:val="32"/>
        </w:rPr>
        <w:t>（三）</w:t>
      </w:r>
      <w:r w:rsidR="00FC4948" w:rsidRPr="00344192">
        <w:rPr>
          <w:rFonts w:ascii="仿宋_GB2312" w:eastAsia="仿宋_GB2312" w:hint="eastAsia"/>
          <w:sz w:val="32"/>
        </w:rPr>
        <w:t>进一步做好信息公开保密管理</w:t>
      </w:r>
    </w:p>
    <w:p w:rsidR="00324A1A" w:rsidRPr="00344192" w:rsidRDefault="00CD21CA" w:rsidP="007D7B08">
      <w:pPr>
        <w:spacing w:line="560" w:lineRule="exact"/>
        <w:ind w:firstLineChars="200" w:firstLine="640"/>
        <w:rPr>
          <w:rFonts w:ascii="仿宋_GB2312" w:eastAsia="仿宋_GB2312" w:hAnsiTheme="minorEastAsia"/>
          <w:sz w:val="32"/>
        </w:rPr>
      </w:pPr>
      <w:r w:rsidRPr="00344192">
        <w:rPr>
          <w:rFonts w:ascii="仿宋_GB2312" w:eastAsia="仿宋_GB2312" w:hint="eastAsia"/>
          <w:sz w:val="32"/>
        </w:rPr>
        <w:t>学校</w:t>
      </w:r>
      <w:r w:rsidR="00506347" w:rsidRPr="00344192">
        <w:rPr>
          <w:rFonts w:ascii="仿宋_GB2312" w:eastAsia="仿宋_GB2312" w:hint="eastAsia"/>
          <w:sz w:val="32"/>
        </w:rPr>
        <w:t>依照</w:t>
      </w:r>
      <w:r w:rsidRPr="00344192">
        <w:rPr>
          <w:rFonts w:ascii="仿宋_GB2312" w:eastAsia="仿宋_GB2312" w:hint="eastAsia"/>
          <w:sz w:val="32"/>
        </w:rPr>
        <w:t>《中华人民共和国保守国家秘密法》、《教育部政府信息公开保密审查规范（试行）》、《教育部国家保密局关于加强高等学校保密工作的通知》</w:t>
      </w:r>
      <w:r w:rsidR="00847E27" w:rsidRPr="00344192">
        <w:rPr>
          <w:rFonts w:ascii="仿宋_GB2312" w:eastAsia="仿宋_GB2312" w:hint="eastAsia"/>
          <w:sz w:val="32"/>
        </w:rPr>
        <w:t>和《教育部办公厅关于进一步做好信息公开保密审查工作的通知》</w:t>
      </w:r>
      <w:r w:rsidRPr="00344192">
        <w:rPr>
          <w:rFonts w:ascii="仿宋_GB2312" w:eastAsia="仿宋_GB2312" w:hint="eastAsia"/>
          <w:sz w:val="32"/>
        </w:rPr>
        <w:t>要求，</w:t>
      </w:r>
      <w:r w:rsidR="00B80519" w:rsidRPr="00344192">
        <w:rPr>
          <w:rFonts w:ascii="仿宋_GB2312" w:eastAsia="仿宋_GB2312" w:hint="eastAsia"/>
          <w:sz w:val="32"/>
        </w:rPr>
        <w:t>调整学校保密委员会，印发《北京中医药大学保密工作管理规定》，</w:t>
      </w:r>
      <w:r w:rsidR="003C1EDB" w:rsidRPr="00344192">
        <w:rPr>
          <w:rFonts w:ascii="仿宋_GB2312" w:eastAsia="仿宋_GB2312" w:hAnsiTheme="minorEastAsia" w:hint="eastAsia"/>
          <w:sz w:val="32"/>
        </w:rPr>
        <w:t>注重对各部门的保密意识教育，</w:t>
      </w:r>
      <w:r w:rsidR="00E24EB1" w:rsidRPr="00344192">
        <w:rPr>
          <w:rFonts w:ascii="仿宋_GB2312" w:eastAsia="仿宋_GB2312" w:hAnsiTheme="minorEastAsia" w:hint="eastAsia"/>
          <w:sz w:val="32"/>
        </w:rPr>
        <w:t>严格保密纪律，坚持做到“上网不涉密，涉密不上网”</w:t>
      </w:r>
      <w:r w:rsidR="008B6A6E" w:rsidRPr="00344192">
        <w:rPr>
          <w:rFonts w:ascii="仿宋_GB2312" w:eastAsia="仿宋_GB2312" w:hAnsiTheme="minorEastAsia" w:hint="eastAsia"/>
          <w:sz w:val="32"/>
        </w:rPr>
        <w:t>。</w:t>
      </w:r>
    </w:p>
    <w:p w:rsidR="003B3C04" w:rsidRPr="0032788E" w:rsidRDefault="003B3C04" w:rsidP="002D42FB">
      <w:pPr>
        <w:spacing w:beforeLines="50" w:before="156" w:afterLines="50" w:after="156" w:line="560" w:lineRule="exact"/>
        <w:ind w:firstLineChars="200" w:firstLine="640"/>
        <w:rPr>
          <w:rFonts w:eastAsia="黑体"/>
          <w:sz w:val="32"/>
        </w:rPr>
      </w:pPr>
      <w:r w:rsidRPr="0032788E">
        <w:rPr>
          <w:rFonts w:eastAsia="黑体" w:hint="eastAsia"/>
          <w:sz w:val="32"/>
        </w:rPr>
        <w:t>二、主动公开情况</w:t>
      </w:r>
      <w:r w:rsidRPr="0032788E">
        <w:rPr>
          <w:rFonts w:eastAsia="黑体" w:hint="eastAsia"/>
          <w:sz w:val="32"/>
        </w:rPr>
        <w:t xml:space="preserve"> </w:t>
      </w:r>
    </w:p>
    <w:p w:rsidR="006776E5" w:rsidRPr="00344192" w:rsidRDefault="008C7DDB" w:rsidP="007D7B08">
      <w:pPr>
        <w:spacing w:line="560" w:lineRule="exact"/>
        <w:ind w:firstLineChars="200" w:firstLine="640"/>
        <w:rPr>
          <w:rFonts w:ascii="仿宋_GB2312" w:eastAsia="仿宋_GB2312"/>
          <w:sz w:val="32"/>
        </w:rPr>
      </w:pPr>
      <w:r w:rsidRPr="00344192">
        <w:rPr>
          <w:rFonts w:ascii="仿宋_GB2312" w:eastAsia="仿宋_GB2312" w:hint="eastAsia"/>
          <w:sz w:val="32"/>
        </w:rPr>
        <w:t>201</w:t>
      </w:r>
      <w:r w:rsidR="001D7926" w:rsidRPr="00344192">
        <w:rPr>
          <w:rFonts w:ascii="仿宋_GB2312" w:eastAsia="仿宋_GB2312" w:hint="eastAsia"/>
          <w:sz w:val="32"/>
        </w:rPr>
        <w:t>4</w:t>
      </w:r>
      <w:r w:rsidRPr="00344192">
        <w:rPr>
          <w:rFonts w:ascii="仿宋_GB2312" w:eastAsia="仿宋_GB2312" w:hint="eastAsia"/>
          <w:sz w:val="32"/>
        </w:rPr>
        <w:t>-201</w:t>
      </w:r>
      <w:r w:rsidR="001D7926" w:rsidRPr="00344192">
        <w:rPr>
          <w:rFonts w:ascii="仿宋_GB2312" w:eastAsia="仿宋_GB2312" w:hint="eastAsia"/>
          <w:sz w:val="32"/>
        </w:rPr>
        <w:t>5</w:t>
      </w:r>
      <w:r w:rsidRPr="00344192">
        <w:rPr>
          <w:rFonts w:ascii="仿宋_GB2312" w:eastAsia="仿宋_GB2312" w:hint="eastAsia"/>
          <w:sz w:val="32"/>
        </w:rPr>
        <w:t>学年，我校</w:t>
      </w:r>
      <w:r w:rsidR="00663141" w:rsidRPr="00344192">
        <w:rPr>
          <w:rFonts w:ascii="仿宋_GB2312" w:eastAsia="仿宋_GB2312" w:hint="eastAsia"/>
          <w:sz w:val="32"/>
        </w:rPr>
        <w:t>坚持“</w:t>
      </w:r>
      <w:r w:rsidRPr="00344192">
        <w:rPr>
          <w:rFonts w:ascii="仿宋_GB2312" w:eastAsia="仿宋_GB2312" w:hint="eastAsia"/>
          <w:sz w:val="32"/>
        </w:rPr>
        <w:t>以公开为</w:t>
      </w:r>
      <w:r w:rsidR="00663141" w:rsidRPr="00344192">
        <w:rPr>
          <w:rFonts w:ascii="仿宋_GB2312" w:eastAsia="仿宋_GB2312" w:hint="eastAsia"/>
          <w:sz w:val="32"/>
        </w:rPr>
        <w:t>常态</w:t>
      </w:r>
      <w:r w:rsidRPr="00344192">
        <w:rPr>
          <w:rFonts w:ascii="仿宋_GB2312" w:eastAsia="仿宋_GB2312" w:hint="eastAsia"/>
          <w:sz w:val="32"/>
        </w:rPr>
        <w:t>，以不公开为例外</w:t>
      </w:r>
      <w:r w:rsidR="00663141" w:rsidRPr="00344192">
        <w:rPr>
          <w:rFonts w:ascii="仿宋_GB2312" w:eastAsia="仿宋_GB2312" w:hint="eastAsia"/>
          <w:sz w:val="32"/>
        </w:rPr>
        <w:t>”的原则</w:t>
      </w:r>
      <w:r w:rsidRPr="00344192">
        <w:rPr>
          <w:rFonts w:ascii="仿宋_GB2312" w:eastAsia="仿宋_GB2312" w:hint="eastAsia"/>
          <w:sz w:val="32"/>
        </w:rPr>
        <w:t>，主动公开学校各类信息。</w:t>
      </w:r>
    </w:p>
    <w:p w:rsidR="008C7DDB" w:rsidRPr="00344192" w:rsidRDefault="006776E5" w:rsidP="007D7B08">
      <w:pPr>
        <w:spacing w:line="560" w:lineRule="exact"/>
        <w:ind w:firstLineChars="200" w:firstLine="640"/>
        <w:rPr>
          <w:rFonts w:ascii="仿宋_GB2312" w:eastAsia="仿宋_GB2312"/>
          <w:sz w:val="32"/>
        </w:rPr>
      </w:pPr>
      <w:r w:rsidRPr="00344192">
        <w:rPr>
          <w:rFonts w:ascii="仿宋_GB2312" w:eastAsia="仿宋_GB2312" w:hint="eastAsia"/>
          <w:sz w:val="32"/>
        </w:rPr>
        <w:t>（一）主动公开信息</w:t>
      </w:r>
      <w:r w:rsidR="008C7DDB" w:rsidRPr="00344192">
        <w:rPr>
          <w:rFonts w:ascii="仿宋_GB2312" w:eastAsia="仿宋_GB2312" w:hint="eastAsia"/>
          <w:sz w:val="32"/>
        </w:rPr>
        <w:t>数量</w:t>
      </w:r>
    </w:p>
    <w:p w:rsidR="008C7DDB" w:rsidRPr="00344192" w:rsidRDefault="008C7DDB" w:rsidP="007D7B08">
      <w:pPr>
        <w:spacing w:line="560" w:lineRule="exact"/>
        <w:ind w:firstLineChars="200" w:firstLine="640"/>
        <w:rPr>
          <w:rFonts w:ascii="仿宋_GB2312" w:eastAsia="仿宋_GB2312"/>
          <w:sz w:val="32"/>
        </w:rPr>
      </w:pPr>
      <w:r w:rsidRPr="00344192">
        <w:rPr>
          <w:rFonts w:ascii="仿宋_GB2312" w:eastAsia="仿宋_GB2312" w:hint="eastAsia"/>
          <w:sz w:val="32"/>
        </w:rPr>
        <w:t>本年度，学校发布文件</w:t>
      </w:r>
      <w:r w:rsidR="00061A65" w:rsidRPr="00344192">
        <w:rPr>
          <w:rFonts w:ascii="仿宋_GB2312" w:eastAsia="仿宋_GB2312" w:hint="eastAsia"/>
          <w:sz w:val="32"/>
        </w:rPr>
        <w:t>394</w:t>
      </w:r>
      <w:r w:rsidRPr="00344192">
        <w:rPr>
          <w:rFonts w:ascii="仿宋_GB2312" w:eastAsia="仿宋_GB2312" w:hint="eastAsia"/>
          <w:sz w:val="32"/>
        </w:rPr>
        <w:t>个、</w:t>
      </w:r>
      <w:r w:rsidR="000A36E7" w:rsidRPr="00344192">
        <w:rPr>
          <w:rFonts w:ascii="仿宋_GB2312" w:eastAsia="仿宋_GB2312" w:hint="eastAsia"/>
          <w:sz w:val="32"/>
        </w:rPr>
        <w:t>通报</w:t>
      </w:r>
      <w:r w:rsidRPr="00344192">
        <w:rPr>
          <w:rFonts w:ascii="仿宋_GB2312" w:eastAsia="仿宋_GB2312" w:hint="eastAsia"/>
          <w:sz w:val="32"/>
        </w:rPr>
        <w:t>10期</w:t>
      </w:r>
      <w:r w:rsidR="00061A65" w:rsidRPr="00344192">
        <w:rPr>
          <w:rFonts w:ascii="仿宋_GB2312" w:eastAsia="仿宋_GB2312" w:hint="eastAsia"/>
          <w:sz w:val="32"/>
        </w:rPr>
        <w:t>1871</w:t>
      </w:r>
      <w:r w:rsidRPr="00344192">
        <w:rPr>
          <w:rFonts w:ascii="仿宋_GB2312" w:eastAsia="仿宋_GB2312" w:hint="eastAsia"/>
          <w:sz w:val="32"/>
        </w:rPr>
        <w:t>条；利用纸质和网络媒体对外发布新闻</w:t>
      </w:r>
      <w:r w:rsidR="0069272F" w:rsidRPr="00344192">
        <w:rPr>
          <w:rFonts w:ascii="仿宋_GB2312" w:eastAsia="仿宋_GB2312" w:hint="eastAsia"/>
          <w:sz w:val="32"/>
        </w:rPr>
        <w:t>142</w:t>
      </w:r>
      <w:r w:rsidRPr="00344192">
        <w:rPr>
          <w:rFonts w:ascii="仿宋_GB2312" w:eastAsia="仿宋_GB2312" w:hint="eastAsia"/>
          <w:sz w:val="32"/>
        </w:rPr>
        <w:t>条、学校新闻网发布新闻和信息</w:t>
      </w:r>
      <w:r w:rsidR="0069272F" w:rsidRPr="00344192">
        <w:rPr>
          <w:rFonts w:ascii="仿宋_GB2312" w:eastAsia="仿宋_GB2312" w:hint="eastAsia"/>
          <w:sz w:val="32"/>
        </w:rPr>
        <w:t>723</w:t>
      </w:r>
      <w:r w:rsidRPr="00344192">
        <w:rPr>
          <w:rFonts w:ascii="仿宋_GB2312" w:eastAsia="仿宋_GB2312" w:hint="eastAsia"/>
          <w:sz w:val="32"/>
        </w:rPr>
        <w:t>条</w:t>
      </w:r>
      <w:r w:rsidR="0069272F" w:rsidRPr="00344192">
        <w:rPr>
          <w:rFonts w:ascii="仿宋_GB2312" w:eastAsia="仿宋_GB2312" w:hint="eastAsia"/>
          <w:sz w:val="32"/>
        </w:rPr>
        <w:t>（</w:t>
      </w:r>
      <w:r w:rsidR="00803662" w:rsidRPr="00344192">
        <w:rPr>
          <w:rFonts w:ascii="仿宋_GB2312" w:eastAsia="仿宋_GB2312" w:hint="eastAsia"/>
          <w:sz w:val="32"/>
        </w:rPr>
        <w:t>因学校网站改版，只统计2015年3月至8月信息</w:t>
      </w:r>
      <w:r w:rsidR="0069272F" w:rsidRPr="00344192">
        <w:rPr>
          <w:rFonts w:ascii="仿宋_GB2312" w:eastAsia="仿宋_GB2312" w:hint="eastAsia"/>
          <w:sz w:val="32"/>
        </w:rPr>
        <w:t>）</w:t>
      </w:r>
      <w:r w:rsidR="009E27BE">
        <w:rPr>
          <w:rFonts w:ascii="仿宋_GB2312" w:eastAsia="仿宋_GB2312" w:hint="eastAsia"/>
          <w:sz w:val="32"/>
        </w:rPr>
        <w:t>;</w:t>
      </w:r>
      <w:r w:rsidRPr="00344192">
        <w:rPr>
          <w:rFonts w:ascii="仿宋_GB2312" w:eastAsia="仿宋_GB2312" w:hint="eastAsia"/>
          <w:sz w:val="32"/>
        </w:rPr>
        <w:t>学校广播台制作新闻</w:t>
      </w:r>
      <w:r w:rsidR="00F255AE">
        <w:rPr>
          <w:rFonts w:ascii="仿宋_GB2312" w:eastAsia="仿宋_GB2312"/>
          <w:sz w:val="32"/>
        </w:rPr>
        <w:t>64</w:t>
      </w:r>
      <w:r w:rsidRPr="00344192">
        <w:rPr>
          <w:rFonts w:ascii="仿宋_GB2312" w:eastAsia="仿宋_GB2312" w:hint="eastAsia"/>
          <w:sz w:val="32"/>
        </w:rPr>
        <w:t>期、播报新闻</w:t>
      </w:r>
      <w:r w:rsidR="00F255AE">
        <w:rPr>
          <w:rFonts w:ascii="仿宋_GB2312" w:eastAsia="仿宋_GB2312"/>
          <w:sz w:val="32"/>
        </w:rPr>
        <w:t>360</w:t>
      </w:r>
      <w:r w:rsidRPr="00344192">
        <w:rPr>
          <w:rFonts w:ascii="仿宋_GB2312" w:eastAsia="仿宋_GB2312" w:hint="eastAsia"/>
          <w:sz w:val="32"/>
        </w:rPr>
        <w:t>条；出版《北京中医药大学校报》</w:t>
      </w:r>
      <w:r w:rsidR="00CB04F7">
        <w:rPr>
          <w:rFonts w:ascii="仿宋_GB2312" w:eastAsia="仿宋_GB2312"/>
          <w:sz w:val="32"/>
        </w:rPr>
        <w:t>24</w:t>
      </w:r>
      <w:r w:rsidRPr="00344192">
        <w:rPr>
          <w:rFonts w:ascii="仿宋_GB2312" w:eastAsia="仿宋_GB2312" w:hint="eastAsia"/>
          <w:sz w:val="32"/>
        </w:rPr>
        <w:t>期、北中医校友通讯《我们》</w:t>
      </w:r>
      <w:r w:rsidR="00682583" w:rsidRPr="00344192">
        <w:rPr>
          <w:rFonts w:ascii="仿宋_GB2312" w:eastAsia="仿宋_GB2312" w:hint="eastAsia"/>
          <w:sz w:val="32"/>
        </w:rPr>
        <w:t>2</w:t>
      </w:r>
      <w:r w:rsidRPr="00344192">
        <w:rPr>
          <w:rFonts w:ascii="仿宋_GB2312" w:eastAsia="仿宋_GB2312" w:hint="eastAsia"/>
          <w:sz w:val="32"/>
        </w:rPr>
        <w:t>期（</w:t>
      </w:r>
      <w:r w:rsidR="00873212" w:rsidRPr="00344192">
        <w:rPr>
          <w:rFonts w:ascii="仿宋_GB2312" w:eastAsia="仿宋_GB2312" w:hint="eastAsia"/>
          <w:sz w:val="32"/>
        </w:rPr>
        <w:t>近</w:t>
      </w:r>
      <w:r w:rsidR="00684E5A" w:rsidRPr="00344192">
        <w:rPr>
          <w:rFonts w:ascii="仿宋_GB2312" w:eastAsia="仿宋_GB2312" w:hint="eastAsia"/>
          <w:sz w:val="32"/>
        </w:rPr>
        <w:t>8</w:t>
      </w:r>
      <w:r w:rsidR="00873212" w:rsidRPr="00344192">
        <w:rPr>
          <w:rFonts w:ascii="仿宋_GB2312" w:eastAsia="仿宋_GB2312" w:hint="eastAsia"/>
          <w:sz w:val="32"/>
        </w:rPr>
        <w:t>0</w:t>
      </w:r>
      <w:r w:rsidRPr="00344192">
        <w:rPr>
          <w:rFonts w:ascii="仿宋_GB2312" w:eastAsia="仿宋_GB2312" w:hint="eastAsia"/>
          <w:sz w:val="32"/>
        </w:rPr>
        <w:t>0条信息）；</w:t>
      </w:r>
      <w:r w:rsidR="00FC1933" w:rsidRPr="00344192">
        <w:rPr>
          <w:rFonts w:ascii="仿宋_GB2312" w:eastAsia="仿宋_GB2312" w:hint="eastAsia"/>
          <w:sz w:val="32"/>
        </w:rPr>
        <w:t>“北京中医药大学官方微信”发布信息</w:t>
      </w:r>
      <w:r w:rsidR="007C5732" w:rsidRPr="00344192">
        <w:rPr>
          <w:rFonts w:ascii="仿宋_GB2312" w:eastAsia="仿宋_GB2312" w:hint="eastAsia"/>
          <w:sz w:val="32"/>
        </w:rPr>
        <w:t>198</w:t>
      </w:r>
      <w:r w:rsidR="00FC1933" w:rsidRPr="00344192">
        <w:rPr>
          <w:rFonts w:ascii="仿宋_GB2312" w:eastAsia="仿宋_GB2312" w:hint="eastAsia"/>
          <w:sz w:val="32"/>
        </w:rPr>
        <w:t>条，“杏林之声学生工作微信公众平台”发布信息</w:t>
      </w:r>
      <w:r w:rsidR="00310C3C">
        <w:rPr>
          <w:rFonts w:ascii="仿宋_GB2312" w:eastAsia="仿宋_GB2312"/>
          <w:sz w:val="32"/>
        </w:rPr>
        <w:t>749</w:t>
      </w:r>
      <w:r w:rsidR="00FC1933" w:rsidRPr="00344192">
        <w:rPr>
          <w:rFonts w:ascii="仿宋_GB2312" w:eastAsia="仿宋_GB2312" w:hint="eastAsia"/>
          <w:sz w:val="32"/>
        </w:rPr>
        <w:t>条，“招生与就业工作微信”发布信息</w:t>
      </w:r>
      <w:r w:rsidR="007965CE" w:rsidRPr="00344192">
        <w:rPr>
          <w:rFonts w:ascii="仿宋_GB2312" w:eastAsia="仿宋_GB2312" w:hint="eastAsia"/>
          <w:sz w:val="32"/>
        </w:rPr>
        <w:t>288</w:t>
      </w:r>
      <w:r w:rsidR="00FC1933" w:rsidRPr="00344192">
        <w:rPr>
          <w:rFonts w:ascii="仿宋_GB2312" w:eastAsia="仿宋_GB2312" w:hint="eastAsia"/>
          <w:sz w:val="32"/>
        </w:rPr>
        <w:t>条，</w:t>
      </w:r>
      <w:r w:rsidR="006716AF" w:rsidRPr="00344192">
        <w:rPr>
          <w:rFonts w:ascii="仿宋_GB2312" w:eastAsia="仿宋_GB2312" w:hint="eastAsia"/>
          <w:sz w:val="32"/>
        </w:rPr>
        <w:t>不断吸引学生关注，</w:t>
      </w:r>
      <w:r w:rsidR="003E43E1" w:rsidRPr="00344192">
        <w:rPr>
          <w:rFonts w:ascii="仿宋_GB2312" w:eastAsia="仿宋_GB2312" w:hint="eastAsia"/>
          <w:sz w:val="32"/>
        </w:rPr>
        <w:t>官方</w:t>
      </w:r>
      <w:r w:rsidR="009B731E" w:rsidRPr="00344192">
        <w:rPr>
          <w:rFonts w:ascii="仿宋_GB2312" w:eastAsia="仿宋_GB2312" w:hint="eastAsia"/>
          <w:sz w:val="32"/>
        </w:rPr>
        <w:t>微信</w:t>
      </w:r>
      <w:r w:rsidR="006716AF" w:rsidRPr="00344192">
        <w:rPr>
          <w:rFonts w:ascii="仿宋_GB2312" w:eastAsia="仿宋_GB2312" w:hint="eastAsia"/>
          <w:sz w:val="32"/>
        </w:rPr>
        <w:t>已有关注者</w:t>
      </w:r>
      <w:r w:rsidR="00DE1229" w:rsidRPr="00344192">
        <w:rPr>
          <w:rFonts w:ascii="仿宋_GB2312" w:eastAsia="仿宋_GB2312" w:hint="eastAsia"/>
          <w:sz w:val="32"/>
        </w:rPr>
        <w:t>15</w:t>
      </w:r>
      <w:r w:rsidR="00637706" w:rsidRPr="00344192">
        <w:rPr>
          <w:rFonts w:ascii="仿宋_GB2312" w:eastAsia="仿宋_GB2312" w:hint="eastAsia"/>
          <w:sz w:val="32"/>
        </w:rPr>
        <w:t>000余</w:t>
      </w:r>
      <w:r w:rsidR="006716AF" w:rsidRPr="00344192">
        <w:rPr>
          <w:rFonts w:ascii="仿宋_GB2312" w:eastAsia="仿宋_GB2312" w:hint="eastAsia"/>
          <w:sz w:val="32"/>
        </w:rPr>
        <w:t>人</w:t>
      </w:r>
      <w:r w:rsidR="00F8797C" w:rsidRPr="00344192">
        <w:rPr>
          <w:rFonts w:ascii="仿宋_GB2312" w:eastAsia="仿宋_GB2312" w:hint="eastAsia"/>
          <w:sz w:val="32"/>
        </w:rPr>
        <w:t>；</w:t>
      </w:r>
      <w:r w:rsidR="00E637DA" w:rsidRPr="00344192">
        <w:rPr>
          <w:rFonts w:ascii="仿宋_GB2312" w:eastAsia="仿宋_GB2312" w:hint="eastAsia"/>
          <w:sz w:val="32"/>
        </w:rPr>
        <w:t>召开党委</w:t>
      </w:r>
      <w:r w:rsidR="00E637DA" w:rsidRPr="00344192">
        <w:rPr>
          <w:rFonts w:ascii="仿宋_GB2312" w:eastAsia="仿宋_GB2312" w:hint="eastAsia"/>
          <w:sz w:val="32"/>
        </w:rPr>
        <w:lastRenderedPageBreak/>
        <w:t>常委会</w:t>
      </w:r>
      <w:r w:rsidR="00FC2F51" w:rsidRPr="00344192">
        <w:rPr>
          <w:rFonts w:ascii="仿宋_GB2312" w:eastAsia="仿宋_GB2312" w:hint="eastAsia"/>
          <w:sz w:val="32"/>
        </w:rPr>
        <w:t>34</w:t>
      </w:r>
      <w:r w:rsidR="00E637DA" w:rsidRPr="00344192">
        <w:rPr>
          <w:rFonts w:ascii="仿宋_GB2312" w:eastAsia="仿宋_GB2312" w:hint="eastAsia"/>
          <w:sz w:val="32"/>
        </w:rPr>
        <w:t>次，校长办公会</w:t>
      </w:r>
      <w:r w:rsidR="00FC2F51" w:rsidRPr="00344192">
        <w:rPr>
          <w:rFonts w:ascii="仿宋_GB2312" w:eastAsia="仿宋_GB2312" w:hint="eastAsia"/>
          <w:sz w:val="32"/>
        </w:rPr>
        <w:t>36</w:t>
      </w:r>
      <w:r w:rsidR="00EB062C">
        <w:rPr>
          <w:rFonts w:ascii="仿宋_GB2312" w:eastAsia="仿宋_GB2312" w:hint="eastAsia"/>
          <w:sz w:val="32"/>
        </w:rPr>
        <w:t>次</w:t>
      </w:r>
      <w:r w:rsidR="00E637DA" w:rsidRPr="00344192">
        <w:rPr>
          <w:rFonts w:ascii="仿宋_GB2312" w:eastAsia="仿宋_GB2312" w:hint="eastAsia"/>
          <w:sz w:val="32"/>
        </w:rPr>
        <w:t>；</w:t>
      </w:r>
      <w:r w:rsidRPr="00344192">
        <w:rPr>
          <w:rFonts w:ascii="仿宋_GB2312" w:eastAsia="仿宋_GB2312" w:hint="eastAsia"/>
          <w:sz w:val="32"/>
        </w:rPr>
        <w:t>召开教职工代表大会暨工会会员代表大会</w:t>
      </w:r>
      <w:r w:rsidR="00EB062C">
        <w:rPr>
          <w:rFonts w:ascii="仿宋_GB2312" w:eastAsia="仿宋_GB2312"/>
          <w:sz w:val="32"/>
        </w:rPr>
        <w:t>1</w:t>
      </w:r>
      <w:r w:rsidRPr="00344192">
        <w:rPr>
          <w:rFonts w:ascii="仿宋_GB2312" w:eastAsia="仿宋_GB2312" w:hint="eastAsia"/>
          <w:sz w:val="32"/>
        </w:rPr>
        <w:t>次，大会共收到</w:t>
      </w:r>
      <w:r w:rsidR="00EB062C">
        <w:rPr>
          <w:rFonts w:ascii="仿宋_GB2312" w:eastAsia="仿宋_GB2312"/>
          <w:sz w:val="32"/>
        </w:rPr>
        <w:t>13</w:t>
      </w:r>
      <w:r w:rsidRPr="00344192">
        <w:rPr>
          <w:rFonts w:ascii="仿宋_GB2312" w:eastAsia="仿宋_GB2312" w:hint="eastAsia"/>
          <w:sz w:val="32"/>
        </w:rPr>
        <w:t>份代表提案，提案回复率100%，回复满意度100%</w:t>
      </w:r>
      <w:r w:rsidR="00E637DA" w:rsidRPr="00344192">
        <w:rPr>
          <w:rFonts w:ascii="仿宋_GB2312" w:eastAsia="仿宋_GB2312" w:hint="eastAsia"/>
          <w:sz w:val="32"/>
        </w:rPr>
        <w:t>。</w:t>
      </w:r>
    </w:p>
    <w:p w:rsidR="008C7DDB" w:rsidRPr="00344192" w:rsidRDefault="008C7DDB" w:rsidP="007D7B08">
      <w:pPr>
        <w:spacing w:line="560" w:lineRule="exact"/>
        <w:ind w:firstLineChars="200" w:firstLine="640"/>
        <w:rPr>
          <w:rFonts w:ascii="仿宋_GB2312" w:eastAsia="仿宋_GB2312"/>
          <w:sz w:val="32"/>
        </w:rPr>
      </w:pPr>
      <w:r w:rsidRPr="00344192">
        <w:rPr>
          <w:rFonts w:ascii="仿宋_GB2312" w:eastAsia="仿宋_GB2312" w:hint="eastAsia"/>
          <w:sz w:val="32"/>
        </w:rPr>
        <w:t>（二）主动公开信息内容</w:t>
      </w:r>
    </w:p>
    <w:p w:rsidR="00B31142" w:rsidRPr="00344192" w:rsidRDefault="00CF65C5" w:rsidP="007D7B08">
      <w:pPr>
        <w:spacing w:line="560" w:lineRule="exact"/>
        <w:ind w:firstLineChars="200" w:firstLine="640"/>
        <w:rPr>
          <w:rFonts w:ascii="仿宋_GB2312" w:eastAsia="仿宋_GB2312"/>
          <w:sz w:val="32"/>
        </w:rPr>
      </w:pPr>
      <w:r w:rsidRPr="00344192">
        <w:rPr>
          <w:rFonts w:ascii="仿宋_GB2312" w:eastAsia="仿宋_GB2312" w:hint="eastAsia"/>
          <w:sz w:val="32"/>
        </w:rPr>
        <w:t>1.</w:t>
      </w:r>
      <w:r w:rsidR="00123734" w:rsidRPr="00344192">
        <w:rPr>
          <w:rFonts w:ascii="仿宋_GB2312" w:eastAsia="仿宋_GB2312" w:hint="eastAsia"/>
          <w:sz w:val="32"/>
        </w:rPr>
        <w:t>公开</w:t>
      </w:r>
      <w:r w:rsidR="00F35D19" w:rsidRPr="00344192">
        <w:rPr>
          <w:rFonts w:ascii="仿宋_GB2312" w:eastAsia="仿宋_GB2312" w:hint="eastAsia"/>
          <w:sz w:val="32"/>
        </w:rPr>
        <w:t>基本信息</w:t>
      </w:r>
    </w:p>
    <w:p w:rsidR="008C7DDB" w:rsidRPr="00344192" w:rsidRDefault="008C7DDB" w:rsidP="007D7B08">
      <w:pPr>
        <w:spacing w:line="560" w:lineRule="exact"/>
        <w:ind w:firstLineChars="200" w:firstLine="640"/>
        <w:rPr>
          <w:rFonts w:ascii="仿宋_GB2312" w:eastAsia="仿宋_GB2312"/>
          <w:sz w:val="32"/>
        </w:rPr>
      </w:pPr>
      <w:r w:rsidRPr="00344192">
        <w:rPr>
          <w:rFonts w:ascii="仿宋_GB2312" w:eastAsia="仿宋_GB2312" w:hint="eastAsia"/>
          <w:sz w:val="32"/>
        </w:rPr>
        <w:t>包括办学</w:t>
      </w:r>
      <w:r w:rsidR="00F35D19" w:rsidRPr="00344192">
        <w:rPr>
          <w:rFonts w:ascii="仿宋_GB2312" w:eastAsia="仿宋_GB2312" w:hint="eastAsia"/>
          <w:sz w:val="32"/>
        </w:rPr>
        <w:t>规模</w:t>
      </w:r>
      <w:r w:rsidRPr="00344192">
        <w:rPr>
          <w:rFonts w:ascii="仿宋_GB2312" w:eastAsia="仿宋_GB2312" w:hint="eastAsia"/>
          <w:sz w:val="32"/>
        </w:rPr>
        <w:t>、</w:t>
      </w:r>
      <w:r w:rsidR="00F35D19" w:rsidRPr="00344192">
        <w:rPr>
          <w:rFonts w:ascii="仿宋_GB2312" w:eastAsia="仿宋_GB2312" w:hint="eastAsia"/>
          <w:sz w:val="32"/>
        </w:rPr>
        <w:t>校级领导班子简介及分工、学校机构设置、学科及专业情况、各类在校生情况、</w:t>
      </w:r>
      <w:r w:rsidR="00C63A4D" w:rsidRPr="00344192">
        <w:rPr>
          <w:rFonts w:ascii="仿宋_GB2312" w:eastAsia="仿宋_GB2312" w:hint="eastAsia"/>
          <w:sz w:val="32"/>
        </w:rPr>
        <w:t>教师</w:t>
      </w:r>
      <w:r w:rsidR="00F35D19" w:rsidRPr="00344192">
        <w:rPr>
          <w:rFonts w:ascii="仿宋_GB2312" w:eastAsia="仿宋_GB2312" w:hint="eastAsia"/>
          <w:sz w:val="32"/>
        </w:rPr>
        <w:t>和专业技术人员数量</w:t>
      </w:r>
      <w:r w:rsidR="00C63A4D" w:rsidRPr="00344192">
        <w:rPr>
          <w:rFonts w:ascii="仿宋_GB2312" w:eastAsia="仿宋_GB2312" w:hint="eastAsia"/>
          <w:sz w:val="32"/>
        </w:rPr>
        <w:t>等基本情况</w:t>
      </w:r>
      <w:r w:rsidR="00340737" w:rsidRPr="00344192">
        <w:rPr>
          <w:rFonts w:ascii="仿宋_GB2312" w:eastAsia="仿宋_GB2312" w:hint="eastAsia"/>
          <w:sz w:val="32"/>
        </w:rPr>
        <w:t>；学校章程及制定的各项规章制度；教职工代表大会相关制度和工作报告；学术委员会相关制度和</w:t>
      </w:r>
      <w:r w:rsidR="00BB4A63" w:rsidRPr="00344192">
        <w:rPr>
          <w:rFonts w:ascii="仿宋_GB2312" w:eastAsia="仿宋_GB2312" w:hint="eastAsia"/>
          <w:sz w:val="32"/>
        </w:rPr>
        <w:t>年度</w:t>
      </w:r>
      <w:r w:rsidR="00340737" w:rsidRPr="00344192">
        <w:rPr>
          <w:rFonts w:ascii="仿宋_GB2312" w:eastAsia="仿宋_GB2312" w:hint="eastAsia"/>
          <w:sz w:val="32"/>
        </w:rPr>
        <w:t>报告；学校</w:t>
      </w:r>
      <w:r w:rsidRPr="00344192">
        <w:rPr>
          <w:rFonts w:ascii="仿宋_GB2312" w:eastAsia="仿宋_GB2312" w:hint="eastAsia"/>
          <w:sz w:val="32"/>
        </w:rPr>
        <w:t>发展规划、工作计划、统计数据</w:t>
      </w:r>
      <w:r w:rsidR="00340737" w:rsidRPr="00344192">
        <w:rPr>
          <w:rFonts w:ascii="仿宋_GB2312" w:eastAsia="仿宋_GB2312" w:hint="eastAsia"/>
          <w:sz w:val="32"/>
        </w:rPr>
        <w:t>；</w:t>
      </w:r>
      <w:r w:rsidR="005F4478" w:rsidRPr="00344192">
        <w:rPr>
          <w:rFonts w:ascii="仿宋_GB2312" w:eastAsia="仿宋_GB2312" w:hint="eastAsia"/>
          <w:sz w:val="32"/>
        </w:rPr>
        <w:t>信息公开年度报告</w:t>
      </w:r>
      <w:r w:rsidRPr="00344192">
        <w:rPr>
          <w:rFonts w:ascii="仿宋_GB2312" w:eastAsia="仿宋_GB2312" w:hint="eastAsia"/>
          <w:sz w:val="32"/>
        </w:rPr>
        <w:t>等。</w:t>
      </w:r>
    </w:p>
    <w:p w:rsidR="006B4FD9" w:rsidRPr="00344192" w:rsidRDefault="00E145CC" w:rsidP="007D7B08">
      <w:pPr>
        <w:spacing w:line="560" w:lineRule="exact"/>
        <w:ind w:firstLineChars="200" w:firstLine="640"/>
        <w:rPr>
          <w:rFonts w:ascii="仿宋_GB2312" w:eastAsia="仿宋_GB2312"/>
          <w:sz w:val="32"/>
        </w:rPr>
      </w:pPr>
      <w:r w:rsidRPr="00344192">
        <w:rPr>
          <w:rFonts w:ascii="仿宋_GB2312" w:eastAsia="仿宋_GB2312" w:hint="eastAsia"/>
          <w:sz w:val="32"/>
        </w:rPr>
        <w:t>2</w:t>
      </w:r>
      <w:r w:rsidR="00CF65C5" w:rsidRPr="00344192">
        <w:rPr>
          <w:rFonts w:ascii="仿宋_GB2312" w:eastAsia="仿宋_GB2312" w:hint="eastAsia"/>
          <w:sz w:val="32"/>
        </w:rPr>
        <w:t>.</w:t>
      </w:r>
      <w:r w:rsidR="00123734" w:rsidRPr="00344192">
        <w:rPr>
          <w:rFonts w:ascii="仿宋_GB2312" w:eastAsia="仿宋_GB2312" w:hint="eastAsia"/>
          <w:sz w:val="32"/>
        </w:rPr>
        <w:t>公开</w:t>
      </w:r>
      <w:r w:rsidRPr="00344192">
        <w:rPr>
          <w:rFonts w:ascii="仿宋_GB2312" w:eastAsia="仿宋_GB2312" w:hint="eastAsia"/>
          <w:sz w:val="32"/>
        </w:rPr>
        <w:t>招生考试信息</w:t>
      </w:r>
    </w:p>
    <w:p w:rsidR="00E145CC" w:rsidRPr="00344192" w:rsidRDefault="000A36E7" w:rsidP="005D74C1">
      <w:pPr>
        <w:spacing w:line="560" w:lineRule="exact"/>
        <w:ind w:firstLineChars="200" w:firstLine="640"/>
        <w:rPr>
          <w:rFonts w:ascii="仿宋_GB2312" w:eastAsia="仿宋_GB2312"/>
          <w:sz w:val="32"/>
        </w:rPr>
      </w:pPr>
      <w:r w:rsidRPr="00344192">
        <w:rPr>
          <w:rFonts w:ascii="仿宋_GB2312" w:eastAsia="仿宋_GB2312" w:hint="eastAsia"/>
          <w:sz w:val="32"/>
        </w:rPr>
        <w:t>我校</w:t>
      </w:r>
      <w:r w:rsidR="00FB47B1" w:rsidRPr="00344192">
        <w:rPr>
          <w:rFonts w:ascii="仿宋_GB2312" w:eastAsia="仿宋_GB2312" w:hint="eastAsia"/>
          <w:sz w:val="32"/>
        </w:rPr>
        <w:t>本专科</w:t>
      </w:r>
      <w:r w:rsidRPr="00344192">
        <w:rPr>
          <w:rFonts w:ascii="仿宋_GB2312" w:eastAsia="仿宋_GB2312" w:hint="eastAsia"/>
          <w:sz w:val="32"/>
        </w:rPr>
        <w:t>招生各项工作在本专科招生工作领导小组的集体领导与决策下实施，坚持学校纪委监察部门在各项招生工作中“全程参与、全程监督”原则，严格遵守国家招生“六不准”、“十禁令”和“十公开”等各项政策。在教育部阳光高考平台、我校本专科招生信息网及招生章程中公布</w:t>
      </w:r>
      <w:r w:rsidR="00F32005" w:rsidRPr="00344192">
        <w:rPr>
          <w:rFonts w:ascii="仿宋_GB2312" w:eastAsia="仿宋_GB2312" w:hint="eastAsia"/>
          <w:sz w:val="32"/>
        </w:rPr>
        <w:t>招生信息以及</w:t>
      </w:r>
      <w:r w:rsidRPr="00344192">
        <w:rPr>
          <w:rFonts w:ascii="仿宋_GB2312" w:eastAsia="仿宋_GB2312" w:hint="eastAsia"/>
          <w:sz w:val="32"/>
        </w:rPr>
        <w:t>招生监督电话，主动接受社会各界监督。招生考试信息公开内容包括</w:t>
      </w:r>
      <w:r w:rsidR="00123734" w:rsidRPr="00344192">
        <w:rPr>
          <w:rFonts w:ascii="仿宋_GB2312" w:eastAsia="仿宋_GB2312" w:hint="eastAsia"/>
          <w:sz w:val="32"/>
        </w:rPr>
        <w:t>招生章程及特殊类型招生办法</w:t>
      </w:r>
      <w:r w:rsidR="00B4446E" w:rsidRPr="00344192">
        <w:rPr>
          <w:rFonts w:ascii="仿宋_GB2312" w:eastAsia="仿宋_GB2312" w:hint="eastAsia"/>
          <w:sz w:val="32"/>
        </w:rPr>
        <w:t>，</w:t>
      </w:r>
      <w:r w:rsidR="00123734" w:rsidRPr="00344192">
        <w:rPr>
          <w:rFonts w:ascii="仿宋_GB2312" w:eastAsia="仿宋_GB2312" w:hint="eastAsia"/>
          <w:sz w:val="32"/>
        </w:rPr>
        <w:t>分批分科类招生计划</w:t>
      </w:r>
      <w:r w:rsidRPr="00344192">
        <w:rPr>
          <w:rFonts w:ascii="仿宋_GB2312" w:eastAsia="仿宋_GB2312" w:hint="eastAsia"/>
          <w:sz w:val="32"/>
        </w:rPr>
        <w:t>；</w:t>
      </w:r>
      <w:r w:rsidR="00F47AA8" w:rsidRPr="00344192">
        <w:rPr>
          <w:rFonts w:ascii="仿宋_GB2312" w:eastAsia="仿宋_GB2312" w:hint="eastAsia"/>
          <w:sz w:val="32"/>
        </w:rPr>
        <w:t>保送、自主选拔录取、高水平运动员和艺术特长生招生等特殊类型招生入选考生资格及测试结果</w:t>
      </w:r>
      <w:r w:rsidRPr="00344192">
        <w:rPr>
          <w:rFonts w:ascii="仿宋_GB2312" w:eastAsia="仿宋_GB2312" w:hint="eastAsia"/>
          <w:sz w:val="32"/>
        </w:rPr>
        <w:t>；</w:t>
      </w:r>
      <w:r w:rsidR="00EF1315" w:rsidRPr="00344192">
        <w:rPr>
          <w:rFonts w:ascii="仿宋_GB2312" w:eastAsia="仿宋_GB2312" w:hint="eastAsia"/>
          <w:sz w:val="32"/>
        </w:rPr>
        <w:t>考生个人录取信息查询渠道和办法，分批次、分科类录取人数和录取最低分</w:t>
      </w:r>
      <w:r w:rsidR="00B4446E" w:rsidRPr="00344192">
        <w:rPr>
          <w:rFonts w:ascii="仿宋_GB2312" w:eastAsia="仿宋_GB2312" w:hint="eastAsia"/>
          <w:sz w:val="32"/>
        </w:rPr>
        <w:t>，</w:t>
      </w:r>
      <w:r w:rsidR="00910B3B" w:rsidRPr="00344192">
        <w:rPr>
          <w:rFonts w:ascii="仿宋_GB2312" w:eastAsia="仿宋_GB2312" w:hint="eastAsia"/>
          <w:sz w:val="32"/>
        </w:rPr>
        <w:t>招生咨询及考生申诉渠道</w:t>
      </w:r>
      <w:r w:rsidR="005D74C1" w:rsidRPr="00344192">
        <w:rPr>
          <w:rFonts w:ascii="仿宋_GB2312" w:eastAsia="仿宋_GB2312" w:hint="eastAsia"/>
          <w:sz w:val="32"/>
        </w:rPr>
        <w:t>等信息。</w:t>
      </w:r>
    </w:p>
    <w:p w:rsidR="007F0605" w:rsidRPr="00344192" w:rsidRDefault="00FB47B1" w:rsidP="007D7B08">
      <w:pPr>
        <w:spacing w:line="560" w:lineRule="exact"/>
        <w:ind w:firstLineChars="200" w:firstLine="640"/>
        <w:rPr>
          <w:rFonts w:ascii="仿宋_GB2312" w:eastAsia="仿宋_GB2312"/>
          <w:sz w:val="32"/>
        </w:rPr>
      </w:pPr>
      <w:r w:rsidRPr="00344192">
        <w:rPr>
          <w:rFonts w:ascii="仿宋_GB2312" w:eastAsia="仿宋_GB2312" w:hint="eastAsia"/>
          <w:sz w:val="32"/>
        </w:rPr>
        <w:t>我校研究生招生信息</w:t>
      </w:r>
      <w:r w:rsidR="00F32005" w:rsidRPr="00344192">
        <w:rPr>
          <w:rFonts w:ascii="仿宋_GB2312" w:eastAsia="仿宋_GB2312" w:hint="eastAsia"/>
          <w:sz w:val="32"/>
        </w:rPr>
        <w:t>在</w:t>
      </w:r>
      <w:r w:rsidRPr="00344192">
        <w:rPr>
          <w:rFonts w:ascii="仿宋_GB2312" w:eastAsia="仿宋_GB2312" w:hint="eastAsia"/>
          <w:sz w:val="32"/>
        </w:rPr>
        <w:t>校研究生招生办公室网站和中</w:t>
      </w:r>
      <w:r w:rsidRPr="00344192">
        <w:rPr>
          <w:rFonts w:ascii="仿宋_GB2312" w:eastAsia="仿宋_GB2312" w:hint="eastAsia"/>
          <w:sz w:val="32"/>
        </w:rPr>
        <w:lastRenderedPageBreak/>
        <w:t>国研究生招生信息网公布。公开内容包括：</w:t>
      </w:r>
      <w:r w:rsidR="00EB38AC" w:rsidRPr="00344192">
        <w:rPr>
          <w:rFonts w:ascii="仿宋_GB2312" w:eastAsia="仿宋_GB2312" w:hint="eastAsia"/>
          <w:sz w:val="32"/>
        </w:rPr>
        <w:t>研究生招生简章、招生专业目录、复试录取办法</w:t>
      </w:r>
      <w:r w:rsidR="007C351D" w:rsidRPr="00344192">
        <w:rPr>
          <w:rFonts w:ascii="仿宋_GB2312" w:eastAsia="仿宋_GB2312" w:hint="eastAsia"/>
          <w:sz w:val="32"/>
        </w:rPr>
        <w:t>和</w:t>
      </w:r>
      <w:r w:rsidR="00EB38AC" w:rsidRPr="00344192">
        <w:rPr>
          <w:rFonts w:ascii="仿宋_GB2312" w:eastAsia="仿宋_GB2312" w:hint="eastAsia"/>
          <w:sz w:val="32"/>
        </w:rPr>
        <w:t>各院</w:t>
      </w:r>
      <w:r w:rsidR="007F0605" w:rsidRPr="00344192">
        <w:rPr>
          <w:rFonts w:ascii="仿宋_GB2312" w:eastAsia="仿宋_GB2312" w:hint="eastAsia"/>
          <w:sz w:val="32"/>
        </w:rPr>
        <w:t>系</w:t>
      </w:r>
      <w:r w:rsidR="00EB38AC" w:rsidRPr="00344192">
        <w:rPr>
          <w:rFonts w:ascii="仿宋_GB2312" w:eastAsia="仿宋_GB2312" w:hint="eastAsia"/>
          <w:sz w:val="32"/>
        </w:rPr>
        <w:t>、专业招收研究生人数</w:t>
      </w:r>
      <w:r w:rsidRPr="00344192">
        <w:rPr>
          <w:rFonts w:ascii="仿宋_GB2312" w:eastAsia="仿宋_GB2312" w:hint="eastAsia"/>
          <w:sz w:val="32"/>
        </w:rPr>
        <w:t>；</w:t>
      </w:r>
      <w:r w:rsidR="00EB38AC" w:rsidRPr="00344192">
        <w:rPr>
          <w:rFonts w:ascii="仿宋_GB2312" w:eastAsia="仿宋_GB2312" w:hint="eastAsia"/>
          <w:sz w:val="32"/>
        </w:rPr>
        <w:t>参加研究生复试的考生成绩</w:t>
      </w:r>
      <w:r w:rsidR="005D74C1" w:rsidRPr="00344192">
        <w:rPr>
          <w:rFonts w:ascii="仿宋_GB2312" w:eastAsia="仿宋_GB2312" w:hint="eastAsia"/>
          <w:sz w:val="32"/>
        </w:rPr>
        <w:t>，</w:t>
      </w:r>
      <w:r w:rsidR="00F34FED" w:rsidRPr="00344192">
        <w:rPr>
          <w:rFonts w:ascii="仿宋_GB2312" w:eastAsia="仿宋_GB2312" w:hint="eastAsia"/>
          <w:sz w:val="32"/>
        </w:rPr>
        <w:t>拟录取研究生名单</w:t>
      </w:r>
      <w:r w:rsidRPr="00344192">
        <w:rPr>
          <w:rFonts w:ascii="仿宋_GB2312" w:eastAsia="仿宋_GB2312" w:hint="eastAsia"/>
          <w:sz w:val="32"/>
        </w:rPr>
        <w:t>；</w:t>
      </w:r>
      <w:r w:rsidR="00EB38AC" w:rsidRPr="00344192">
        <w:rPr>
          <w:rFonts w:ascii="仿宋_GB2312" w:eastAsia="仿宋_GB2312" w:hint="eastAsia"/>
          <w:sz w:val="32"/>
        </w:rPr>
        <w:t>研究生招生咨询及申诉渠道</w:t>
      </w:r>
      <w:r w:rsidRPr="00344192">
        <w:rPr>
          <w:rFonts w:ascii="仿宋_GB2312" w:eastAsia="仿宋_GB2312" w:hint="eastAsia"/>
          <w:sz w:val="32"/>
        </w:rPr>
        <w:t>等信息</w:t>
      </w:r>
      <w:r w:rsidR="00EB38AC" w:rsidRPr="00344192">
        <w:rPr>
          <w:rFonts w:ascii="仿宋_GB2312" w:eastAsia="仿宋_GB2312" w:hint="eastAsia"/>
          <w:sz w:val="32"/>
        </w:rPr>
        <w:t>。</w:t>
      </w:r>
    </w:p>
    <w:p w:rsidR="00EB38AC" w:rsidRPr="00344192" w:rsidRDefault="00BF66BA" w:rsidP="007D7B08">
      <w:pPr>
        <w:spacing w:line="560" w:lineRule="exact"/>
        <w:ind w:firstLineChars="200" w:firstLine="640"/>
        <w:rPr>
          <w:rFonts w:ascii="仿宋_GB2312" w:eastAsia="仿宋_GB2312"/>
          <w:sz w:val="32"/>
        </w:rPr>
      </w:pPr>
      <w:r w:rsidRPr="00344192">
        <w:rPr>
          <w:rFonts w:ascii="仿宋_GB2312" w:eastAsia="仿宋_GB2312" w:hint="eastAsia"/>
          <w:sz w:val="32"/>
        </w:rPr>
        <w:t>截止目前，我校招生工作中未发生过任何违规违纪事件。</w:t>
      </w:r>
    </w:p>
    <w:p w:rsidR="00BD24FB" w:rsidRPr="00344192" w:rsidRDefault="00BD24FB" w:rsidP="007D7B08">
      <w:pPr>
        <w:spacing w:line="560" w:lineRule="exact"/>
        <w:ind w:firstLineChars="200" w:firstLine="640"/>
        <w:rPr>
          <w:rFonts w:ascii="仿宋_GB2312" w:eastAsia="仿宋_GB2312"/>
          <w:sz w:val="32"/>
        </w:rPr>
      </w:pPr>
      <w:r w:rsidRPr="00344192">
        <w:rPr>
          <w:rFonts w:ascii="仿宋_GB2312" w:eastAsia="仿宋_GB2312" w:hint="eastAsia"/>
          <w:sz w:val="32"/>
        </w:rPr>
        <w:t>3．</w:t>
      </w:r>
      <w:r w:rsidR="00476F2B" w:rsidRPr="00344192">
        <w:rPr>
          <w:rFonts w:ascii="仿宋_GB2312" w:eastAsia="仿宋_GB2312" w:hint="eastAsia"/>
          <w:sz w:val="32"/>
        </w:rPr>
        <w:t>公开</w:t>
      </w:r>
      <w:r w:rsidRPr="00344192">
        <w:rPr>
          <w:rFonts w:ascii="仿宋_GB2312" w:eastAsia="仿宋_GB2312" w:hint="eastAsia"/>
          <w:sz w:val="32"/>
        </w:rPr>
        <w:t>财务、资产及收费信息</w:t>
      </w:r>
    </w:p>
    <w:p w:rsidR="00456265" w:rsidRPr="00344192" w:rsidRDefault="0061410A" w:rsidP="007D7B08">
      <w:pPr>
        <w:spacing w:line="560" w:lineRule="exact"/>
        <w:ind w:firstLineChars="200" w:firstLine="640"/>
        <w:rPr>
          <w:rFonts w:ascii="仿宋_GB2312" w:eastAsia="仿宋_GB2312" w:hAnsi="Times New Roman" w:cs="Times New Roman"/>
          <w:sz w:val="32"/>
          <w:szCs w:val="32"/>
        </w:rPr>
      </w:pPr>
      <w:r w:rsidRPr="00344192">
        <w:rPr>
          <w:rFonts w:ascii="仿宋_GB2312" w:eastAsia="仿宋_GB2312" w:hAnsi="Times New Roman" w:cs="Times New Roman" w:hint="eastAsia"/>
          <w:sz w:val="32"/>
          <w:szCs w:val="32"/>
        </w:rPr>
        <w:t>我校</w:t>
      </w:r>
      <w:r w:rsidR="00456265" w:rsidRPr="00344192">
        <w:rPr>
          <w:rFonts w:ascii="仿宋_GB2312" w:eastAsia="仿宋_GB2312" w:hAnsi="Times New Roman" w:cs="Times New Roman" w:hint="eastAsia"/>
          <w:sz w:val="32"/>
          <w:szCs w:val="32"/>
        </w:rPr>
        <w:t>主动公开财务</w:t>
      </w:r>
      <w:r w:rsidR="00C63114" w:rsidRPr="00344192">
        <w:rPr>
          <w:rFonts w:ascii="仿宋_GB2312" w:eastAsia="仿宋_GB2312" w:hAnsi="Times New Roman" w:cs="Times New Roman" w:hint="eastAsia"/>
          <w:sz w:val="32"/>
          <w:szCs w:val="32"/>
        </w:rPr>
        <w:t>、资产及收费信息</w:t>
      </w:r>
      <w:r w:rsidR="00456265" w:rsidRPr="00344192">
        <w:rPr>
          <w:rFonts w:ascii="仿宋_GB2312" w:eastAsia="仿宋_GB2312" w:hAnsi="Times New Roman" w:cs="Times New Roman" w:hint="eastAsia"/>
          <w:sz w:val="32"/>
          <w:szCs w:val="32"/>
        </w:rPr>
        <w:t>的内容包括财务会计管理制度；受捐赠财产的使用与管理情况；校办企业资产、负债、国有资产保值增值等信息；仪器设备、图书、药品等物资设备采购和重大基建工程的招投标信息</w:t>
      </w:r>
      <w:r w:rsidR="00862724" w:rsidRPr="00344192">
        <w:rPr>
          <w:rFonts w:ascii="仿宋_GB2312" w:eastAsia="仿宋_GB2312" w:hAnsi="Times New Roman" w:cs="Times New Roman" w:hint="eastAsia"/>
          <w:sz w:val="32"/>
          <w:szCs w:val="32"/>
        </w:rPr>
        <w:t>，</w:t>
      </w:r>
      <w:r w:rsidR="003B6480" w:rsidRPr="00344192">
        <w:rPr>
          <w:rFonts w:ascii="仿宋_GB2312" w:eastAsia="仿宋_GB2312" w:hAnsi="Times New Roman" w:cs="Times New Roman" w:hint="eastAsia"/>
          <w:sz w:val="32"/>
          <w:szCs w:val="32"/>
        </w:rPr>
        <w:t>通过校园网站</w:t>
      </w:r>
      <w:r w:rsidR="00901E63" w:rsidRPr="00344192">
        <w:rPr>
          <w:rFonts w:ascii="仿宋_GB2312" w:eastAsia="仿宋_GB2312" w:hAnsi="Times New Roman" w:cs="Times New Roman" w:hint="eastAsia"/>
          <w:sz w:val="32"/>
          <w:szCs w:val="32"/>
        </w:rPr>
        <w:t>向</w:t>
      </w:r>
      <w:r w:rsidR="00862724" w:rsidRPr="00344192">
        <w:rPr>
          <w:rFonts w:ascii="仿宋_GB2312" w:eastAsia="仿宋_GB2312" w:hAnsi="Times New Roman" w:cs="Times New Roman" w:hint="eastAsia"/>
          <w:sz w:val="32"/>
          <w:szCs w:val="32"/>
        </w:rPr>
        <w:t>社会</w:t>
      </w:r>
      <w:r w:rsidR="00B9396A" w:rsidRPr="00344192">
        <w:rPr>
          <w:rFonts w:ascii="仿宋_GB2312" w:eastAsia="仿宋_GB2312" w:hAnsi="Times New Roman" w:cs="Times New Roman" w:hint="eastAsia"/>
          <w:sz w:val="32"/>
          <w:szCs w:val="32"/>
        </w:rPr>
        <w:t>主动</w:t>
      </w:r>
      <w:r w:rsidR="00862724" w:rsidRPr="00344192">
        <w:rPr>
          <w:rFonts w:ascii="仿宋_GB2312" w:eastAsia="仿宋_GB2312" w:hAnsi="Times New Roman" w:cs="Times New Roman" w:hint="eastAsia"/>
          <w:sz w:val="32"/>
          <w:szCs w:val="32"/>
        </w:rPr>
        <w:t>公开工程</w:t>
      </w:r>
      <w:r w:rsidR="009405B1" w:rsidRPr="00344192">
        <w:rPr>
          <w:rFonts w:ascii="仿宋_GB2312" w:eastAsia="仿宋_GB2312" w:hAnsi="Times New Roman" w:cs="Times New Roman" w:hint="eastAsia"/>
          <w:sz w:val="32"/>
          <w:szCs w:val="32"/>
        </w:rPr>
        <w:t>、货物、服务类等</w:t>
      </w:r>
      <w:r w:rsidR="00EF47C4" w:rsidRPr="00344192">
        <w:rPr>
          <w:rFonts w:ascii="仿宋_GB2312" w:eastAsia="仿宋_GB2312" w:hAnsi="Times New Roman" w:cs="Times New Roman" w:hint="eastAsia"/>
          <w:sz w:val="32"/>
          <w:szCs w:val="32"/>
        </w:rPr>
        <w:t>招标信息，在政府采购网公开货物、服务类</w:t>
      </w:r>
      <w:r w:rsidR="00DA2DEF" w:rsidRPr="00344192">
        <w:rPr>
          <w:rFonts w:ascii="仿宋_GB2312" w:eastAsia="仿宋_GB2312" w:hAnsi="Times New Roman" w:cs="Times New Roman" w:hint="eastAsia"/>
          <w:sz w:val="32"/>
          <w:szCs w:val="32"/>
        </w:rPr>
        <w:t>等</w:t>
      </w:r>
      <w:r w:rsidR="00733A9D" w:rsidRPr="00344192">
        <w:rPr>
          <w:rFonts w:ascii="仿宋_GB2312" w:eastAsia="仿宋_GB2312" w:hAnsi="Times New Roman" w:cs="Times New Roman" w:hint="eastAsia"/>
          <w:sz w:val="32"/>
          <w:szCs w:val="32"/>
        </w:rPr>
        <w:t>招标</w:t>
      </w:r>
      <w:r w:rsidR="00EF47C4" w:rsidRPr="00344192">
        <w:rPr>
          <w:rFonts w:ascii="仿宋_GB2312" w:eastAsia="仿宋_GB2312" w:hAnsi="Times New Roman" w:cs="Times New Roman" w:hint="eastAsia"/>
          <w:sz w:val="32"/>
          <w:szCs w:val="32"/>
        </w:rPr>
        <w:t>信息</w:t>
      </w:r>
      <w:r w:rsidR="003B6480" w:rsidRPr="00344192">
        <w:rPr>
          <w:rFonts w:ascii="仿宋_GB2312" w:eastAsia="仿宋_GB2312" w:hAnsi="Times New Roman" w:cs="Times New Roman" w:hint="eastAsia"/>
          <w:sz w:val="32"/>
          <w:szCs w:val="32"/>
        </w:rPr>
        <w:t>，</w:t>
      </w:r>
      <w:r w:rsidR="00D33BCA" w:rsidRPr="00344192">
        <w:rPr>
          <w:rFonts w:ascii="仿宋_GB2312" w:eastAsia="仿宋_GB2312" w:hAnsi="Times New Roman" w:cs="Times New Roman" w:hint="eastAsia"/>
          <w:sz w:val="32"/>
          <w:szCs w:val="32"/>
        </w:rPr>
        <w:t>并</w:t>
      </w:r>
      <w:r w:rsidR="00901E63" w:rsidRPr="00344192">
        <w:rPr>
          <w:rFonts w:ascii="仿宋_GB2312" w:eastAsia="仿宋_GB2312" w:hAnsi="Times New Roman" w:cs="Times New Roman" w:hint="eastAsia"/>
          <w:sz w:val="32"/>
          <w:szCs w:val="32"/>
        </w:rPr>
        <w:t>在</w:t>
      </w:r>
      <w:r w:rsidR="00D54E6C" w:rsidRPr="00344192">
        <w:rPr>
          <w:rFonts w:ascii="仿宋_GB2312" w:eastAsia="仿宋_GB2312" w:hAnsi="Times New Roman" w:cs="Times New Roman" w:hint="eastAsia"/>
          <w:sz w:val="32"/>
          <w:szCs w:val="32"/>
        </w:rPr>
        <w:t>学校</w:t>
      </w:r>
      <w:r w:rsidR="00901E63" w:rsidRPr="00344192">
        <w:rPr>
          <w:rFonts w:ascii="仿宋_GB2312" w:eastAsia="仿宋_GB2312" w:hAnsi="Times New Roman" w:cs="Times New Roman" w:hint="eastAsia"/>
          <w:sz w:val="32"/>
          <w:szCs w:val="32"/>
        </w:rPr>
        <w:t>内网公开竞争性谈判</w:t>
      </w:r>
      <w:r w:rsidR="00733A9D" w:rsidRPr="00344192">
        <w:rPr>
          <w:rFonts w:ascii="仿宋_GB2312" w:eastAsia="仿宋_GB2312" w:hAnsi="Times New Roman" w:cs="Times New Roman" w:hint="eastAsia"/>
          <w:sz w:val="32"/>
          <w:szCs w:val="32"/>
        </w:rPr>
        <w:t>及</w:t>
      </w:r>
      <w:r w:rsidR="00901E63" w:rsidRPr="00344192">
        <w:rPr>
          <w:rFonts w:ascii="仿宋_GB2312" w:eastAsia="仿宋_GB2312" w:hAnsi="Times New Roman" w:cs="Times New Roman" w:hint="eastAsia"/>
          <w:sz w:val="32"/>
          <w:szCs w:val="32"/>
        </w:rPr>
        <w:t>邀请招标</w:t>
      </w:r>
      <w:r w:rsidR="00733A9D" w:rsidRPr="00344192">
        <w:rPr>
          <w:rFonts w:ascii="仿宋_GB2312" w:eastAsia="仿宋_GB2312" w:hAnsi="Times New Roman" w:cs="Times New Roman" w:hint="eastAsia"/>
          <w:sz w:val="32"/>
          <w:szCs w:val="32"/>
        </w:rPr>
        <w:t>等</w:t>
      </w:r>
      <w:r w:rsidR="00901E63" w:rsidRPr="00344192">
        <w:rPr>
          <w:rFonts w:ascii="仿宋_GB2312" w:eastAsia="仿宋_GB2312" w:hAnsi="Times New Roman" w:cs="Times New Roman" w:hint="eastAsia"/>
          <w:sz w:val="32"/>
          <w:szCs w:val="32"/>
        </w:rPr>
        <w:t>信息</w:t>
      </w:r>
      <w:r w:rsidR="00D33BCA" w:rsidRPr="00344192">
        <w:rPr>
          <w:rFonts w:ascii="仿宋_GB2312" w:eastAsia="仿宋_GB2312" w:hAnsi="Times New Roman" w:cs="Times New Roman" w:hint="eastAsia"/>
          <w:sz w:val="32"/>
          <w:szCs w:val="32"/>
        </w:rPr>
        <w:t>；</w:t>
      </w:r>
      <w:r w:rsidR="00456265" w:rsidRPr="00344192">
        <w:rPr>
          <w:rFonts w:ascii="仿宋_GB2312" w:eastAsia="仿宋_GB2312" w:hAnsi="Times New Roman" w:cs="Times New Roman" w:hint="eastAsia"/>
          <w:sz w:val="32"/>
          <w:szCs w:val="32"/>
        </w:rPr>
        <w:t>每年向教育部上报收支预算总表、收入预算表、支出预算表、财政拨款支出预算表</w:t>
      </w:r>
      <w:r w:rsidR="00765FA5" w:rsidRPr="00344192">
        <w:rPr>
          <w:rFonts w:ascii="仿宋_GB2312" w:eastAsia="仿宋_GB2312" w:hAnsi="Times New Roman" w:cs="Times New Roman" w:hint="eastAsia"/>
          <w:sz w:val="32"/>
          <w:szCs w:val="32"/>
        </w:rPr>
        <w:t>和</w:t>
      </w:r>
      <w:r w:rsidR="00456265" w:rsidRPr="00344192">
        <w:rPr>
          <w:rFonts w:ascii="仿宋_GB2312" w:eastAsia="仿宋_GB2312" w:hAnsi="Times New Roman" w:cs="Times New Roman" w:hint="eastAsia"/>
          <w:sz w:val="32"/>
          <w:szCs w:val="32"/>
        </w:rPr>
        <w:t>收支决算总表、收入决算表、支出决算表、财政拨款支出决算表</w:t>
      </w:r>
      <w:r w:rsidR="00BE6C3F" w:rsidRPr="00344192">
        <w:rPr>
          <w:rFonts w:ascii="仿宋_GB2312" w:eastAsia="仿宋_GB2312" w:hAnsi="Times New Roman" w:cs="Times New Roman" w:hint="eastAsia"/>
          <w:sz w:val="32"/>
          <w:szCs w:val="32"/>
        </w:rPr>
        <w:t>等</w:t>
      </w:r>
      <w:r w:rsidR="00456265" w:rsidRPr="00344192">
        <w:rPr>
          <w:rFonts w:ascii="仿宋_GB2312" w:eastAsia="仿宋_GB2312" w:hAnsi="Times New Roman" w:cs="Times New Roman" w:hint="eastAsia"/>
          <w:sz w:val="32"/>
          <w:szCs w:val="32"/>
        </w:rPr>
        <w:t>。</w:t>
      </w:r>
    </w:p>
    <w:p w:rsidR="00456265" w:rsidRPr="00344192" w:rsidRDefault="00C40ECC" w:rsidP="007D7B08">
      <w:pPr>
        <w:spacing w:line="560" w:lineRule="exact"/>
        <w:ind w:firstLineChars="200" w:firstLine="640"/>
        <w:jc w:val="left"/>
        <w:rPr>
          <w:rFonts w:ascii="仿宋_GB2312" w:eastAsia="仿宋_GB2312" w:hAnsi="Times New Roman" w:cs="Times New Roman"/>
          <w:sz w:val="32"/>
          <w:szCs w:val="32"/>
        </w:rPr>
      </w:pPr>
      <w:r w:rsidRPr="00344192">
        <w:rPr>
          <w:rFonts w:ascii="仿宋_GB2312" w:eastAsia="仿宋_GB2312" w:hAnsi="Times New Roman" w:cs="Times New Roman" w:hint="eastAsia"/>
          <w:sz w:val="32"/>
          <w:szCs w:val="32"/>
        </w:rPr>
        <w:t>我校严格按照《教育部关于做好高等学校财务信息公开工作的通知》精神，在预算、决算批复后十个工作日内，主动在学校网站向社会公开财务信息。</w:t>
      </w:r>
      <w:r w:rsidR="00A44D44" w:rsidRPr="00344192">
        <w:rPr>
          <w:rFonts w:ascii="仿宋_GB2312" w:eastAsia="仿宋_GB2312" w:hAnsi="Times New Roman" w:cs="Times New Roman" w:hint="eastAsia"/>
          <w:sz w:val="32"/>
          <w:szCs w:val="32"/>
        </w:rPr>
        <w:t>201</w:t>
      </w:r>
      <w:r w:rsidR="005B5270" w:rsidRPr="00344192">
        <w:rPr>
          <w:rFonts w:ascii="仿宋_GB2312" w:eastAsia="仿宋_GB2312" w:hAnsi="Times New Roman" w:cs="Times New Roman" w:hint="eastAsia"/>
          <w:sz w:val="32"/>
          <w:szCs w:val="32"/>
        </w:rPr>
        <w:t>5</w:t>
      </w:r>
      <w:r w:rsidR="00A44D44" w:rsidRPr="00344192">
        <w:rPr>
          <w:rFonts w:ascii="仿宋_GB2312" w:eastAsia="仿宋_GB2312" w:hAnsi="Times New Roman" w:cs="Times New Roman" w:hint="eastAsia"/>
          <w:sz w:val="32"/>
          <w:szCs w:val="32"/>
        </w:rPr>
        <w:t>年8月</w:t>
      </w:r>
      <w:r w:rsidR="008F6933" w:rsidRPr="00344192">
        <w:rPr>
          <w:rFonts w:ascii="仿宋_GB2312" w:eastAsia="仿宋_GB2312" w:hAnsi="Times New Roman" w:cs="Times New Roman" w:hint="eastAsia"/>
          <w:sz w:val="32"/>
          <w:szCs w:val="32"/>
        </w:rPr>
        <w:t>3</w:t>
      </w:r>
      <w:r w:rsidR="00A44D44" w:rsidRPr="00344192">
        <w:rPr>
          <w:rFonts w:ascii="仿宋_GB2312" w:eastAsia="仿宋_GB2312" w:hAnsi="Times New Roman" w:cs="Times New Roman" w:hint="eastAsia"/>
          <w:sz w:val="32"/>
          <w:szCs w:val="32"/>
        </w:rPr>
        <w:t>日和</w:t>
      </w:r>
      <w:r w:rsidRPr="00344192">
        <w:rPr>
          <w:rFonts w:ascii="仿宋_GB2312" w:eastAsia="仿宋_GB2312" w:hAnsi="Times New Roman" w:cs="Times New Roman" w:hint="eastAsia"/>
          <w:sz w:val="32"/>
          <w:szCs w:val="32"/>
        </w:rPr>
        <w:t>201</w:t>
      </w:r>
      <w:r w:rsidR="008F6933" w:rsidRPr="00344192">
        <w:rPr>
          <w:rFonts w:ascii="仿宋_GB2312" w:eastAsia="仿宋_GB2312" w:hAnsi="Times New Roman" w:cs="Times New Roman" w:hint="eastAsia"/>
          <w:sz w:val="32"/>
          <w:szCs w:val="32"/>
        </w:rPr>
        <w:t>5</w:t>
      </w:r>
      <w:r w:rsidRPr="00344192">
        <w:rPr>
          <w:rFonts w:ascii="仿宋_GB2312" w:eastAsia="仿宋_GB2312" w:hAnsi="Times New Roman" w:cs="Times New Roman" w:hint="eastAsia"/>
          <w:sz w:val="32"/>
          <w:szCs w:val="32"/>
        </w:rPr>
        <w:t>年</w:t>
      </w:r>
      <w:r w:rsidR="008F6933" w:rsidRPr="00344192">
        <w:rPr>
          <w:rFonts w:ascii="仿宋_GB2312" w:eastAsia="仿宋_GB2312" w:hAnsi="Times New Roman" w:cs="Times New Roman" w:hint="eastAsia"/>
          <w:sz w:val="32"/>
          <w:szCs w:val="32"/>
        </w:rPr>
        <w:t>5</w:t>
      </w:r>
      <w:r w:rsidRPr="00344192">
        <w:rPr>
          <w:rFonts w:ascii="仿宋_GB2312" w:eastAsia="仿宋_GB2312" w:hAnsi="Times New Roman" w:cs="Times New Roman" w:hint="eastAsia"/>
          <w:sz w:val="32"/>
          <w:szCs w:val="32"/>
        </w:rPr>
        <w:t>月</w:t>
      </w:r>
      <w:r w:rsidR="008F6933" w:rsidRPr="00344192">
        <w:rPr>
          <w:rFonts w:ascii="仿宋_GB2312" w:eastAsia="仿宋_GB2312" w:hAnsi="Times New Roman" w:cs="Times New Roman" w:hint="eastAsia"/>
          <w:sz w:val="32"/>
          <w:szCs w:val="32"/>
        </w:rPr>
        <w:t>6</w:t>
      </w:r>
      <w:r w:rsidRPr="00344192">
        <w:rPr>
          <w:rFonts w:ascii="仿宋_GB2312" w:eastAsia="仿宋_GB2312" w:hAnsi="Times New Roman" w:cs="Times New Roman" w:hint="eastAsia"/>
          <w:sz w:val="32"/>
          <w:szCs w:val="32"/>
        </w:rPr>
        <w:t>日，在</w:t>
      </w:r>
      <w:r w:rsidR="005B5270" w:rsidRPr="00344192">
        <w:rPr>
          <w:rFonts w:ascii="仿宋_GB2312" w:eastAsia="仿宋_GB2312" w:hAnsi="Times New Roman" w:cs="Times New Roman" w:hint="eastAsia"/>
          <w:sz w:val="32"/>
          <w:szCs w:val="32"/>
        </w:rPr>
        <w:t>学校</w:t>
      </w:r>
      <w:r w:rsidRPr="00344192">
        <w:rPr>
          <w:rFonts w:ascii="仿宋_GB2312" w:eastAsia="仿宋_GB2312" w:hAnsi="Times New Roman" w:cs="Times New Roman" w:hint="eastAsia"/>
          <w:sz w:val="32"/>
          <w:szCs w:val="32"/>
        </w:rPr>
        <w:t>主页“信息公告”专栏分别公开了</w:t>
      </w:r>
      <w:r w:rsidR="00A44D44" w:rsidRPr="00344192">
        <w:rPr>
          <w:rFonts w:ascii="仿宋_GB2312" w:eastAsia="仿宋_GB2312" w:hAnsi="Times New Roman" w:cs="Times New Roman" w:hint="eastAsia"/>
          <w:sz w:val="32"/>
          <w:szCs w:val="32"/>
        </w:rPr>
        <w:t>《关于北京中医药大学201</w:t>
      </w:r>
      <w:r w:rsidR="00900BAC" w:rsidRPr="00344192">
        <w:rPr>
          <w:rFonts w:ascii="仿宋_GB2312" w:eastAsia="仿宋_GB2312" w:hAnsi="Times New Roman" w:cs="Times New Roman" w:hint="eastAsia"/>
          <w:sz w:val="32"/>
          <w:szCs w:val="32"/>
        </w:rPr>
        <w:t>4</w:t>
      </w:r>
      <w:r w:rsidR="00A44D44" w:rsidRPr="00344192">
        <w:rPr>
          <w:rFonts w:ascii="仿宋_GB2312" w:eastAsia="仿宋_GB2312" w:hAnsi="Times New Roman" w:cs="Times New Roman" w:hint="eastAsia"/>
          <w:sz w:val="32"/>
          <w:szCs w:val="32"/>
        </w:rPr>
        <w:t>年决算信息的公示》和</w:t>
      </w:r>
      <w:r w:rsidRPr="00344192">
        <w:rPr>
          <w:rFonts w:ascii="仿宋_GB2312" w:eastAsia="仿宋_GB2312" w:hAnsi="Times New Roman" w:cs="Times New Roman" w:hint="eastAsia"/>
          <w:sz w:val="32"/>
          <w:szCs w:val="32"/>
        </w:rPr>
        <w:t>《关于北京中医药大学201</w:t>
      </w:r>
      <w:r w:rsidR="008F6933" w:rsidRPr="00344192">
        <w:rPr>
          <w:rFonts w:ascii="仿宋_GB2312" w:eastAsia="仿宋_GB2312" w:hAnsi="Times New Roman" w:cs="Times New Roman" w:hint="eastAsia"/>
          <w:sz w:val="32"/>
          <w:szCs w:val="32"/>
        </w:rPr>
        <w:t>5</w:t>
      </w:r>
      <w:r w:rsidRPr="00344192">
        <w:rPr>
          <w:rFonts w:ascii="仿宋_GB2312" w:eastAsia="仿宋_GB2312" w:hAnsi="Times New Roman" w:cs="Times New Roman" w:hint="eastAsia"/>
          <w:sz w:val="32"/>
          <w:szCs w:val="32"/>
        </w:rPr>
        <w:t>年预算信息的公示》</w:t>
      </w:r>
      <w:r w:rsidR="00A44D44" w:rsidRPr="00344192">
        <w:rPr>
          <w:rFonts w:ascii="仿宋_GB2312" w:eastAsia="仿宋_GB2312" w:hAnsi="Times New Roman" w:cs="Times New Roman" w:hint="eastAsia"/>
          <w:sz w:val="32"/>
          <w:szCs w:val="32"/>
        </w:rPr>
        <w:t>。学校将每年年检后的收费许可证的收费项目、标准、批准收费的机关及文号，以及各种办班收费的项目、标准、依据等在校园网、校内公示栏中公示，同时公示学校监察处举报电话和北京市发改委价</w:t>
      </w:r>
      <w:r w:rsidR="00A44D44" w:rsidRPr="00344192">
        <w:rPr>
          <w:rFonts w:ascii="仿宋_GB2312" w:eastAsia="仿宋_GB2312" w:hAnsi="Times New Roman" w:cs="Times New Roman" w:hint="eastAsia"/>
          <w:sz w:val="32"/>
          <w:szCs w:val="32"/>
        </w:rPr>
        <w:lastRenderedPageBreak/>
        <w:t>格举报电话，公开接受监督。</w:t>
      </w:r>
    </w:p>
    <w:p w:rsidR="00ED6ECA" w:rsidRPr="00344192" w:rsidRDefault="008C7DDB" w:rsidP="007D7B08">
      <w:pPr>
        <w:spacing w:line="560" w:lineRule="exact"/>
        <w:ind w:firstLineChars="202" w:firstLine="646"/>
        <w:rPr>
          <w:rFonts w:ascii="仿宋_GB2312" w:eastAsia="仿宋_GB2312"/>
          <w:b/>
          <w:sz w:val="28"/>
          <w:szCs w:val="28"/>
        </w:rPr>
      </w:pPr>
      <w:r w:rsidRPr="00344192">
        <w:rPr>
          <w:rFonts w:ascii="仿宋_GB2312" w:eastAsia="仿宋_GB2312" w:hint="eastAsia"/>
          <w:sz w:val="32"/>
        </w:rPr>
        <w:t>4</w:t>
      </w:r>
      <w:r w:rsidR="00CF65C5" w:rsidRPr="00344192">
        <w:rPr>
          <w:rFonts w:ascii="仿宋_GB2312" w:eastAsia="仿宋_GB2312" w:hint="eastAsia"/>
          <w:sz w:val="32"/>
        </w:rPr>
        <w:t>.</w:t>
      </w:r>
      <w:r w:rsidR="000A60BF" w:rsidRPr="00344192">
        <w:rPr>
          <w:rFonts w:ascii="仿宋_GB2312" w:eastAsia="仿宋_GB2312" w:hint="eastAsia"/>
          <w:sz w:val="32"/>
        </w:rPr>
        <w:t>公开人事师资信息</w:t>
      </w:r>
    </w:p>
    <w:p w:rsidR="00D958A7" w:rsidRPr="00344192" w:rsidRDefault="005E4138" w:rsidP="007D7B08">
      <w:pPr>
        <w:spacing w:line="560" w:lineRule="exact"/>
        <w:ind w:firstLineChars="202" w:firstLine="646"/>
        <w:rPr>
          <w:rFonts w:ascii="仿宋_GB2312" w:eastAsia="仿宋_GB2312"/>
          <w:sz w:val="32"/>
        </w:rPr>
      </w:pPr>
      <w:r w:rsidRPr="00344192">
        <w:rPr>
          <w:rFonts w:ascii="仿宋_GB2312" w:eastAsia="仿宋_GB2312" w:hint="eastAsia"/>
          <w:sz w:val="32"/>
        </w:rPr>
        <w:t>我校</w:t>
      </w:r>
      <w:r w:rsidR="00D958A7" w:rsidRPr="00344192">
        <w:rPr>
          <w:rFonts w:ascii="仿宋_GB2312" w:eastAsia="仿宋_GB2312" w:hint="eastAsia"/>
          <w:sz w:val="32"/>
        </w:rPr>
        <w:t>于2013年9月起实行因公出国（境）团组信息公开制度，</w:t>
      </w:r>
      <w:r w:rsidR="009337CD" w:rsidRPr="00344192">
        <w:rPr>
          <w:rFonts w:ascii="仿宋_GB2312" w:eastAsia="仿宋_GB2312" w:hint="eastAsia"/>
          <w:sz w:val="32"/>
        </w:rPr>
        <w:t>公开校级领导干部因公出国（境）情况。</w:t>
      </w:r>
      <w:r w:rsidR="00D958A7" w:rsidRPr="00344192">
        <w:rPr>
          <w:rFonts w:ascii="仿宋_GB2312" w:eastAsia="仿宋_GB2312" w:hint="eastAsia"/>
          <w:sz w:val="32"/>
        </w:rPr>
        <w:t>具体执行办法如下：学校常委会</w:t>
      </w:r>
      <w:r w:rsidR="00437E9A" w:rsidRPr="00344192">
        <w:rPr>
          <w:rFonts w:ascii="仿宋_GB2312" w:eastAsia="仿宋_GB2312" w:hint="eastAsia"/>
          <w:sz w:val="32"/>
        </w:rPr>
        <w:t>审议通过</w:t>
      </w:r>
      <w:r w:rsidR="00D958A7" w:rsidRPr="00344192">
        <w:rPr>
          <w:rFonts w:ascii="仿宋_GB2312" w:eastAsia="仿宋_GB2312" w:hint="eastAsia"/>
          <w:sz w:val="32"/>
        </w:rPr>
        <w:t>校领导出国（境）任务后，国际交流与合作处在向教育部、北京市外办上报出国申请之前，将出访信息在</w:t>
      </w:r>
      <w:r w:rsidR="001067F0" w:rsidRPr="00344192">
        <w:rPr>
          <w:rFonts w:ascii="仿宋_GB2312" w:eastAsia="仿宋_GB2312" w:hint="eastAsia"/>
          <w:sz w:val="32"/>
        </w:rPr>
        <w:t>学</w:t>
      </w:r>
      <w:r w:rsidR="00D958A7" w:rsidRPr="00344192">
        <w:rPr>
          <w:rFonts w:ascii="仿宋_GB2312" w:eastAsia="仿宋_GB2312" w:hint="eastAsia"/>
          <w:sz w:val="32"/>
        </w:rPr>
        <w:t>校内网</w:t>
      </w:r>
      <w:r w:rsidR="007051FA" w:rsidRPr="00344192">
        <w:rPr>
          <w:rFonts w:ascii="仿宋_GB2312" w:eastAsia="仿宋_GB2312" w:hint="eastAsia"/>
          <w:sz w:val="32"/>
        </w:rPr>
        <w:t>“</w:t>
      </w:r>
      <w:r w:rsidR="00D958A7" w:rsidRPr="00344192">
        <w:rPr>
          <w:rFonts w:ascii="仿宋_GB2312" w:eastAsia="仿宋_GB2312" w:hint="eastAsia"/>
          <w:sz w:val="32"/>
        </w:rPr>
        <w:t>信息公开</w:t>
      </w:r>
      <w:r w:rsidR="007051FA" w:rsidRPr="00344192">
        <w:rPr>
          <w:rFonts w:ascii="仿宋_GB2312" w:eastAsia="仿宋_GB2312" w:hint="eastAsia"/>
          <w:sz w:val="32"/>
        </w:rPr>
        <w:t>”</w:t>
      </w:r>
      <w:r w:rsidR="00D958A7" w:rsidRPr="00344192">
        <w:rPr>
          <w:rFonts w:ascii="仿宋_GB2312" w:eastAsia="仿宋_GB2312" w:hint="eastAsia"/>
          <w:sz w:val="32"/>
        </w:rPr>
        <w:t>栏目公示。</w:t>
      </w:r>
      <w:r w:rsidR="00437E9A" w:rsidRPr="00344192">
        <w:rPr>
          <w:rFonts w:ascii="仿宋_GB2312" w:eastAsia="仿宋_GB2312" w:hint="eastAsia"/>
          <w:sz w:val="32"/>
        </w:rPr>
        <w:t>本学年</w:t>
      </w:r>
      <w:r w:rsidR="00D958A7" w:rsidRPr="00344192">
        <w:rPr>
          <w:rFonts w:ascii="仿宋_GB2312" w:eastAsia="仿宋_GB2312" w:hint="eastAsia"/>
          <w:sz w:val="32"/>
        </w:rPr>
        <w:t>公示</w:t>
      </w:r>
      <w:r w:rsidR="00220643" w:rsidRPr="00344192">
        <w:rPr>
          <w:rFonts w:ascii="仿宋_GB2312" w:eastAsia="仿宋_GB2312" w:hint="eastAsia"/>
          <w:sz w:val="32"/>
        </w:rPr>
        <w:t>校级领导干部因公出国（境）情况9</w:t>
      </w:r>
      <w:r w:rsidR="00D958A7" w:rsidRPr="00344192">
        <w:rPr>
          <w:rFonts w:ascii="仿宋_GB2312" w:eastAsia="仿宋_GB2312" w:hint="eastAsia"/>
          <w:sz w:val="32"/>
        </w:rPr>
        <w:t>个。公示期间未接到任何举报电话。</w:t>
      </w:r>
    </w:p>
    <w:p w:rsidR="00D958A7" w:rsidRPr="00344192" w:rsidRDefault="003A1E41" w:rsidP="007D7B08">
      <w:pPr>
        <w:spacing w:line="560" w:lineRule="exact"/>
        <w:ind w:firstLineChars="202" w:firstLine="646"/>
        <w:rPr>
          <w:rFonts w:ascii="仿宋_GB2312" w:eastAsia="仿宋_GB2312"/>
          <w:sz w:val="32"/>
        </w:rPr>
      </w:pPr>
      <w:r w:rsidRPr="00344192">
        <w:rPr>
          <w:rFonts w:ascii="仿宋_GB2312" w:eastAsia="仿宋_GB2312" w:hint="eastAsia"/>
          <w:sz w:val="32"/>
        </w:rPr>
        <w:t>学校</w:t>
      </w:r>
      <w:r w:rsidR="00905490" w:rsidRPr="00344192">
        <w:rPr>
          <w:rFonts w:ascii="仿宋_GB2312" w:eastAsia="仿宋_GB2312" w:hint="eastAsia"/>
          <w:sz w:val="32"/>
        </w:rPr>
        <w:t>及时在</w:t>
      </w:r>
      <w:r w:rsidRPr="00344192">
        <w:rPr>
          <w:rFonts w:ascii="仿宋_GB2312" w:eastAsia="仿宋_GB2312" w:hint="eastAsia"/>
          <w:sz w:val="32"/>
        </w:rPr>
        <w:t>校园</w:t>
      </w:r>
      <w:r w:rsidR="00905490" w:rsidRPr="00344192">
        <w:rPr>
          <w:rFonts w:ascii="仿宋_GB2312" w:eastAsia="仿宋_GB2312" w:hint="eastAsia"/>
          <w:sz w:val="32"/>
        </w:rPr>
        <w:t>网站、橱窗公开</w:t>
      </w:r>
      <w:r w:rsidR="00D958A7" w:rsidRPr="00344192">
        <w:rPr>
          <w:rFonts w:ascii="仿宋_GB2312" w:eastAsia="仿宋_GB2312" w:hint="eastAsia"/>
          <w:sz w:val="32"/>
        </w:rPr>
        <w:t>岗位设置管理与聘用办法</w:t>
      </w:r>
      <w:r w:rsidR="00905490" w:rsidRPr="00344192">
        <w:rPr>
          <w:rFonts w:ascii="仿宋_GB2312" w:eastAsia="仿宋_GB2312" w:hint="eastAsia"/>
          <w:sz w:val="32"/>
        </w:rPr>
        <w:t>及校内中层干部任免、人员招聘</w:t>
      </w:r>
      <w:r w:rsidR="004061CD" w:rsidRPr="00344192">
        <w:rPr>
          <w:rFonts w:ascii="仿宋_GB2312" w:eastAsia="仿宋_GB2312" w:hint="eastAsia"/>
          <w:sz w:val="32"/>
        </w:rPr>
        <w:t>、教职工争议解决办法</w:t>
      </w:r>
      <w:r w:rsidRPr="00344192">
        <w:rPr>
          <w:rFonts w:ascii="仿宋_GB2312" w:eastAsia="仿宋_GB2312" w:hint="eastAsia"/>
          <w:sz w:val="32"/>
        </w:rPr>
        <w:t>等</w:t>
      </w:r>
      <w:r w:rsidR="00905490" w:rsidRPr="00344192">
        <w:rPr>
          <w:rFonts w:ascii="仿宋_GB2312" w:eastAsia="仿宋_GB2312" w:hint="eastAsia"/>
          <w:sz w:val="32"/>
        </w:rPr>
        <w:t>信息。</w:t>
      </w:r>
      <w:r w:rsidR="00993DFF" w:rsidRPr="00344192">
        <w:rPr>
          <w:rFonts w:ascii="仿宋_GB2312" w:eastAsia="仿宋_GB2312" w:hint="eastAsia"/>
          <w:sz w:val="32"/>
        </w:rPr>
        <w:t>本学年未发生异议报告。</w:t>
      </w:r>
    </w:p>
    <w:p w:rsidR="004D10C5" w:rsidRPr="00344192" w:rsidRDefault="004D10C5" w:rsidP="007D7B08">
      <w:pPr>
        <w:spacing w:line="560" w:lineRule="exact"/>
        <w:ind w:firstLineChars="202" w:firstLine="646"/>
        <w:rPr>
          <w:rFonts w:ascii="仿宋_GB2312" w:eastAsia="仿宋_GB2312"/>
          <w:sz w:val="32"/>
        </w:rPr>
      </w:pPr>
      <w:r w:rsidRPr="00344192">
        <w:rPr>
          <w:rFonts w:ascii="仿宋_GB2312" w:eastAsia="仿宋_GB2312" w:hint="eastAsia"/>
          <w:sz w:val="32"/>
        </w:rPr>
        <w:t>5.公开教学质量信息</w:t>
      </w:r>
    </w:p>
    <w:p w:rsidR="004432A5" w:rsidRPr="00344192" w:rsidRDefault="00E4476F"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公开内容</w:t>
      </w:r>
      <w:r w:rsidR="004C05D9" w:rsidRPr="00344192">
        <w:rPr>
          <w:rFonts w:ascii="仿宋_GB2312" w:eastAsia="仿宋_GB2312" w:hint="eastAsia"/>
          <w:sz w:val="32"/>
        </w:rPr>
        <w:t>包括</w:t>
      </w:r>
      <w:r w:rsidR="004432A5" w:rsidRPr="00344192">
        <w:rPr>
          <w:rFonts w:ascii="仿宋_GB2312" w:eastAsia="仿宋_GB2312" w:hint="eastAsia"/>
          <w:sz w:val="32"/>
        </w:rPr>
        <w:t>本科生占全日制在校生总数的比例、教师数量及结构</w:t>
      </w:r>
      <w:r w:rsidR="004C05D9" w:rsidRPr="00344192">
        <w:rPr>
          <w:rFonts w:ascii="仿宋_GB2312" w:eastAsia="仿宋_GB2312" w:hint="eastAsia"/>
          <w:sz w:val="32"/>
        </w:rPr>
        <w:t>；</w:t>
      </w:r>
      <w:r w:rsidR="004432A5" w:rsidRPr="00344192">
        <w:rPr>
          <w:rFonts w:ascii="仿宋_GB2312" w:eastAsia="仿宋_GB2312" w:hint="eastAsia"/>
          <w:sz w:val="32"/>
        </w:rPr>
        <w:t>专业设置、当年新增专业、停招专业名单</w:t>
      </w:r>
      <w:r w:rsidR="004C05D9" w:rsidRPr="00344192">
        <w:rPr>
          <w:rFonts w:ascii="仿宋_GB2312" w:eastAsia="仿宋_GB2312" w:hint="eastAsia"/>
          <w:sz w:val="32"/>
        </w:rPr>
        <w:t>；</w:t>
      </w:r>
      <w:r w:rsidR="004432A5" w:rsidRPr="00344192">
        <w:rPr>
          <w:rFonts w:ascii="仿宋_GB2312" w:eastAsia="仿宋_GB2312" w:hint="eastAsia"/>
          <w:sz w:val="32"/>
        </w:rPr>
        <w:t>全校开设课程总门数、实践教学学分占总学分比例、选修课学分占总学分比例</w:t>
      </w:r>
      <w:r w:rsidR="004C05D9" w:rsidRPr="00344192">
        <w:rPr>
          <w:rFonts w:ascii="仿宋_GB2312" w:eastAsia="仿宋_GB2312" w:hint="eastAsia"/>
          <w:sz w:val="32"/>
        </w:rPr>
        <w:t>；</w:t>
      </w:r>
      <w:r w:rsidR="004432A5" w:rsidRPr="00344192">
        <w:rPr>
          <w:rFonts w:ascii="仿宋_GB2312" w:eastAsia="仿宋_GB2312" w:hint="eastAsia"/>
          <w:sz w:val="32"/>
        </w:rPr>
        <w:t>主讲本科课程的教授占教授总数的比例、教授授本科课程占课程总门次数的比例</w:t>
      </w:r>
      <w:r w:rsidR="004C05D9" w:rsidRPr="00344192">
        <w:rPr>
          <w:rFonts w:ascii="仿宋_GB2312" w:eastAsia="仿宋_GB2312" w:hint="eastAsia"/>
          <w:sz w:val="32"/>
        </w:rPr>
        <w:t>；</w:t>
      </w:r>
      <w:r w:rsidR="004432A5" w:rsidRPr="00344192">
        <w:rPr>
          <w:rFonts w:ascii="仿宋_GB2312" w:eastAsia="仿宋_GB2312" w:hint="eastAsia"/>
          <w:sz w:val="32"/>
        </w:rPr>
        <w:t>促进毕业生就业的政策措施和指导服务</w:t>
      </w:r>
      <w:r w:rsidR="004C05D9" w:rsidRPr="00344192">
        <w:rPr>
          <w:rFonts w:ascii="仿宋_GB2312" w:eastAsia="仿宋_GB2312" w:hint="eastAsia"/>
          <w:sz w:val="32"/>
        </w:rPr>
        <w:t>；</w:t>
      </w:r>
      <w:r w:rsidR="004432A5" w:rsidRPr="00344192">
        <w:rPr>
          <w:rFonts w:ascii="仿宋_GB2312" w:eastAsia="仿宋_GB2312" w:hint="eastAsia"/>
          <w:sz w:val="32"/>
        </w:rPr>
        <w:t>毕业生的规模、结构、就业率、就业流向</w:t>
      </w:r>
      <w:r w:rsidR="004C05D9" w:rsidRPr="00344192">
        <w:rPr>
          <w:rFonts w:ascii="仿宋_GB2312" w:eastAsia="仿宋_GB2312" w:hint="eastAsia"/>
          <w:sz w:val="32"/>
        </w:rPr>
        <w:t>；</w:t>
      </w:r>
      <w:r w:rsidR="004432A5" w:rsidRPr="00344192">
        <w:rPr>
          <w:rFonts w:ascii="仿宋_GB2312" w:eastAsia="仿宋_GB2312" w:hint="eastAsia"/>
          <w:sz w:val="32"/>
        </w:rPr>
        <w:t>高校毕业生就业质量年度报告</w:t>
      </w:r>
      <w:r w:rsidR="004C05D9" w:rsidRPr="00344192">
        <w:rPr>
          <w:rFonts w:ascii="仿宋_GB2312" w:eastAsia="仿宋_GB2312" w:hint="eastAsia"/>
          <w:sz w:val="32"/>
        </w:rPr>
        <w:t>；</w:t>
      </w:r>
      <w:r w:rsidR="0033732D" w:rsidRPr="00344192">
        <w:rPr>
          <w:rFonts w:ascii="仿宋_GB2312" w:eastAsia="仿宋_GB2312" w:hint="eastAsia"/>
          <w:sz w:val="32"/>
        </w:rPr>
        <w:t>艺术教育发展年度报告；</w:t>
      </w:r>
      <w:r w:rsidR="004432A5" w:rsidRPr="00344192">
        <w:rPr>
          <w:rFonts w:ascii="仿宋_GB2312" w:eastAsia="仿宋_GB2312" w:hint="eastAsia"/>
          <w:sz w:val="32"/>
        </w:rPr>
        <w:t>本科教学质量报告</w:t>
      </w:r>
      <w:r w:rsidR="004C05D9" w:rsidRPr="00344192">
        <w:rPr>
          <w:rFonts w:ascii="仿宋_GB2312" w:eastAsia="仿宋_GB2312" w:hint="eastAsia"/>
          <w:sz w:val="32"/>
        </w:rPr>
        <w:t>等</w:t>
      </w:r>
      <w:r w:rsidRPr="00344192">
        <w:rPr>
          <w:rFonts w:ascii="仿宋_GB2312" w:eastAsia="仿宋_GB2312" w:hint="eastAsia"/>
          <w:sz w:val="32"/>
        </w:rPr>
        <w:t>信息。</w:t>
      </w:r>
    </w:p>
    <w:p w:rsidR="00D5214E" w:rsidRPr="00344192" w:rsidRDefault="00D5214E" w:rsidP="007D7B08">
      <w:pPr>
        <w:spacing w:line="560" w:lineRule="exact"/>
        <w:ind w:firstLineChars="202" w:firstLine="646"/>
        <w:rPr>
          <w:rFonts w:ascii="仿宋_GB2312" w:eastAsia="仿宋_GB2312"/>
          <w:sz w:val="32"/>
        </w:rPr>
      </w:pPr>
      <w:r w:rsidRPr="00344192">
        <w:rPr>
          <w:rFonts w:ascii="仿宋_GB2312" w:eastAsia="仿宋_GB2312" w:hint="eastAsia"/>
          <w:sz w:val="32"/>
        </w:rPr>
        <w:t>6.公开学生管理服务信息</w:t>
      </w:r>
    </w:p>
    <w:p w:rsidR="00E4476F" w:rsidRPr="00344192" w:rsidRDefault="00E4476F"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公开内容包括学籍管理办法；学生奖学金、助学金、学费减免、助学贷款、勤工俭学的申请与管理规定；学生奖励</w:t>
      </w:r>
      <w:r w:rsidRPr="00344192">
        <w:rPr>
          <w:rFonts w:ascii="仿宋_GB2312" w:eastAsia="仿宋_GB2312" w:hint="eastAsia"/>
          <w:sz w:val="32"/>
        </w:rPr>
        <w:lastRenderedPageBreak/>
        <w:t>处罚办法；学生申诉办法等信息。</w:t>
      </w:r>
    </w:p>
    <w:p w:rsidR="00D5214E" w:rsidRPr="00344192" w:rsidRDefault="00D5214E" w:rsidP="007D7B08">
      <w:pPr>
        <w:spacing w:line="560" w:lineRule="exact"/>
        <w:ind w:firstLineChars="202" w:firstLine="646"/>
        <w:rPr>
          <w:rFonts w:ascii="仿宋_GB2312" w:eastAsia="仿宋_GB2312"/>
          <w:sz w:val="32"/>
        </w:rPr>
      </w:pPr>
      <w:r w:rsidRPr="00344192">
        <w:rPr>
          <w:rFonts w:ascii="仿宋_GB2312" w:eastAsia="仿宋_GB2312" w:hint="eastAsia"/>
          <w:sz w:val="32"/>
        </w:rPr>
        <w:t>7.公开</w:t>
      </w:r>
      <w:r w:rsidR="00BB6B7A" w:rsidRPr="00344192">
        <w:rPr>
          <w:rFonts w:ascii="仿宋_GB2312" w:eastAsia="仿宋_GB2312" w:hint="eastAsia"/>
          <w:sz w:val="32"/>
        </w:rPr>
        <w:t>学</w:t>
      </w:r>
      <w:r w:rsidRPr="00344192">
        <w:rPr>
          <w:rFonts w:ascii="仿宋_GB2312" w:eastAsia="仿宋_GB2312" w:hint="eastAsia"/>
          <w:sz w:val="32"/>
        </w:rPr>
        <w:t>风建设信息</w:t>
      </w:r>
    </w:p>
    <w:p w:rsidR="00BB6B7A" w:rsidRPr="00344192" w:rsidRDefault="00BB6B7A"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公开学风建设机构、学术规范制度和</w:t>
      </w:r>
      <w:r w:rsidR="00E9392A" w:rsidRPr="00344192">
        <w:rPr>
          <w:rFonts w:ascii="仿宋_GB2312" w:eastAsia="仿宋_GB2312" w:hint="eastAsia"/>
          <w:sz w:val="32"/>
        </w:rPr>
        <w:t>学术</w:t>
      </w:r>
      <w:r w:rsidRPr="00344192">
        <w:rPr>
          <w:rFonts w:ascii="仿宋_GB2312" w:eastAsia="仿宋_GB2312" w:hint="eastAsia"/>
          <w:sz w:val="32"/>
        </w:rPr>
        <w:t>不端行为查处机制，做到三落实、三公开。</w:t>
      </w:r>
    </w:p>
    <w:p w:rsidR="00D5214E" w:rsidRPr="00344192" w:rsidRDefault="00D5214E" w:rsidP="007D7B08">
      <w:pPr>
        <w:spacing w:line="560" w:lineRule="exact"/>
        <w:ind w:firstLineChars="202" w:firstLine="646"/>
        <w:rPr>
          <w:rFonts w:ascii="仿宋_GB2312" w:eastAsia="仿宋_GB2312"/>
          <w:sz w:val="32"/>
        </w:rPr>
      </w:pPr>
      <w:r w:rsidRPr="00344192">
        <w:rPr>
          <w:rFonts w:ascii="仿宋_GB2312" w:eastAsia="仿宋_GB2312" w:hint="eastAsia"/>
          <w:sz w:val="32"/>
        </w:rPr>
        <w:t>8.公开学位、学科信息</w:t>
      </w:r>
    </w:p>
    <w:p w:rsidR="000E41CB" w:rsidRPr="00344192" w:rsidRDefault="00E4476F"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公开内容包括授予博士、硕士、学士学位的基本要求；拟授予硕士、博士学位同等学力人员资格审查和学力水平认定</w:t>
      </w:r>
      <w:r w:rsidR="000E41CB" w:rsidRPr="00344192">
        <w:rPr>
          <w:rFonts w:ascii="仿宋_GB2312" w:eastAsia="仿宋_GB2312" w:hint="eastAsia"/>
          <w:sz w:val="32"/>
        </w:rPr>
        <w:t>;</w:t>
      </w:r>
      <w:r w:rsidRPr="00344192">
        <w:rPr>
          <w:rFonts w:ascii="仿宋_GB2312" w:eastAsia="仿宋_GB2312" w:hint="eastAsia"/>
          <w:sz w:val="32"/>
        </w:rPr>
        <w:t>新增硕士、博士学位授权学科或专业学位授权点审核办法</w:t>
      </w:r>
      <w:r w:rsidR="000E41CB" w:rsidRPr="00344192">
        <w:rPr>
          <w:rFonts w:ascii="仿宋_GB2312" w:eastAsia="仿宋_GB2312" w:hint="eastAsia"/>
          <w:sz w:val="32"/>
        </w:rPr>
        <w:t>;</w:t>
      </w:r>
      <w:r w:rsidRPr="00344192">
        <w:rPr>
          <w:rFonts w:ascii="仿宋_GB2312" w:eastAsia="仿宋_GB2312" w:hint="eastAsia"/>
          <w:sz w:val="32"/>
        </w:rPr>
        <w:t>拟新增学位授权学科或专业学位授权点的申报及论证材料</w:t>
      </w:r>
      <w:r w:rsidR="000E41CB" w:rsidRPr="00344192">
        <w:rPr>
          <w:rFonts w:ascii="仿宋_GB2312" w:eastAsia="仿宋_GB2312" w:hint="eastAsia"/>
          <w:sz w:val="32"/>
        </w:rPr>
        <w:t>。</w:t>
      </w:r>
    </w:p>
    <w:p w:rsidR="00D5214E" w:rsidRPr="00344192" w:rsidRDefault="00D5214E" w:rsidP="007D7B08">
      <w:pPr>
        <w:spacing w:line="560" w:lineRule="exact"/>
        <w:ind w:firstLineChars="202" w:firstLine="646"/>
        <w:rPr>
          <w:rFonts w:ascii="仿宋_GB2312" w:eastAsia="仿宋_GB2312"/>
          <w:sz w:val="32"/>
        </w:rPr>
      </w:pPr>
      <w:r w:rsidRPr="00344192">
        <w:rPr>
          <w:rFonts w:ascii="仿宋_GB2312" w:eastAsia="仿宋_GB2312" w:hint="eastAsia"/>
          <w:sz w:val="32"/>
        </w:rPr>
        <w:t>9.公开对外交流</w:t>
      </w:r>
      <w:r w:rsidR="00D25A32" w:rsidRPr="00344192">
        <w:rPr>
          <w:rFonts w:ascii="仿宋_GB2312" w:eastAsia="仿宋_GB2312" w:hint="eastAsia"/>
          <w:sz w:val="32"/>
        </w:rPr>
        <w:t>与</w:t>
      </w:r>
      <w:r w:rsidRPr="00344192">
        <w:rPr>
          <w:rFonts w:ascii="仿宋_GB2312" w:eastAsia="仿宋_GB2312" w:hint="eastAsia"/>
          <w:sz w:val="32"/>
        </w:rPr>
        <w:t>合作信息</w:t>
      </w:r>
    </w:p>
    <w:p w:rsidR="000E41CB" w:rsidRPr="00344192" w:rsidRDefault="000E41CB"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公开内容包括中外合作办学情况</w:t>
      </w:r>
      <w:r w:rsidR="00EE0686" w:rsidRPr="00344192">
        <w:rPr>
          <w:rFonts w:ascii="仿宋_GB2312" w:eastAsia="仿宋_GB2312" w:hint="eastAsia"/>
          <w:sz w:val="32"/>
        </w:rPr>
        <w:t>和</w:t>
      </w:r>
      <w:r w:rsidRPr="00344192">
        <w:rPr>
          <w:rFonts w:ascii="仿宋_GB2312" w:eastAsia="仿宋_GB2312" w:hint="eastAsia"/>
          <w:sz w:val="32"/>
        </w:rPr>
        <w:t>来华留学生管理相关规定</w:t>
      </w:r>
      <w:r w:rsidR="00BB6B7A" w:rsidRPr="00344192">
        <w:rPr>
          <w:rFonts w:ascii="仿宋_GB2312" w:eastAsia="仿宋_GB2312" w:hint="eastAsia"/>
          <w:sz w:val="32"/>
        </w:rPr>
        <w:t>等</w:t>
      </w:r>
      <w:r w:rsidRPr="00344192">
        <w:rPr>
          <w:rFonts w:ascii="仿宋_GB2312" w:eastAsia="仿宋_GB2312" w:hint="eastAsia"/>
          <w:sz w:val="32"/>
        </w:rPr>
        <w:t>。</w:t>
      </w:r>
    </w:p>
    <w:p w:rsidR="008A3361" w:rsidRPr="00344192" w:rsidRDefault="008A3361" w:rsidP="007D7B08">
      <w:pPr>
        <w:spacing w:line="560" w:lineRule="exact"/>
        <w:ind w:firstLineChars="202" w:firstLine="646"/>
        <w:rPr>
          <w:rFonts w:ascii="仿宋_GB2312" w:eastAsia="仿宋_GB2312"/>
          <w:sz w:val="32"/>
        </w:rPr>
      </w:pPr>
      <w:r w:rsidRPr="00344192">
        <w:rPr>
          <w:rFonts w:ascii="仿宋_GB2312" w:eastAsia="仿宋_GB2312" w:hint="eastAsia"/>
          <w:sz w:val="32"/>
        </w:rPr>
        <w:t>10、</w:t>
      </w:r>
      <w:r w:rsidR="00DE7E06" w:rsidRPr="00344192">
        <w:rPr>
          <w:rFonts w:ascii="仿宋_GB2312" w:eastAsia="仿宋_GB2312" w:hint="eastAsia"/>
          <w:sz w:val="32"/>
        </w:rPr>
        <w:t>公开其它依法依规应予公开的信息</w:t>
      </w:r>
    </w:p>
    <w:p w:rsidR="00C738F2" w:rsidRPr="00344192" w:rsidRDefault="00C738F2" w:rsidP="007D7B08">
      <w:pPr>
        <w:spacing w:line="560" w:lineRule="exact"/>
        <w:ind w:firstLineChars="202" w:firstLine="646"/>
        <w:rPr>
          <w:rFonts w:ascii="仿宋_GB2312" w:eastAsia="仿宋_GB2312"/>
          <w:sz w:val="32"/>
        </w:rPr>
      </w:pPr>
      <w:r w:rsidRPr="00344192">
        <w:rPr>
          <w:rFonts w:ascii="仿宋_GB2312" w:eastAsia="仿宋_GB2312" w:hint="eastAsia"/>
          <w:sz w:val="32"/>
        </w:rPr>
        <w:t>公开内容包括巡视组反馈意见，落实反馈意见整改情况；自然灾害等突发事件的应急处理预案、预警信息等。</w:t>
      </w:r>
    </w:p>
    <w:p w:rsidR="00A13179" w:rsidRPr="004630C2" w:rsidRDefault="00B0435E" w:rsidP="002D42FB">
      <w:pPr>
        <w:spacing w:beforeLines="50" w:before="156" w:afterLines="50" w:after="156" w:line="560" w:lineRule="exact"/>
        <w:ind w:firstLineChars="200" w:firstLine="640"/>
        <w:rPr>
          <w:rFonts w:eastAsia="黑体"/>
          <w:sz w:val="32"/>
        </w:rPr>
      </w:pPr>
      <w:r w:rsidRPr="004630C2">
        <w:rPr>
          <w:rFonts w:eastAsia="黑体" w:hint="eastAsia"/>
          <w:sz w:val="32"/>
        </w:rPr>
        <w:t>三、</w:t>
      </w:r>
      <w:r w:rsidR="009B1766" w:rsidRPr="004630C2">
        <w:rPr>
          <w:rFonts w:eastAsia="黑体" w:hint="eastAsia"/>
          <w:sz w:val="32"/>
        </w:rPr>
        <w:t>依申请公开和不予公开情况</w:t>
      </w:r>
    </w:p>
    <w:p w:rsidR="00B0435E" w:rsidRDefault="00935912" w:rsidP="007D7B08">
      <w:pPr>
        <w:spacing w:line="560" w:lineRule="exact"/>
        <w:ind w:firstLineChars="200" w:firstLine="640"/>
        <w:rPr>
          <w:rFonts w:ascii="仿宋_GB2312" w:eastAsia="仿宋_GB2312"/>
          <w:sz w:val="32"/>
        </w:rPr>
      </w:pPr>
      <w:r>
        <w:rPr>
          <w:rFonts w:ascii="仿宋_GB2312" w:eastAsia="仿宋_GB2312" w:hint="eastAsia"/>
          <w:sz w:val="32"/>
        </w:rPr>
        <w:t>本</w:t>
      </w:r>
      <w:r w:rsidR="003E4EF0">
        <w:rPr>
          <w:rFonts w:ascii="仿宋_GB2312" w:eastAsia="仿宋_GB2312"/>
          <w:sz w:val="32"/>
        </w:rPr>
        <w:t>学年</w:t>
      </w:r>
      <w:r>
        <w:rPr>
          <w:rFonts w:ascii="仿宋_GB2312" w:eastAsia="仿宋_GB2312" w:hint="eastAsia"/>
          <w:sz w:val="32"/>
        </w:rPr>
        <w:t>，</w:t>
      </w:r>
      <w:r w:rsidR="003E4EF0">
        <w:rPr>
          <w:rFonts w:ascii="仿宋_GB2312" w:eastAsia="仿宋_GB2312"/>
          <w:sz w:val="32"/>
        </w:rPr>
        <w:t>学校</w:t>
      </w:r>
      <w:r w:rsidR="00BB0D91">
        <w:rPr>
          <w:rFonts w:ascii="仿宋_GB2312" w:eastAsia="仿宋_GB2312" w:hint="eastAsia"/>
          <w:sz w:val="32"/>
        </w:rPr>
        <w:t>邮箱</w:t>
      </w:r>
      <w:r w:rsidR="00BB0D91">
        <w:rPr>
          <w:rFonts w:ascii="仿宋_GB2312" w:eastAsia="仿宋_GB2312"/>
          <w:sz w:val="32"/>
        </w:rPr>
        <w:t>收到</w:t>
      </w:r>
      <w:r w:rsidR="00BB0D91">
        <w:rPr>
          <w:rFonts w:ascii="仿宋_GB2312" w:eastAsia="仿宋_GB2312" w:hint="eastAsia"/>
          <w:sz w:val="32"/>
        </w:rPr>
        <w:t>社会</w:t>
      </w:r>
      <w:r w:rsidR="00325386">
        <w:rPr>
          <w:rFonts w:ascii="仿宋_GB2312" w:eastAsia="仿宋_GB2312" w:hint="eastAsia"/>
          <w:sz w:val="32"/>
        </w:rPr>
        <w:t>公众有关</w:t>
      </w:r>
      <w:r w:rsidR="00BB0D91">
        <w:rPr>
          <w:rFonts w:ascii="仿宋_GB2312" w:eastAsia="仿宋_GB2312" w:hint="eastAsia"/>
          <w:sz w:val="32"/>
        </w:rPr>
        <w:t>信息公开</w:t>
      </w:r>
      <w:r w:rsidR="00BB0D91">
        <w:rPr>
          <w:rFonts w:ascii="仿宋_GB2312" w:eastAsia="仿宋_GB2312"/>
          <w:sz w:val="32"/>
        </w:rPr>
        <w:t>申请</w:t>
      </w:r>
      <w:r w:rsidR="00BB0D91">
        <w:rPr>
          <w:rFonts w:ascii="仿宋_GB2312" w:eastAsia="仿宋_GB2312" w:hint="eastAsia"/>
          <w:sz w:val="32"/>
        </w:rPr>
        <w:t>4个</w:t>
      </w:r>
      <w:r w:rsidR="00BB0D91">
        <w:rPr>
          <w:rFonts w:ascii="仿宋_GB2312" w:eastAsia="仿宋_GB2312"/>
          <w:sz w:val="32"/>
        </w:rPr>
        <w:t>，其中</w:t>
      </w:r>
      <w:r w:rsidR="00BB0D91">
        <w:rPr>
          <w:rFonts w:ascii="仿宋_GB2312" w:eastAsia="仿宋_GB2312" w:hint="eastAsia"/>
          <w:sz w:val="32"/>
        </w:rPr>
        <w:t>邮件3封</w:t>
      </w:r>
      <w:r w:rsidR="00BB0D91">
        <w:rPr>
          <w:rFonts w:ascii="仿宋_GB2312" w:eastAsia="仿宋_GB2312"/>
          <w:sz w:val="32"/>
        </w:rPr>
        <w:t>，</w:t>
      </w:r>
      <w:r w:rsidR="00BB0D91">
        <w:rPr>
          <w:rFonts w:ascii="仿宋_GB2312" w:eastAsia="仿宋_GB2312" w:hint="eastAsia"/>
          <w:sz w:val="32"/>
        </w:rPr>
        <w:t>信件1封</w:t>
      </w:r>
      <w:r w:rsidR="00BB0D91">
        <w:rPr>
          <w:rFonts w:ascii="仿宋_GB2312" w:eastAsia="仿宋_GB2312"/>
          <w:sz w:val="32"/>
        </w:rPr>
        <w:t>。</w:t>
      </w:r>
      <w:r w:rsidR="00325386">
        <w:rPr>
          <w:rFonts w:ascii="仿宋_GB2312" w:eastAsia="仿宋_GB2312" w:hint="eastAsia"/>
          <w:sz w:val="32"/>
        </w:rPr>
        <w:t>学校对</w:t>
      </w:r>
      <w:r w:rsidR="00CB48E9">
        <w:rPr>
          <w:rFonts w:ascii="仿宋_GB2312" w:eastAsia="仿宋_GB2312" w:hint="eastAsia"/>
          <w:sz w:val="32"/>
        </w:rPr>
        <w:t>收到</w:t>
      </w:r>
      <w:r w:rsidR="00CB48E9">
        <w:rPr>
          <w:rFonts w:ascii="仿宋_GB2312" w:eastAsia="仿宋_GB2312"/>
          <w:sz w:val="32"/>
        </w:rPr>
        <w:t>的</w:t>
      </w:r>
      <w:r w:rsidR="00325386">
        <w:rPr>
          <w:rFonts w:ascii="仿宋_GB2312" w:eastAsia="仿宋_GB2312"/>
          <w:sz w:val="32"/>
        </w:rPr>
        <w:t>申请</w:t>
      </w:r>
      <w:r w:rsidR="00325386">
        <w:rPr>
          <w:rFonts w:ascii="仿宋_GB2312" w:eastAsia="仿宋_GB2312" w:hint="eastAsia"/>
          <w:sz w:val="32"/>
        </w:rPr>
        <w:t>按照学校</w:t>
      </w:r>
      <w:r w:rsidR="00325386">
        <w:rPr>
          <w:rFonts w:ascii="仿宋_GB2312" w:eastAsia="仿宋_GB2312"/>
          <w:sz w:val="32"/>
        </w:rPr>
        <w:t>有关规定进行了回复</w:t>
      </w:r>
      <w:r w:rsidR="004D7963">
        <w:rPr>
          <w:rFonts w:ascii="仿宋_GB2312" w:eastAsia="仿宋_GB2312" w:hint="eastAsia"/>
          <w:sz w:val="32"/>
        </w:rPr>
        <w:t>。</w:t>
      </w:r>
      <w:r w:rsidR="009B4584">
        <w:rPr>
          <w:rFonts w:ascii="仿宋_GB2312" w:eastAsia="仿宋_GB2312" w:hint="eastAsia"/>
          <w:sz w:val="32"/>
        </w:rPr>
        <w:t>不存在</w:t>
      </w:r>
      <w:r w:rsidR="003E4EF0">
        <w:rPr>
          <w:rFonts w:ascii="仿宋_GB2312" w:eastAsia="仿宋_GB2312" w:hint="eastAsia"/>
          <w:sz w:val="32"/>
        </w:rPr>
        <w:t>因依申请公开信息收取或减免费用情况。</w:t>
      </w:r>
    </w:p>
    <w:p w:rsidR="00B0435E" w:rsidRPr="004630C2" w:rsidRDefault="00B0435E" w:rsidP="002D42FB">
      <w:pPr>
        <w:spacing w:beforeLines="50" w:before="156" w:afterLines="50" w:after="156" w:line="560" w:lineRule="exact"/>
        <w:ind w:firstLineChars="200" w:firstLine="640"/>
        <w:rPr>
          <w:rFonts w:eastAsia="黑体"/>
          <w:sz w:val="32"/>
        </w:rPr>
      </w:pPr>
      <w:r w:rsidRPr="004630C2">
        <w:rPr>
          <w:rFonts w:eastAsia="黑体" w:hint="eastAsia"/>
          <w:sz w:val="32"/>
        </w:rPr>
        <w:t>四、</w:t>
      </w:r>
      <w:r w:rsidR="009B1766" w:rsidRPr="004630C2">
        <w:rPr>
          <w:rFonts w:eastAsia="黑体" w:hint="eastAsia"/>
          <w:sz w:val="32"/>
        </w:rPr>
        <w:t>对信息公开的评议情况</w:t>
      </w:r>
    </w:p>
    <w:p w:rsidR="00B0435E" w:rsidRPr="00344192" w:rsidRDefault="00B0435E" w:rsidP="007D7B08">
      <w:pPr>
        <w:shd w:val="clear" w:color="auto" w:fill="FFFFFF"/>
        <w:adjustRightInd w:val="0"/>
        <w:snapToGrid w:val="0"/>
        <w:spacing w:line="560" w:lineRule="exact"/>
        <w:ind w:firstLineChars="200" w:firstLine="640"/>
        <w:rPr>
          <w:rFonts w:ascii="仿宋_GB2312" w:eastAsia="仿宋_GB2312"/>
          <w:sz w:val="32"/>
        </w:rPr>
      </w:pPr>
      <w:r w:rsidRPr="00344192">
        <w:rPr>
          <w:rFonts w:ascii="仿宋_GB2312" w:eastAsia="仿宋_GB2312" w:hint="eastAsia"/>
          <w:sz w:val="32"/>
        </w:rPr>
        <w:t>我校师生</w:t>
      </w:r>
      <w:r w:rsidR="00874762" w:rsidRPr="00344192">
        <w:rPr>
          <w:rFonts w:ascii="仿宋_GB2312" w:eastAsia="仿宋_GB2312" w:hint="eastAsia"/>
          <w:sz w:val="32"/>
        </w:rPr>
        <w:t>员工对学校信息公开关注</w:t>
      </w:r>
      <w:r w:rsidR="006C53CF" w:rsidRPr="00344192">
        <w:rPr>
          <w:rFonts w:ascii="仿宋_GB2312" w:eastAsia="仿宋_GB2312" w:hint="eastAsia"/>
          <w:sz w:val="32"/>
        </w:rPr>
        <w:t>程度较高</w:t>
      </w:r>
      <w:r w:rsidR="002330D5" w:rsidRPr="00344192">
        <w:rPr>
          <w:rFonts w:ascii="仿宋_GB2312" w:eastAsia="仿宋_GB2312" w:hint="eastAsia"/>
          <w:sz w:val="32"/>
        </w:rPr>
        <w:t>，</w:t>
      </w:r>
      <w:r w:rsidR="006C53CF" w:rsidRPr="00344192">
        <w:rPr>
          <w:rFonts w:ascii="仿宋_GB2312" w:eastAsia="仿宋_GB2312" w:hint="eastAsia"/>
          <w:sz w:val="32"/>
        </w:rPr>
        <w:t>并</w:t>
      </w:r>
      <w:r w:rsidR="009D34A5" w:rsidRPr="00344192">
        <w:rPr>
          <w:rFonts w:ascii="仿宋_GB2312" w:eastAsia="仿宋_GB2312" w:hint="eastAsia"/>
          <w:sz w:val="32"/>
        </w:rPr>
        <w:t>给予</w:t>
      </w:r>
      <w:r w:rsidR="00935912" w:rsidRPr="00344192">
        <w:rPr>
          <w:rFonts w:ascii="仿宋_GB2312" w:eastAsia="仿宋_GB2312" w:hint="eastAsia"/>
          <w:sz w:val="32"/>
        </w:rPr>
        <w:t>信</w:t>
      </w:r>
      <w:r w:rsidR="00935912" w:rsidRPr="00344192">
        <w:rPr>
          <w:rFonts w:ascii="仿宋_GB2312" w:eastAsia="仿宋_GB2312" w:hint="eastAsia"/>
          <w:sz w:val="32"/>
        </w:rPr>
        <w:lastRenderedPageBreak/>
        <w:t>息公开工作</w:t>
      </w:r>
      <w:r w:rsidR="001543E3" w:rsidRPr="00344192">
        <w:rPr>
          <w:rFonts w:ascii="仿宋_GB2312" w:eastAsia="仿宋_GB2312" w:hint="eastAsia"/>
          <w:sz w:val="32"/>
        </w:rPr>
        <w:t>支持</w:t>
      </w:r>
      <w:r w:rsidR="00935912" w:rsidRPr="00344192">
        <w:rPr>
          <w:rFonts w:ascii="仿宋_GB2312" w:eastAsia="仿宋_GB2312" w:hint="eastAsia"/>
          <w:sz w:val="32"/>
        </w:rPr>
        <w:t>和</w:t>
      </w:r>
      <w:r w:rsidR="001543E3" w:rsidRPr="00344192">
        <w:rPr>
          <w:rFonts w:ascii="仿宋_GB2312" w:eastAsia="仿宋_GB2312" w:hint="eastAsia"/>
          <w:sz w:val="32"/>
        </w:rPr>
        <w:t>肯定，</w:t>
      </w:r>
      <w:r w:rsidR="006C53CF" w:rsidRPr="00344192">
        <w:rPr>
          <w:rFonts w:ascii="仿宋_GB2312" w:eastAsia="仿宋_GB2312" w:hint="eastAsia"/>
          <w:sz w:val="32"/>
        </w:rPr>
        <w:t>社会公众和师生员工</w:t>
      </w:r>
      <w:r w:rsidR="00874762" w:rsidRPr="00344192">
        <w:rPr>
          <w:rFonts w:ascii="仿宋_GB2312" w:eastAsia="仿宋_GB2312" w:hint="eastAsia"/>
          <w:sz w:val="32"/>
        </w:rPr>
        <w:t>对学校</w:t>
      </w:r>
      <w:r w:rsidR="00935912" w:rsidRPr="00344192">
        <w:rPr>
          <w:rFonts w:ascii="仿宋_GB2312" w:eastAsia="仿宋_GB2312" w:hint="eastAsia"/>
          <w:sz w:val="32"/>
        </w:rPr>
        <w:t>及时提供各种信息</w:t>
      </w:r>
      <w:r w:rsidR="00874762" w:rsidRPr="00344192">
        <w:rPr>
          <w:rFonts w:ascii="仿宋_GB2312" w:eastAsia="仿宋_GB2312" w:hint="eastAsia"/>
          <w:sz w:val="32"/>
        </w:rPr>
        <w:t>表示满意，评议良好</w:t>
      </w:r>
      <w:r w:rsidR="002D079B" w:rsidRPr="00344192">
        <w:rPr>
          <w:rFonts w:ascii="仿宋_GB2312" w:eastAsia="仿宋_GB2312" w:hAnsi="Verdana" w:cs="宋体" w:hint="eastAsia"/>
          <w:color w:val="333333"/>
          <w:kern w:val="0"/>
          <w:sz w:val="32"/>
          <w:szCs w:val="32"/>
        </w:rPr>
        <w:t>。</w:t>
      </w:r>
    </w:p>
    <w:p w:rsidR="00B0435E" w:rsidRPr="004630C2" w:rsidRDefault="00B0435E" w:rsidP="002D42FB">
      <w:pPr>
        <w:spacing w:beforeLines="50" w:before="156" w:afterLines="50" w:after="156" w:line="560" w:lineRule="exact"/>
        <w:ind w:firstLineChars="200" w:firstLine="640"/>
        <w:rPr>
          <w:rFonts w:eastAsia="黑体"/>
          <w:sz w:val="32"/>
        </w:rPr>
      </w:pPr>
      <w:r w:rsidRPr="004630C2">
        <w:rPr>
          <w:rFonts w:eastAsia="黑体" w:hint="eastAsia"/>
          <w:sz w:val="32"/>
        </w:rPr>
        <w:t>五、</w:t>
      </w:r>
      <w:r w:rsidR="009B1766" w:rsidRPr="004630C2">
        <w:rPr>
          <w:rFonts w:eastAsia="黑体" w:hint="eastAsia"/>
          <w:sz w:val="32"/>
        </w:rPr>
        <w:t>因学校信息公开工作受到举报的情况</w:t>
      </w:r>
    </w:p>
    <w:p w:rsidR="00B0435E" w:rsidRPr="00B0435E" w:rsidRDefault="002D079B" w:rsidP="007D7B08">
      <w:pPr>
        <w:widowControl/>
        <w:shd w:val="clear" w:color="auto" w:fill="FFFFFF"/>
        <w:spacing w:line="560" w:lineRule="exact"/>
        <w:ind w:firstLineChars="200" w:firstLine="640"/>
        <w:jc w:val="left"/>
        <w:rPr>
          <w:rFonts w:ascii="仿宋_GB2312" w:eastAsia="仿宋_GB2312"/>
          <w:sz w:val="32"/>
        </w:rPr>
      </w:pPr>
      <w:r>
        <w:rPr>
          <w:rFonts w:ascii="仿宋_GB2312" w:eastAsia="仿宋_GB2312" w:hint="eastAsia"/>
          <w:sz w:val="32"/>
        </w:rPr>
        <w:t>本学年，</w:t>
      </w:r>
      <w:r w:rsidR="00B0435E" w:rsidRPr="00B0435E">
        <w:rPr>
          <w:rFonts w:ascii="仿宋_GB2312" w:eastAsia="仿宋_GB2312" w:hint="eastAsia"/>
          <w:sz w:val="32"/>
        </w:rPr>
        <w:t>我校</w:t>
      </w:r>
      <w:r w:rsidR="00B0435E">
        <w:rPr>
          <w:rFonts w:ascii="仿宋_GB2312" w:eastAsia="仿宋_GB2312" w:hint="eastAsia"/>
          <w:sz w:val="32"/>
        </w:rPr>
        <w:t>未出现因学校信息公开工作受到举报的情况。</w:t>
      </w:r>
    </w:p>
    <w:p w:rsidR="0078359D" w:rsidRPr="004630C2" w:rsidRDefault="0078359D" w:rsidP="002D42FB">
      <w:pPr>
        <w:spacing w:beforeLines="50" w:before="156" w:afterLines="50" w:after="156" w:line="560" w:lineRule="exact"/>
        <w:ind w:firstLineChars="200" w:firstLine="640"/>
        <w:rPr>
          <w:rFonts w:eastAsia="黑体"/>
          <w:sz w:val="32"/>
        </w:rPr>
      </w:pPr>
      <w:r w:rsidRPr="004630C2">
        <w:rPr>
          <w:rFonts w:eastAsia="黑体" w:hint="eastAsia"/>
          <w:sz w:val="32"/>
        </w:rPr>
        <w:t>六、</w:t>
      </w:r>
      <w:r w:rsidR="009B1766" w:rsidRPr="004630C2">
        <w:rPr>
          <w:rFonts w:eastAsia="黑体" w:hint="eastAsia"/>
          <w:sz w:val="32"/>
        </w:rPr>
        <w:t>信息公开工作主要经验和存在问题与改进措施</w:t>
      </w:r>
    </w:p>
    <w:p w:rsidR="00A942B8" w:rsidRPr="00344192" w:rsidRDefault="00D83A34" w:rsidP="007D7B08">
      <w:pPr>
        <w:pStyle w:val="a3"/>
        <w:spacing w:before="0" w:beforeAutospacing="0" w:after="0" w:afterAutospacing="0" w:line="560" w:lineRule="exact"/>
        <w:ind w:firstLineChars="200" w:firstLine="640"/>
        <w:rPr>
          <w:rFonts w:ascii="仿宋_GB2312" w:eastAsia="仿宋_GB2312" w:hAnsiTheme="minorHAnsi" w:cstheme="minorBidi"/>
          <w:kern w:val="2"/>
          <w:sz w:val="32"/>
          <w:szCs w:val="32"/>
        </w:rPr>
      </w:pPr>
      <w:r w:rsidRPr="00344192">
        <w:rPr>
          <w:rFonts w:ascii="仿宋_GB2312" w:eastAsia="仿宋_GB2312" w:hAnsiTheme="minorHAnsi" w:cstheme="minorBidi" w:hint="eastAsia"/>
          <w:kern w:val="2"/>
          <w:sz w:val="32"/>
          <w:szCs w:val="32"/>
        </w:rPr>
        <w:t>我校信息公开工作正在稳步推进并不断向深入开展，但需</w:t>
      </w:r>
      <w:r w:rsidR="00F21094" w:rsidRPr="00344192">
        <w:rPr>
          <w:rFonts w:ascii="仿宋_GB2312" w:eastAsia="仿宋_GB2312" w:hAnsiTheme="minorHAnsi" w:cstheme="minorBidi" w:hint="eastAsia"/>
          <w:kern w:val="2"/>
          <w:sz w:val="32"/>
          <w:szCs w:val="32"/>
        </w:rPr>
        <w:t>进一步</w:t>
      </w:r>
      <w:r w:rsidRPr="00344192">
        <w:rPr>
          <w:rFonts w:ascii="仿宋_GB2312" w:eastAsia="仿宋_GB2312" w:hAnsiTheme="minorHAnsi" w:cstheme="minorBidi" w:hint="eastAsia"/>
          <w:kern w:val="2"/>
          <w:sz w:val="32"/>
          <w:szCs w:val="32"/>
        </w:rPr>
        <w:t>深化</w:t>
      </w:r>
      <w:r w:rsidR="004141DF" w:rsidRPr="00344192">
        <w:rPr>
          <w:rFonts w:ascii="仿宋_GB2312" w:eastAsia="仿宋_GB2312" w:hAnsiTheme="minorHAnsi" w:cstheme="minorBidi" w:hint="eastAsia"/>
          <w:kern w:val="2"/>
          <w:sz w:val="32"/>
          <w:szCs w:val="32"/>
        </w:rPr>
        <w:t>对</w:t>
      </w:r>
      <w:r w:rsidR="00D62A5C" w:rsidRPr="00344192">
        <w:rPr>
          <w:rFonts w:ascii="仿宋_GB2312" w:eastAsia="仿宋_GB2312" w:hAnsiTheme="minorHAnsi" w:cstheme="minorBidi" w:hint="eastAsia"/>
          <w:kern w:val="2"/>
          <w:sz w:val="32"/>
          <w:szCs w:val="32"/>
        </w:rPr>
        <w:t>《高等学校信息公开办法》</w:t>
      </w:r>
      <w:r w:rsidR="004141DF" w:rsidRPr="00344192">
        <w:rPr>
          <w:rFonts w:ascii="仿宋_GB2312" w:eastAsia="仿宋_GB2312" w:hAnsiTheme="minorHAnsi" w:cstheme="minorBidi" w:hint="eastAsia"/>
          <w:kern w:val="2"/>
          <w:sz w:val="32"/>
          <w:szCs w:val="32"/>
        </w:rPr>
        <w:t>的认识和理解，下一步我校将以贯彻落实教育部</w:t>
      </w:r>
      <w:r w:rsidR="00F138F7" w:rsidRPr="00344192">
        <w:rPr>
          <w:rFonts w:ascii="仿宋_GB2312" w:eastAsia="仿宋_GB2312" w:hAnsiTheme="minorHAnsi" w:cstheme="minorBidi" w:hint="eastAsia"/>
          <w:kern w:val="2"/>
          <w:sz w:val="32"/>
          <w:szCs w:val="32"/>
        </w:rPr>
        <w:t>《</w:t>
      </w:r>
      <w:hyperlink r:id="rId8" w:tgtFrame="_blank" w:history="1">
        <w:r w:rsidR="00F138F7" w:rsidRPr="00344192">
          <w:rPr>
            <w:rFonts w:ascii="仿宋_GB2312" w:eastAsia="仿宋_GB2312" w:hAnsiTheme="minorHAnsi" w:cstheme="minorBidi" w:hint="eastAsia"/>
            <w:kern w:val="2"/>
            <w:sz w:val="32"/>
            <w:szCs w:val="32"/>
          </w:rPr>
          <w:t>高等学校信息公开事项清单</w:t>
        </w:r>
      </w:hyperlink>
      <w:r w:rsidR="00F138F7" w:rsidRPr="00344192">
        <w:rPr>
          <w:rFonts w:ascii="仿宋_GB2312" w:eastAsia="仿宋_GB2312" w:hAnsiTheme="minorHAnsi" w:cstheme="minorBidi" w:hint="eastAsia"/>
          <w:kern w:val="2"/>
          <w:sz w:val="32"/>
          <w:szCs w:val="32"/>
        </w:rPr>
        <w:t>》</w:t>
      </w:r>
      <w:r w:rsidR="004141DF" w:rsidRPr="00344192">
        <w:rPr>
          <w:rFonts w:ascii="仿宋_GB2312" w:eastAsia="仿宋_GB2312" w:hAnsiTheme="minorHAnsi" w:cstheme="minorBidi" w:hint="eastAsia"/>
          <w:kern w:val="2"/>
          <w:sz w:val="32"/>
          <w:szCs w:val="32"/>
        </w:rPr>
        <w:t>为主线，积极</w:t>
      </w:r>
      <w:r w:rsidR="00B3399E" w:rsidRPr="00344192">
        <w:rPr>
          <w:rFonts w:ascii="仿宋_GB2312" w:eastAsia="仿宋_GB2312" w:hAnsiTheme="minorHAnsi" w:cstheme="minorBidi" w:hint="eastAsia"/>
          <w:kern w:val="2"/>
          <w:sz w:val="32"/>
          <w:szCs w:val="32"/>
        </w:rPr>
        <w:t>加强</w:t>
      </w:r>
      <w:r w:rsidR="004141DF" w:rsidRPr="00344192">
        <w:rPr>
          <w:rFonts w:ascii="仿宋_GB2312" w:eastAsia="仿宋_GB2312" w:hAnsiTheme="minorHAnsi" w:cstheme="minorBidi" w:hint="eastAsia"/>
          <w:kern w:val="2"/>
          <w:sz w:val="32"/>
          <w:szCs w:val="32"/>
        </w:rPr>
        <w:t>信息公开的宣传教育、制度建设、机制设计</w:t>
      </w:r>
      <w:r w:rsidR="00BB1038" w:rsidRPr="00344192">
        <w:rPr>
          <w:rFonts w:ascii="仿宋_GB2312" w:eastAsia="仿宋_GB2312" w:hAnsiTheme="minorHAnsi" w:cstheme="minorBidi" w:hint="eastAsia"/>
          <w:kern w:val="2"/>
          <w:sz w:val="32"/>
          <w:szCs w:val="32"/>
        </w:rPr>
        <w:t>，</w:t>
      </w:r>
      <w:r w:rsidR="00A942B8" w:rsidRPr="00344192">
        <w:rPr>
          <w:rFonts w:ascii="仿宋_GB2312" w:eastAsia="仿宋_GB2312" w:hAnsiTheme="minorHAnsi" w:cstheme="minorBidi" w:hint="eastAsia"/>
          <w:kern w:val="2"/>
          <w:sz w:val="32"/>
          <w:szCs w:val="32"/>
        </w:rPr>
        <w:t>增强各部门信息公开意识，</w:t>
      </w:r>
      <w:r w:rsidR="00F21094" w:rsidRPr="00344192">
        <w:rPr>
          <w:rFonts w:ascii="仿宋_GB2312" w:eastAsia="仿宋_GB2312" w:hAnsiTheme="minorHAnsi" w:cstheme="minorBidi" w:hint="eastAsia"/>
          <w:kern w:val="2"/>
          <w:sz w:val="32"/>
          <w:szCs w:val="32"/>
        </w:rPr>
        <w:t>努力拓宽信息公开渠道，</w:t>
      </w:r>
      <w:r w:rsidR="004A3D9A" w:rsidRPr="00344192">
        <w:rPr>
          <w:rFonts w:ascii="仿宋_GB2312" w:eastAsia="仿宋_GB2312" w:hAnsiTheme="minorHAnsi" w:cstheme="minorBidi" w:hint="eastAsia"/>
          <w:kern w:val="2"/>
          <w:sz w:val="32"/>
          <w:szCs w:val="32"/>
        </w:rPr>
        <w:t>完善各项规章制度，加强重点工作安排，</w:t>
      </w:r>
      <w:r w:rsidR="00F138F7" w:rsidRPr="00344192">
        <w:rPr>
          <w:rFonts w:ascii="仿宋_GB2312" w:eastAsia="仿宋_GB2312" w:hAnsiTheme="minorHAnsi" w:cstheme="minorBidi" w:hint="eastAsia"/>
          <w:kern w:val="2"/>
          <w:sz w:val="32"/>
          <w:szCs w:val="32"/>
        </w:rPr>
        <w:t>提高</w:t>
      </w:r>
      <w:r w:rsidR="00D60ADE" w:rsidRPr="00344192">
        <w:rPr>
          <w:rFonts w:ascii="仿宋_GB2312" w:eastAsia="仿宋_GB2312" w:hAnsiTheme="minorHAnsi" w:cstheme="minorBidi" w:hint="eastAsia"/>
          <w:kern w:val="2"/>
          <w:sz w:val="32"/>
          <w:szCs w:val="32"/>
        </w:rPr>
        <w:t>信息公开</w:t>
      </w:r>
      <w:r w:rsidR="00F138F7" w:rsidRPr="00344192">
        <w:rPr>
          <w:rFonts w:ascii="仿宋_GB2312" w:eastAsia="仿宋_GB2312" w:hAnsiTheme="minorHAnsi" w:cstheme="minorBidi" w:hint="eastAsia"/>
          <w:kern w:val="2"/>
          <w:sz w:val="32"/>
          <w:szCs w:val="32"/>
        </w:rPr>
        <w:t>工作透明度</w:t>
      </w:r>
      <w:r w:rsidR="006C0653" w:rsidRPr="00344192">
        <w:rPr>
          <w:rFonts w:ascii="仿宋_GB2312" w:eastAsia="仿宋_GB2312" w:hAnsiTheme="minorHAnsi" w:cstheme="minorBidi" w:hint="eastAsia"/>
          <w:kern w:val="2"/>
          <w:sz w:val="32"/>
          <w:szCs w:val="32"/>
        </w:rPr>
        <w:t>，</w:t>
      </w:r>
      <w:r w:rsidR="00F21094" w:rsidRPr="00344192">
        <w:rPr>
          <w:rFonts w:ascii="仿宋_GB2312" w:eastAsia="仿宋_GB2312" w:hAnsiTheme="minorHAnsi" w:cstheme="minorBidi" w:hint="eastAsia"/>
          <w:kern w:val="2"/>
          <w:sz w:val="32"/>
          <w:szCs w:val="32"/>
        </w:rPr>
        <w:t>确保将信息公开各项要求落到实处。</w:t>
      </w:r>
    </w:p>
    <w:p w:rsidR="00E52D71" w:rsidRPr="00344192" w:rsidRDefault="00E52D71" w:rsidP="007D7B08">
      <w:pPr>
        <w:pStyle w:val="a3"/>
        <w:spacing w:before="0" w:beforeAutospacing="0" w:after="0" w:afterAutospacing="0" w:line="560" w:lineRule="exact"/>
        <w:ind w:firstLineChars="200" w:firstLine="640"/>
        <w:rPr>
          <w:rFonts w:ascii="仿宋_GB2312" w:eastAsia="仿宋_GB2312" w:hAnsiTheme="minorHAnsi" w:cstheme="minorBidi"/>
          <w:kern w:val="2"/>
          <w:sz w:val="32"/>
          <w:szCs w:val="32"/>
        </w:rPr>
      </w:pPr>
    </w:p>
    <w:p w:rsidR="004A3D9A" w:rsidRPr="00344192" w:rsidRDefault="00A03F91" w:rsidP="007D7B08">
      <w:pPr>
        <w:pStyle w:val="a3"/>
        <w:spacing w:before="0" w:beforeAutospacing="0" w:after="0" w:afterAutospacing="0" w:line="560" w:lineRule="exact"/>
        <w:ind w:firstLineChars="200" w:firstLine="640"/>
        <w:rPr>
          <w:rFonts w:ascii="仿宋_GB2312" w:eastAsia="仿宋_GB2312" w:hAnsiTheme="minorHAnsi" w:cstheme="minorBidi"/>
          <w:kern w:val="2"/>
          <w:sz w:val="32"/>
          <w:szCs w:val="32"/>
        </w:rPr>
      </w:pPr>
      <w:r w:rsidRPr="00344192">
        <w:rPr>
          <w:rFonts w:ascii="仿宋_GB2312" w:eastAsia="仿宋_GB2312" w:hAnsiTheme="minorHAnsi" w:cstheme="minorBidi" w:hint="eastAsia"/>
          <w:kern w:val="2"/>
          <w:sz w:val="32"/>
          <w:szCs w:val="32"/>
        </w:rPr>
        <w:t>附件：</w:t>
      </w:r>
      <w:r w:rsidR="00E52D71" w:rsidRPr="00344192">
        <w:rPr>
          <w:rFonts w:ascii="仿宋_GB2312" w:eastAsia="仿宋_GB2312" w:hAnsiTheme="minorHAnsi" w:cstheme="minorBidi" w:hint="eastAsia"/>
          <w:kern w:val="2"/>
          <w:sz w:val="32"/>
          <w:szCs w:val="32"/>
        </w:rPr>
        <w:t>北京中医药大学信息公开事项清单链接</w:t>
      </w:r>
    </w:p>
    <w:p w:rsidR="00E52D71" w:rsidRPr="00344192" w:rsidRDefault="0045510B" w:rsidP="003449B0">
      <w:pPr>
        <w:spacing w:line="560" w:lineRule="exact"/>
        <w:ind w:firstLineChars="200" w:firstLine="640"/>
        <w:rPr>
          <w:rFonts w:ascii="仿宋_GB2312" w:eastAsia="仿宋_GB2312" w:hAnsi="宋体" w:cs="宋体"/>
          <w:kern w:val="0"/>
          <w:sz w:val="32"/>
          <w:szCs w:val="32"/>
        </w:rPr>
      </w:pPr>
      <w:r w:rsidRPr="00344192">
        <w:rPr>
          <w:rFonts w:ascii="仿宋_GB2312" w:eastAsia="仿宋_GB2312" w:hAnsi="宋体" w:cs="宋体" w:hint="eastAsia"/>
          <w:kern w:val="0"/>
          <w:sz w:val="32"/>
          <w:szCs w:val="32"/>
        </w:rPr>
        <w:t xml:space="preserve">   </w:t>
      </w:r>
      <w:r w:rsidR="006755B8" w:rsidRPr="00344192">
        <w:rPr>
          <w:rFonts w:ascii="仿宋_GB2312" w:eastAsia="仿宋_GB2312" w:hAnsi="宋体" w:cs="宋体" w:hint="eastAsia"/>
          <w:kern w:val="0"/>
          <w:sz w:val="32"/>
          <w:szCs w:val="32"/>
        </w:rPr>
        <w:t xml:space="preserve">                       </w:t>
      </w:r>
      <w:r w:rsidRPr="00344192">
        <w:rPr>
          <w:rFonts w:ascii="仿宋_GB2312" w:eastAsia="仿宋_GB2312" w:hAnsi="宋体" w:cs="宋体" w:hint="eastAsia"/>
          <w:kern w:val="0"/>
          <w:sz w:val="32"/>
          <w:szCs w:val="32"/>
        </w:rPr>
        <w:t xml:space="preserve">    </w:t>
      </w:r>
    </w:p>
    <w:p w:rsidR="003449B0" w:rsidRPr="00344192" w:rsidRDefault="00887C4C" w:rsidP="00E52D71">
      <w:pPr>
        <w:spacing w:line="560" w:lineRule="exact"/>
        <w:ind w:firstLineChars="1700" w:firstLine="5440"/>
        <w:rPr>
          <w:rFonts w:ascii="仿宋_GB2312" w:eastAsia="仿宋_GB2312" w:hAnsi="宋体" w:cs="宋体"/>
          <w:kern w:val="0"/>
          <w:sz w:val="32"/>
          <w:szCs w:val="32"/>
        </w:rPr>
      </w:pPr>
      <w:r w:rsidRPr="00344192">
        <w:rPr>
          <w:rFonts w:ascii="仿宋_GB2312" w:eastAsia="仿宋_GB2312" w:hAnsi="宋体" w:cs="宋体" w:hint="eastAsia"/>
          <w:kern w:val="0"/>
          <w:sz w:val="32"/>
          <w:szCs w:val="32"/>
        </w:rPr>
        <w:t>北京中医药大学</w:t>
      </w:r>
    </w:p>
    <w:p w:rsidR="00AB7DB2" w:rsidRPr="00BB1611" w:rsidRDefault="00887C4C" w:rsidP="00FB4455">
      <w:pPr>
        <w:spacing w:line="560" w:lineRule="exact"/>
        <w:ind w:firstLineChars="1650" w:firstLine="5280"/>
        <w:rPr>
          <w:rFonts w:ascii="仿宋_GB2312" w:eastAsia="仿宋_GB2312" w:hAnsi="宋体" w:cs="宋体"/>
          <w:kern w:val="0"/>
          <w:sz w:val="32"/>
          <w:szCs w:val="32"/>
        </w:rPr>
      </w:pPr>
      <w:r w:rsidRPr="00344192">
        <w:rPr>
          <w:rFonts w:ascii="仿宋_GB2312" w:eastAsia="仿宋_GB2312" w:hAnsi="宋体" w:cs="宋体" w:hint="eastAsia"/>
          <w:kern w:val="0"/>
          <w:sz w:val="32"/>
          <w:szCs w:val="32"/>
        </w:rPr>
        <w:t>201</w:t>
      </w:r>
      <w:r w:rsidR="009D04CD" w:rsidRPr="00344192">
        <w:rPr>
          <w:rFonts w:ascii="仿宋_GB2312" w:eastAsia="仿宋_GB2312" w:hAnsi="宋体" w:cs="宋体" w:hint="eastAsia"/>
          <w:kern w:val="0"/>
          <w:sz w:val="32"/>
          <w:szCs w:val="32"/>
        </w:rPr>
        <w:t>5</w:t>
      </w:r>
      <w:r w:rsidRPr="00344192">
        <w:rPr>
          <w:rFonts w:ascii="仿宋_GB2312" w:eastAsia="仿宋_GB2312" w:hAnsi="宋体" w:cs="宋体" w:hint="eastAsia"/>
          <w:kern w:val="0"/>
          <w:sz w:val="32"/>
          <w:szCs w:val="32"/>
        </w:rPr>
        <w:t>年10月</w:t>
      </w:r>
      <w:r w:rsidR="000267CA" w:rsidRPr="00344192">
        <w:rPr>
          <w:rFonts w:ascii="仿宋_GB2312" w:eastAsia="仿宋_GB2312" w:hAnsi="宋体" w:cs="宋体" w:hint="eastAsia"/>
          <w:kern w:val="0"/>
          <w:sz w:val="32"/>
          <w:szCs w:val="32"/>
        </w:rPr>
        <w:t>29</w:t>
      </w:r>
      <w:r w:rsidRPr="00344192">
        <w:rPr>
          <w:rFonts w:ascii="仿宋_GB2312" w:eastAsia="仿宋_GB2312" w:hAnsi="宋体" w:cs="宋体" w:hint="eastAsia"/>
          <w:kern w:val="0"/>
          <w:sz w:val="32"/>
          <w:szCs w:val="32"/>
        </w:rPr>
        <w:t>日</w:t>
      </w:r>
    </w:p>
    <w:sectPr w:rsidR="00AB7DB2" w:rsidRPr="00BB1611" w:rsidSect="00FB4455">
      <w:footerReference w:type="default" r:id="rId9"/>
      <w:footerReference w:type="first" r:id="rId10"/>
      <w:pgSz w:w="11906" w:h="16838"/>
      <w:pgMar w:top="1440" w:right="1797" w:bottom="1440" w:left="1797" w:header="851" w:footer="992" w:gutter="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876" w:rsidRDefault="007C0876" w:rsidP="002C3FAE">
      <w:r>
        <w:separator/>
      </w:r>
    </w:p>
  </w:endnote>
  <w:endnote w:type="continuationSeparator" w:id="0">
    <w:p w:rsidR="007C0876" w:rsidRDefault="007C0876" w:rsidP="002C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27621"/>
      <w:docPartObj>
        <w:docPartGallery w:val="Page Numbers (Bottom of Page)"/>
        <w:docPartUnique/>
      </w:docPartObj>
    </w:sdtPr>
    <w:sdtEndPr>
      <w:rPr>
        <w:rFonts w:ascii="宋体" w:eastAsia="宋体" w:hAnsi="宋体"/>
        <w:sz w:val="28"/>
        <w:szCs w:val="28"/>
      </w:rPr>
    </w:sdtEndPr>
    <w:sdtContent>
      <w:p w:rsidR="00B050BA" w:rsidRPr="00B050BA" w:rsidRDefault="00B050BA">
        <w:pPr>
          <w:pStyle w:val="a6"/>
          <w:jc w:val="center"/>
          <w:rPr>
            <w:rFonts w:ascii="宋体" w:eastAsia="宋体" w:hAnsi="宋体"/>
            <w:sz w:val="28"/>
            <w:szCs w:val="28"/>
          </w:rPr>
        </w:pPr>
        <w:r w:rsidRPr="00B050BA">
          <w:rPr>
            <w:rFonts w:ascii="宋体" w:eastAsia="宋体" w:hAnsi="宋体"/>
            <w:sz w:val="28"/>
            <w:szCs w:val="28"/>
          </w:rPr>
          <w:fldChar w:fldCharType="begin"/>
        </w:r>
        <w:r w:rsidRPr="00B050BA">
          <w:rPr>
            <w:rFonts w:ascii="宋体" w:eastAsia="宋体" w:hAnsi="宋体"/>
            <w:sz w:val="28"/>
            <w:szCs w:val="28"/>
          </w:rPr>
          <w:instrText>PAGE   \* MERGEFORMAT</w:instrText>
        </w:r>
        <w:r w:rsidRPr="00B050BA">
          <w:rPr>
            <w:rFonts w:ascii="宋体" w:eastAsia="宋体" w:hAnsi="宋体"/>
            <w:sz w:val="28"/>
            <w:szCs w:val="28"/>
          </w:rPr>
          <w:fldChar w:fldCharType="separate"/>
        </w:r>
        <w:r w:rsidR="006B1FC7" w:rsidRPr="006B1FC7">
          <w:rPr>
            <w:rFonts w:ascii="宋体" w:eastAsia="宋体" w:hAnsi="宋体"/>
            <w:noProof/>
            <w:sz w:val="28"/>
            <w:szCs w:val="28"/>
            <w:lang w:val="zh-CN"/>
          </w:rPr>
          <w:t>3</w:t>
        </w:r>
        <w:r w:rsidRPr="00B050BA">
          <w:rPr>
            <w:rFonts w:ascii="宋体" w:eastAsia="宋体" w:hAnsi="宋体"/>
            <w:sz w:val="28"/>
            <w:szCs w:val="28"/>
          </w:rPr>
          <w:fldChar w:fldCharType="end"/>
        </w:r>
      </w:p>
    </w:sdtContent>
  </w:sdt>
  <w:p w:rsidR="002C3FAE" w:rsidRDefault="002C3FA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3C5" w:rsidRDefault="009B4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876" w:rsidRDefault="007C0876" w:rsidP="002C3FAE">
      <w:r>
        <w:separator/>
      </w:r>
    </w:p>
  </w:footnote>
  <w:footnote w:type="continuationSeparator" w:id="0">
    <w:p w:rsidR="007C0876" w:rsidRDefault="007C0876" w:rsidP="002C3F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A69B4"/>
    <w:multiLevelType w:val="hybridMultilevel"/>
    <w:tmpl w:val="9F2E50C0"/>
    <w:lvl w:ilvl="0" w:tplc="16C6FED4">
      <w:start w:val="1"/>
      <w:numFmt w:val="decimal"/>
      <w:lvlText w:val="%1．"/>
      <w:lvlJc w:val="left"/>
      <w:pPr>
        <w:ind w:left="1502" w:hanging="720"/>
      </w:pPr>
      <w:rPr>
        <w:rFonts w:eastAsiaTheme="minorEastAsia" w:hint="default"/>
        <w:color w:val="363636"/>
        <w:sz w:val="21"/>
      </w:rPr>
    </w:lvl>
    <w:lvl w:ilvl="1" w:tplc="04090019" w:tentative="1">
      <w:start w:val="1"/>
      <w:numFmt w:val="lowerLetter"/>
      <w:lvlText w:val="%2)"/>
      <w:lvlJc w:val="left"/>
      <w:pPr>
        <w:ind w:left="1622" w:hanging="420"/>
      </w:pPr>
    </w:lvl>
    <w:lvl w:ilvl="2" w:tplc="0409001B" w:tentative="1">
      <w:start w:val="1"/>
      <w:numFmt w:val="lowerRoman"/>
      <w:lvlText w:val="%3."/>
      <w:lvlJc w:val="right"/>
      <w:pPr>
        <w:ind w:left="2042" w:hanging="420"/>
      </w:pPr>
    </w:lvl>
    <w:lvl w:ilvl="3" w:tplc="0409000F" w:tentative="1">
      <w:start w:val="1"/>
      <w:numFmt w:val="decimal"/>
      <w:lvlText w:val="%4."/>
      <w:lvlJc w:val="left"/>
      <w:pPr>
        <w:ind w:left="2462" w:hanging="420"/>
      </w:pPr>
    </w:lvl>
    <w:lvl w:ilvl="4" w:tplc="04090019" w:tentative="1">
      <w:start w:val="1"/>
      <w:numFmt w:val="lowerLetter"/>
      <w:lvlText w:val="%5)"/>
      <w:lvlJc w:val="left"/>
      <w:pPr>
        <w:ind w:left="2882" w:hanging="420"/>
      </w:pPr>
    </w:lvl>
    <w:lvl w:ilvl="5" w:tplc="0409001B" w:tentative="1">
      <w:start w:val="1"/>
      <w:numFmt w:val="lowerRoman"/>
      <w:lvlText w:val="%6."/>
      <w:lvlJc w:val="right"/>
      <w:pPr>
        <w:ind w:left="3302" w:hanging="420"/>
      </w:pPr>
    </w:lvl>
    <w:lvl w:ilvl="6" w:tplc="0409000F" w:tentative="1">
      <w:start w:val="1"/>
      <w:numFmt w:val="decimal"/>
      <w:lvlText w:val="%7."/>
      <w:lvlJc w:val="left"/>
      <w:pPr>
        <w:ind w:left="3722" w:hanging="420"/>
      </w:pPr>
    </w:lvl>
    <w:lvl w:ilvl="7" w:tplc="04090019" w:tentative="1">
      <w:start w:val="1"/>
      <w:numFmt w:val="lowerLetter"/>
      <w:lvlText w:val="%8)"/>
      <w:lvlJc w:val="left"/>
      <w:pPr>
        <w:ind w:left="4142" w:hanging="420"/>
      </w:pPr>
    </w:lvl>
    <w:lvl w:ilvl="8" w:tplc="0409001B" w:tentative="1">
      <w:start w:val="1"/>
      <w:numFmt w:val="lowerRoman"/>
      <w:lvlText w:val="%9."/>
      <w:lvlJc w:val="right"/>
      <w:pPr>
        <w:ind w:left="4562" w:hanging="420"/>
      </w:pPr>
    </w:lvl>
  </w:abstractNum>
  <w:abstractNum w:abstractNumId="1" w15:restartNumberingAfterBreak="0">
    <w:nsid w:val="42C07B3E"/>
    <w:multiLevelType w:val="hybridMultilevel"/>
    <w:tmpl w:val="268C51C4"/>
    <w:lvl w:ilvl="0" w:tplc="C4603ACC">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0D2"/>
    <w:rsid w:val="00000685"/>
    <w:rsid w:val="000025D2"/>
    <w:rsid w:val="00012FF8"/>
    <w:rsid w:val="000160E0"/>
    <w:rsid w:val="00020D71"/>
    <w:rsid w:val="000262D1"/>
    <w:rsid w:val="000267CA"/>
    <w:rsid w:val="000340B9"/>
    <w:rsid w:val="0003465A"/>
    <w:rsid w:val="00055EEC"/>
    <w:rsid w:val="00061A65"/>
    <w:rsid w:val="000676DD"/>
    <w:rsid w:val="000943DA"/>
    <w:rsid w:val="00094642"/>
    <w:rsid w:val="000A36E7"/>
    <w:rsid w:val="000A4B7E"/>
    <w:rsid w:val="000A60BF"/>
    <w:rsid w:val="000B06A4"/>
    <w:rsid w:val="000B2635"/>
    <w:rsid w:val="000C1E28"/>
    <w:rsid w:val="000C3D7F"/>
    <w:rsid w:val="000D08D0"/>
    <w:rsid w:val="000E0E7B"/>
    <w:rsid w:val="000E15FD"/>
    <w:rsid w:val="000E3195"/>
    <w:rsid w:val="000E3E96"/>
    <w:rsid w:val="000E41CB"/>
    <w:rsid w:val="000E7F89"/>
    <w:rsid w:val="000F146B"/>
    <w:rsid w:val="0010228A"/>
    <w:rsid w:val="00105223"/>
    <w:rsid w:val="00105F8C"/>
    <w:rsid w:val="001063A7"/>
    <w:rsid w:val="001067F0"/>
    <w:rsid w:val="0011627B"/>
    <w:rsid w:val="001171EA"/>
    <w:rsid w:val="00123734"/>
    <w:rsid w:val="00124481"/>
    <w:rsid w:val="00125579"/>
    <w:rsid w:val="001437A8"/>
    <w:rsid w:val="001543E3"/>
    <w:rsid w:val="001544BB"/>
    <w:rsid w:val="001761FF"/>
    <w:rsid w:val="00182186"/>
    <w:rsid w:val="00183751"/>
    <w:rsid w:val="00187296"/>
    <w:rsid w:val="001A61FE"/>
    <w:rsid w:val="001B0034"/>
    <w:rsid w:val="001B7F41"/>
    <w:rsid w:val="001D7926"/>
    <w:rsid w:val="001F0B6C"/>
    <w:rsid w:val="001F3C45"/>
    <w:rsid w:val="001F4D8E"/>
    <w:rsid w:val="0021660D"/>
    <w:rsid w:val="00220643"/>
    <w:rsid w:val="00220BB1"/>
    <w:rsid w:val="00220BD2"/>
    <w:rsid w:val="002330D5"/>
    <w:rsid w:val="002364FF"/>
    <w:rsid w:val="00255BEE"/>
    <w:rsid w:val="0025616B"/>
    <w:rsid w:val="00262FF7"/>
    <w:rsid w:val="002713BF"/>
    <w:rsid w:val="002740A2"/>
    <w:rsid w:val="00276709"/>
    <w:rsid w:val="00280413"/>
    <w:rsid w:val="00284256"/>
    <w:rsid w:val="00285E2C"/>
    <w:rsid w:val="002A629E"/>
    <w:rsid w:val="002C0578"/>
    <w:rsid w:val="002C0821"/>
    <w:rsid w:val="002C3FAE"/>
    <w:rsid w:val="002D0616"/>
    <w:rsid w:val="002D079B"/>
    <w:rsid w:val="002D0854"/>
    <w:rsid w:val="002D1FA5"/>
    <w:rsid w:val="002D2CF1"/>
    <w:rsid w:val="002D42FB"/>
    <w:rsid w:val="002E239B"/>
    <w:rsid w:val="002E264F"/>
    <w:rsid w:val="002E2B02"/>
    <w:rsid w:val="002E68EA"/>
    <w:rsid w:val="002F0B68"/>
    <w:rsid w:val="002F7B60"/>
    <w:rsid w:val="002F7D13"/>
    <w:rsid w:val="00310C3C"/>
    <w:rsid w:val="00314B7C"/>
    <w:rsid w:val="00317FC3"/>
    <w:rsid w:val="00324A1A"/>
    <w:rsid w:val="00325386"/>
    <w:rsid w:val="00326623"/>
    <w:rsid w:val="0032788E"/>
    <w:rsid w:val="003326D9"/>
    <w:rsid w:val="0033728F"/>
    <w:rsid w:val="0033732D"/>
    <w:rsid w:val="00340737"/>
    <w:rsid w:val="003420CC"/>
    <w:rsid w:val="00342A77"/>
    <w:rsid w:val="00344192"/>
    <w:rsid w:val="003449B0"/>
    <w:rsid w:val="003449CA"/>
    <w:rsid w:val="00345865"/>
    <w:rsid w:val="00347005"/>
    <w:rsid w:val="003479A6"/>
    <w:rsid w:val="00354026"/>
    <w:rsid w:val="0035723B"/>
    <w:rsid w:val="00361173"/>
    <w:rsid w:val="00364A20"/>
    <w:rsid w:val="00366FA0"/>
    <w:rsid w:val="00382498"/>
    <w:rsid w:val="00384E88"/>
    <w:rsid w:val="00387415"/>
    <w:rsid w:val="00393853"/>
    <w:rsid w:val="003A1061"/>
    <w:rsid w:val="003A1E41"/>
    <w:rsid w:val="003A2A95"/>
    <w:rsid w:val="003B3C04"/>
    <w:rsid w:val="003B6480"/>
    <w:rsid w:val="003C1EDB"/>
    <w:rsid w:val="003C28CE"/>
    <w:rsid w:val="003C64C5"/>
    <w:rsid w:val="003D34D5"/>
    <w:rsid w:val="003D4784"/>
    <w:rsid w:val="003D4AA6"/>
    <w:rsid w:val="003D538D"/>
    <w:rsid w:val="003D67A4"/>
    <w:rsid w:val="003E22A0"/>
    <w:rsid w:val="003E43E1"/>
    <w:rsid w:val="003E4EF0"/>
    <w:rsid w:val="003F2432"/>
    <w:rsid w:val="003F74DE"/>
    <w:rsid w:val="00402691"/>
    <w:rsid w:val="00402B3E"/>
    <w:rsid w:val="004032C5"/>
    <w:rsid w:val="00405D0D"/>
    <w:rsid w:val="004061CD"/>
    <w:rsid w:val="004110EF"/>
    <w:rsid w:val="004141DF"/>
    <w:rsid w:val="004146D0"/>
    <w:rsid w:val="0041734C"/>
    <w:rsid w:val="00421131"/>
    <w:rsid w:val="0042293E"/>
    <w:rsid w:val="004275A0"/>
    <w:rsid w:val="004332F0"/>
    <w:rsid w:val="00437E9A"/>
    <w:rsid w:val="0044266E"/>
    <w:rsid w:val="004432A5"/>
    <w:rsid w:val="00443FAF"/>
    <w:rsid w:val="00446167"/>
    <w:rsid w:val="00451007"/>
    <w:rsid w:val="0045510B"/>
    <w:rsid w:val="00456265"/>
    <w:rsid w:val="004630C2"/>
    <w:rsid w:val="004664EC"/>
    <w:rsid w:val="00476F2B"/>
    <w:rsid w:val="004773AE"/>
    <w:rsid w:val="00477A58"/>
    <w:rsid w:val="0048164A"/>
    <w:rsid w:val="00482E8C"/>
    <w:rsid w:val="00483204"/>
    <w:rsid w:val="004A3D9A"/>
    <w:rsid w:val="004A5AA6"/>
    <w:rsid w:val="004A75BE"/>
    <w:rsid w:val="004B4A41"/>
    <w:rsid w:val="004B70AB"/>
    <w:rsid w:val="004C059B"/>
    <w:rsid w:val="004C05D9"/>
    <w:rsid w:val="004D10C5"/>
    <w:rsid w:val="004D14BD"/>
    <w:rsid w:val="004D312C"/>
    <w:rsid w:val="004D4D40"/>
    <w:rsid w:val="004D545F"/>
    <w:rsid w:val="004D7963"/>
    <w:rsid w:val="004E7FA5"/>
    <w:rsid w:val="004F7991"/>
    <w:rsid w:val="00502151"/>
    <w:rsid w:val="005041FE"/>
    <w:rsid w:val="00506347"/>
    <w:rsid w:val="00506A42"/>
    <w:rsid w:val="00514D05"/>
    <w:rsid w:val="005215E0"/>
    <w:rsid w:val="0052355C"/>
    <w:rsid w:val="00525363"/>
    <w:rsid w:val="00526D0B"/>
    <w:rsid w:val="00533003"/>
    <w:rsid w:val="0053598F"/>
    <w:rsid w:val="005374DE"/>
    <w:rsid w:val="00537F64"/>
    <w:rsid w:val="005409CE"/>
    <w:rsid w:val="00542311"/>
    <w:rsid w:val="00547752"/>
    <w:rsid w:val="005564AE"/>
    <w:rsid w:val="00565E64"/>
    <w:rsid w:val="00571B87"/>
    <w:rsid w:val="00575355"/>
    <w:rsid w:val="0057731F"/>
    <w:rsid w:val="00592B17"/>
    <w:rsid w:val="005956C0"/>
    <w:rsid w:val="00595E9C"/>
    <w:rsid w:val="005A55F6"/>
    <w:rsid w:val="005B5270"/>
    <w:rsid w:val="005B6AB6"/>
    <w:rsid w:val="005C3EFD"/>
    <w:rsid w:val="005D23D2"/>
    <w:rsid w:val="005D4D6D"/>
    <w:rsid w:val="005D74C1"/>
    <w:rsid w:val="005E2003"/>
    <w:rsid w:val="005E4138"/>
    <w:rsid w:val="005F2757"/>
    <w:rsid w:val="005F40FB"/>
    <w:rsid w:val="005F4478"/>
    <w:rsid w:val="005F4824"/>
    <w:rsid w:val="0061410A"/>
    <w:rsid w:val="0062718F"/>
    <w:rsid w:val="00637706"/>
    <w:rsid w:val="006455C1"/>
    <w:rsid w:val="00654F9B"/>
    <w:rsid w:val="00657A81"/>
    <w:rsid w:val="006611EE"/>
    <w:rsid w:val="00663141"/>
    <w:rsid w:val="006648E0"/>
    <w:rsid w:val="006716AF"/>
    <w:rsid w:val="006755B8"/>
    <w:rsid w:val="006776E5"/>
    <w:rsid w:val="00681B92"/>
    <w:rsid w:val="00682583"/>
    <w:rsid w:val="00682866"/>
    <w:rsid w:val="00684C20"/>
    <w:rsid w:val="00684E5A"/>
    <w:rsid w:val="006873E0"/>
    <w:rsid w:val="0069272F"/>
    <w:rsid w:val="006932A9"/>
    <w:rsid w:val="00694CEB"/>
    <w:rsid w:val="00696AA8"/>
    <w:rsid w:val="006A4A29"/>
    <w:rsid w:val="006B1FC7"/>
    <w:rsid w:val="006B3D4D"/>
    <w:rsid w:val="006B4FD9"/>
    <w:rsid w:val="006C0653"/>
    <w:rsid w:val="006C53CF"/>
    <w:rsid w:val="006C5FDD"/>
    <w:rsid w:val="006D605C"/>
    <w:rsid w:val="006E09C4"/>
    <w:rsid w:val="006E2271"/>
    <w:rsid w:val="006E306B"/>
    <w:rsid w:val="006E4DD2"/>
    <w:rsid w:val="006E51CC"/>
    <w:rsid w:val="006E6B9C"/>
    <w:rsid w:val="006F449F"/>
    <w:rsid w:val="006F4875"/>
    <w:rsid w:val="006F5125"/>
    <w:rsid w:val="006F7216"/>
    <w:rsid w:val="0070179D"/>
    <w:rsid w:val="007051FA"/>
    <w:rsid w:val="00730B43"/>
    <w:rsid w:val="00733A9D"/>
    <w:rsid w:val="00733FA7"/>
    <w:rsid w:val="00737618"/>
    <w:rsid w:val="00741045"/>
    <w:rsid w:val="00744B4A"/>
    <w:rsid w:val="007559E5"/>
    <w:rsid w:val="00757C51"/>
    <w:rsid w:val="007623C8"/>
    <w:rsid w:val="00765FA5"/>
    <w:rsid w:val="007663BC"/>
    <w:rsid w:val="00771C1D"/>
    <w:rsid w:val="0077221C"/>
    <w:rsid w:val="007823A5"/>
    <w:rsid w:val="0078359D"/>
    <w:rsid w:val="007965CE"/>
    <w:rsid w:val="007A2D45"/>
    <w:rsid w:val="007A7D3C"/>
    <w:rsid w:val="007B547D"/>
    <w:rsid w:val="007C0876"/>
    <w:rsid w:val="007C1552"/>
    <w:rsid w:val="007C351D"/>
    <w:rsid w:val="007C4FF7"/>
    <w:rsid w:val="007C5732"/>
    <w:rsid w:val="007C6387"/>
    <w:rsid w:val="007D2BD2"/>
    <w:rsid w:val="007D7B08"/>
    <w:rsid w:val="007E00D2"/>
    <w:rsid w:val="007E06DB"/>
    <w:rsid w:val="007E2A24"/>
    <w:rsid w:val="007E548F"/>
    <w:rsid w:val="007E7CEA"/>
    <w:rsid w:val="007F0605"/>
    <w:rsid w:val="007F2F43"/>
    <w:rsid w:val="007F3702"/>
    <w:rsid w:val="008021B0"/>
    <w:rsid w:val="008028EB"/>
    <w:rsid w:val="00803662"/>
    <w:rsid w:val="0080649D"/>
    <w:rsid w:val="00810A7E"/>
    <w:rsid w:val="00814F28"/>
    <w:rsid w:val="00821BD2"/>
    <w:rsid w:val="008327CA"/>
    <w:rsid w:val="00833D11"/>
    <w:rsid w:val="00834332"/>
    <w:rsid w:val="0084074D"/>
    <w:rsid w:val="00844F8B"/>
    <w:rsid w:val="00845D6E"/>
    <w:rsid w:val="00847E27"/>
    <w:rsid w:val="00856301"/>
    <w:rsid w:val="008612BC"/>
    <w:rsid w:val="00862724"/>
    <w:rsid w:val="00864917"/>
    <w:rsid w:val="00866170"/>
    <w:rsid w:val="00866645"/>
    <w:rsid w:val="008702D5"/>
    <w:rsid w:val="0087307E"/>
    <w:rsid w:val="00873212"/>
    <w:rsid w:val="00873904"/>
    <w:rsid w:val="00874762"/>
    <w:rsid w:val="00887C4C"/>
    <w:rsid w:val="00894C0A"/>
    <w:rsid w:val="008A3361"/>
    <w:rsid w:val="008A3D98"/>
    <w:rsid w:val="008A5EBA"/>
    <w:rsid w:val="008A6030"/>
    <w:rsid w:val="008B17D5"/>
    <w:rsid w:val="008B6322"/>
    <w:rsid w:val="008B6A6E"/>
    <w:rsid w:val="008B7378"/>
    <w:rsid w:val="008C7DDB"/>
    <w:rsid w:val="008D1EDC"/>
    <w:rsid w:val="008E31F6"/>
    <w:rsid w:val="008E5873"/>
    <w:rsid w:val="008E7D8D"/>
    <w:rsid w:val="008F6933"/>
    <w:rsid w:val="008F696A"/>
    <w:rsid w:val="00900BAC"/>
    <w:rsid w:val="009010DE"/>
    <w:rsid w:val="00901E63"/>
    <w:rsid w:val="00905490"/>
    <w:rsid w:val="009054F4"/>
    <w:rsid w:val="00910B3B"/>
    <w:rsid w:val="00910C73"/>
    <w:rsid w:val="00916C68"/>
    <w:rsid w:val="00916D37"/>
    <w:rsid w:val="0092151F"/>
    <w:rsid w:val="00921712"/>
    <w:rsid w:val="00922220"/>
    <w:rsid w:val="00930486"/>
    <w:rsid w:val="0093375E"/>
    <w:rsid w:val="009337CD"/>
    <w:rsid w:val="00935912"/>
    <w:rsid w:val="009405B1"/>
    <w:rsid w:val="00941157"/>
    <w:rsid w:val="009478D2"/>
    <w:rsid w:val="009745A4"/>
    <w:rsid w:val="00976BEF"/>
    <w:rsid w:val="00984CBF"/>
    <w:rsid w:val="00987B20"/>
    <w:rsid w:val="00987EE1"/>
    <w:rsid w:val="00993DFF"/>
    <w:rsid w:val="009947A7"/>
    <w:rsid w:val="009A3B11"/>
    <w:rsid w:val="009B1766"/>
    <w:rsid w:val="009B43C5"/>
    <w:rsid w:val="009B4584"/>
    <w:rsid w:val="009B51A2"/>
    <w:rsid w:val="009B5F52"/>
    <w:rsid w:val="009B731E"/>
    <w:rsid w:val="009C7691"/>
    <w:rsid w:val="009D04CD"/>
    <w:rsid w:val="009D266A"/>
    <w:rsid w:val="009D34A5"/>
    <w:rsid w:val="009D77EE"/>
    <w:rsid w:val="009E1D55"/>
    <w:rsid w:val="009E27BE"/>
    <w:rsid w:val="009E346C"/>
    <w:rsid w:val="009E6D12"/>
    <w:rsid w:val="009F1B3A"/>
    <w:rsid w:val="009F61E5"/>
    <w:rsid w:val="00A00B66"/>
    <w:rsid w:val="00A03F91"/>
    <w:rsid w:val="00A05256"/>
    <w:rsid w:val="00A1295D"/>
    <w:rsid w:val="00A13179"/>
    <w:rsid w:val="00A15113"/>
    <w:rsid w:val="00A2330B"/>
    <w:rsid w:val="00A44D44"/>
    <w:rsid w:val="00A46712"/>
    <w:rsid w:val="00A46A53"/>
    <w:rsid w:val="00A61E71"/>
    <w:rsid w:val="00A62A05"/>
    <w:rsid w:val="00A64938"/>
    <w:rsid w:val="00A65932"/>
    <w:rsid w:val="00A66C41"/>
    <w:rsid w:val="00A700FF"/>
    <w:rsid w:val="00A73A33"/>
    <w:rsid w:val="00A7665D"/>
    <w:rsid w:val="00A83167"/>
    <w:rsid w:val="00A90BC8"/>
    <w:rsid w:val="00A91E7D"/>
    <w:rsid w:val="00A942B8"/>
    <w:rsid w:val="00A945BB"/>
    <w:rsid w:val="00A9466C"/>
    <w:rsid w:val="00A948B0"/>
    <w:rsid w:val="00AA1D1E"/>
    <w:rsid w:val="00AA2B5A"/>
    <w:rsid w:val="00AA4B53"/>
    <w:rsid w:val="00AA52AE"/>
    <w:rsid w:val="00AB42E7"/>
    <w:rsid w:val="00AB7DB2"/>
    <w:rsid w:val="00AD1985"/>
    <w:rsid w:val="00AD3A7A"/>
    <w:rsid w:val="00AD6B9C"/>
    <w:rsid w:val="00AE7ABE"/>
    <w:rsid w:val="00B0369E"/>
    <w:rsid w:val="00B0435E"/>
    <w:rsid w:val="00B050BA"/>
    <w:rsid w:val="00B06F70"/>
    <w:rsid w:val="00B0789A"/>
    <w:rsid w:val="00B11B15"/>
    <w:rsid w:val="00B1720C"/>
    <w:rsid w:val="00B20BC3"/>
    <w:rsid w:val="00B23163"/>
    <w:rsid w:val="00B30F73"/>
    <w:rsid w:val="00B31142"/>
    <w:rsid w:val="00B3399E"/>
    <w:rsid w:val="00B34193"/>
    <w:rsid w:val="00B35C4E"/>
    <w:rsid w:val="00B4446E"/>
    <w:rsid w:val="00B46743"/>
    <w:rsid w:val="00B53971"/>
    <w:rsid w:val="00B6692D"/>
    <w:rsid w:val="00B713E4"/>
    <w:rsid w:val="00B71812"/>
    <w:rsid w:val="00B73187"/>
    <w:rsid w:val="00B76396"/>
    <w:rsid w:val="00B80519"/>
    <w:rsid w:val="00B845C8"/>
    <w:rsid w:val="00B9396A"/>
    <w:rsid w:val="00B973EA"/>
    <w:rsid w:val="00BA10DD"/>
    <w:rsid w:val="00BA4E5D"/>
    <w:rsid w:val="00BB00A3"/>
    <w:rsid w:val="00BB0D91"/>
    <w:rsid w:val="00BB1038"/>
    <w:rsid w:val="00BB1611"/>
    <w:rsid w:val="00BB4A63"/>
    <w:rsid w:val="00BB6229"/>
    <w:rsid w:val="00BB680F"/>
    <w:rsid w:val="00BB6B7A"/>
    <w:rsid w:val="00BC06D3"/>
    <w:rsid w:val="00BC1F10"/>
    <w:rsid w:val="00BD24FB"/>
    <w:rsid w:val="00BE35DB"/>
    <w:rsid w:val="00BE6C3F"/>
    <w:rsid w:val="00BF66BA"/>
    <w:rsid w:val="00C0413D"/>
    <w:rsid w:val="00C06390"/>
    <w:rsid w:val="00C06CC7"/>
    <w:rsid w:val="00C07613"/>
    <w:rsid w:val="00C166DA"/>
    <w:rsid w:val="00C17551"/>
    <w:rsid w:val="00C3472D"/>
    <w:rsid w:val="00C35FDB"/>
    <w:rsid w:val="00C3778E"/>
    <w:rsid w:val="00C40ECC"/>
    <w:rsid w:val="00C43214"/>
    <w:rsid w:val="00C47A2C"/>
    <w:rsid w:val="00C55F47"/>
    <w:rsid w:val="00C56E94"/>
    <w:rsid w:val="00C63114"/>
    <w:rsid w:val="00C63A4D"/>
    <w:rsid w:val="00C723DB"/>
    <w:rsid w:val="00C738F2"/>
    <w:rsid w:val="00CA5239"/>
    <w:rsid w:val="00CB01B3"/>
    <w:rsid w:val="00CB0460"/>
    <w:rsid w:val="00CB04F7"/>
    <w:rsid w:val="00CB2EB7"/>
    <w:rsid w:val="00CB3F17"/>
    <w:rsid w:val="00CB48E9"/>
    <w:rsid w:val="00CB6F03"/>
    <w:rsid w:val="00CC123B"/>
    <w:rsid w:val="00CD21CA"/>
    <w:rsid w:val="00CD2EED"/>
    <w:rsid w:val="00CD64BA"/>
    <w:rsid w:val="00CF04C4"/>
    <w:rsid w:val="00CF3EDE"/>
    <w:rsid w:val="00CF65C5"/>
    <w:rsid w:val="00D0234F"/>
    <w:rsid w:val="00D02BF6"/>
    <w:rsid w:val="00D03B1C"/>
    <w:rsid w:val="00D07945"/>
    <w:rsid w:val="00D07C0B"/>
    <w:rsid w:val="00D1414E"/>
    <w:rsid w:val="00D1516E"/>
    <w:rsid w:val="00D15C28"/>
    <w:rsid w:val="00D15E94"/>
    <w:rsid w:val="00D25A32"/>
    <w:rsid w:val="00D32525"/>
    <w:rsid w:val="00D33BCA"/>
    <w:rsid w:val="00D45653"/>
    <w:rsid w:val="00D45B93"/>
    <w:rsid w:val="00D5214E"/>
    <w:rsid w:val="00D5248D"/>
    <w:rsid w:val="00D52607"/>
    <w:rsid w:val="00D54E6C"/>
    <w:rsid w:val="00D60ADE"/>
    <w:rsid w:val="00D60B9D"/>
    <w:rsid w:val="00D62A5C"/>
    <w:rsid w:val="00D64795"/>
    <w:rsid w:val="00D67AA3"/>
    <w:rsid w:val="00D744F3"/>
    <w:rsid w:val="00D76897"/>
    <w:rsid w:val="00D77FE0"/>
    <w:rsid w:val="00D83A34"/>
    <w:rsid w:val="00D9533A"/>
    <w:rsid w:val="00D958A7"/>
    <w:rsid w:val="00DA2DEF"/>
    <w:rsid w:val="00DB1E0D"/>
    <w:rsid w:val="00DB3642"/>
    <w:rsid w:val="00DB3C92"/>
    <w:rsid w:val="00DB4654"/>
    <w:rsid w:val="00DD064E"/>
    <w:rsid w:val="00DD1C92"/>
    <w:rsid w:val="00DE1229"/>
    <w:rsid w:val="00DE59B6"/>
    <w:rsid w:val="00DE7E06"/>
    <w:rsid w:val="00DF1B94"/>
    <w:rsid w:val="00E06699"/>
    <w:rsid w:val="00E12EDC"/>
    <w:rsid w:val="00E145CC"/>
    <w:rsid w:val="00E14996"/>
    <w:rsid w:val="00E24EB1"/>
    <w:rsid w:val="00E275E9"/>
    <w:rsid w:val="00E32DE5"/>
    <w:rsid w:val="00E32F7F"/>
    <w:rsid w:val="00E43265"/>
    <w:rsid w:val="00E4373D"/>
    <w:rsid w:val="00E4476F"/>
    <w:rsid w:val="00E455BC"/>
    <w:rsid w:val="00E52D71"/>
    <w:rsid w:val="00E63053"/>
    <w:rsid w:val="00E637DA"/>
    <w:rsid w:val="00E67EE0"/>
    <w:rsid w:val="00E738CE"/>
    <w:rsid w:val="00E91BA5"/>
    <w:rsid w:val="00E9392A"/>
    <w:rsid w:val="00E95ABF"/>
    <w:rsid w:val="00E964A3"/>
    <w:rsid w:val="00EB062C"/>
    <w:rsid w:val="00EB38AC"/>
    <w:rsid w:val="00EB4011"/>
    <w:rsid w:val="00EC6668"/>
    <w:rsid w:val="00ED3CC9"/>
    <w:rsid w:val="00ED6ECA"/>
    <w:rsid w:val="00EE0686"/>
    <w:rsid w:val="00EE0E27"/>
    <w:rsid w:val="00EE197E"/>
    <w:rsid w:val="00EF1315"/>
    <w:rsid w:val="00EF3CF8"/>
    <w:rsid w:val="00EF47C4"/>
    <w:rsid w:val="00EF50E6"/>
    <w:rsid w:val="00EF6115"/>
    <w:rsid w:val="00EF62EA"/>
    <w:rsid w:val="00F10DA3"/>
    <w:rsid w:val="00F138F7"/>
    <w:rsid w:val="00F21094"/>
    <w:rsid w:val="00F2501E"/>
    <w:rsid w:val="00F255AE"/>
    <w:rsid w:val="00F30E2C"/>
    <w:rsid w:val="00F32005"/>
    <w:rsid w:val="00F34FED"/>
    <w:rsid w:val="00F351D9"/>
    <w:rsid w:val="00F35BC9"/>
    <w:rsid w:val="00F35D19"/>
    <w:rsid w:val="00F47AA8"/>
    <w:rsid w:val="00F503D2"/>
    <w:rsid w:val="00F52C10"/>
    <w:rsid w:val="00F53B69"/>
    <w:rsid w:val="00F57E75"/>
    <w:rsid w:val="00F6228C"/>
    <w:rsid w:val="00F6251D"/>
    <w:rsid w:val="00F670D6"/>
    <w:rsid w:val="00F75FAE"/>
    <w:rsid w:val="00F77F07"/>
    <w:rsid w:val="00F8797C"/>
    <w:rsid w:val="00F94178"/>
    <w:rsid w:val="00F94D04"/>
    <w:rsid w:val="00F96631"/>
    <w:rsid w:val="00F96D17"/>
    <w:rsid w:val="00FA3054"/>
    <w:rsid w:val="00FB266E"/>
    <w:rsid w:val="00FB41AC"/>
    <w:rsid w:val="00FB4455"/>
    <w:rsid w:val="00FB47B1"/>
    <w:rsid w:val="00FC1933"/>
    <w:rsid w:val="00FC22AF"/>
    <w:rsid w:val="00FC2F51"/>
    <w:rsid w:val="00FC4948"/>
    <w:rsid w:val="00FC62CD"/>
    <w:rsid w:val="00FD01CC"/>
    <w:rsid w:val="00FD39A3"/>
    <w:rsid w:val="00FD7659"/>
    <w:rsid w:val="00FE7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FF0B5C-197D-4EFC-BA0A-2117D11A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0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0B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A00B66"/>
  </w:style>
  <w:style w:type="paragraph" w:styleId="a4">
    <w:name w:val="List Paragraph"/>
    <w:basedOn w:val="a"/>
    <w:uiPriority w:val="34"/>
    <w:qFormat/>
    <w:rsid w:val="00684C20"/>
    <w:pPr>
      <w:ind w:firstLineChars="200" w:firstLine="420"/>
    </w:pPr>
  </w:style>
  <w:style w:type="paragraph" w:styleId="a5">
    <w:name w:val="header"/>
    <w:basedOn w:val="a"/>
    <w:link w:val="Char"/>
    <w:uiPriority w:val="99"/>
    <w:unhideWhenUsed/>
    <w:rsid w:val="002C3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C3FAE"/>
    <w:rPr>
      <w:sz w:val="18"/>
      <w:szCs w:val="18"/>
    </w:rPr>
  </w:style>
  <w:style w:type="paragraph" w:styleId="a6">
    <w:name w:val="footer"/>
    <w:basedOn w:val="a"/>
    <w:link w:val="Char0"/>
    <w:uiPriority w:val="99"/>
    <w:unhideWhenUsed/>
    <w:rsid w:val="002C3FAE"/>
    <w:pPr>
      <w:tabs>
        <w:tab w:val="center" w:pos="4153"/>
        <w:tab w:val="right" w:pos="8306"/>
      </w:tabs>
      <w:snapToGrid w:val="0"/>
      <w:jc w:val="left"/>
    </w:pPr>
    <w:rPr>
      <w:sz w:val="18"/>
      <w:szCs w:val="18"/>
    </w:rPr>
  </w:style>
  <w:style w:type="character" w:customStyle="1" w:styleId="Char0">
    <w:name w:val="页脚 Char"/>
    <w:basedOn w:val="a0"/>
    <w:link w:val="a6"/>
    <w:uiPriority w:val="99"/>
    <w:rsid w:val="002C3FAE"/>
    <w:rPr>
      <w:sz w:val="18"/>
      <w:szCs w:val="18"/>
    </w:rPr>
  </w:style>
  <w:style w:type="table" w:styleId="a7">
    <w:name w:val="Table Grid"/>
    <w:basedOn w:val="a1"/>
    <w:uiPriority w:val="59"/>
    <w:rsid w:val="00EB3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4332F0"/>
    <w:rPr>
      <w:b/>
      <w:bCs/>
    </w:rPr>
  </w:style>
  <w:style w:type="paragraph" w:styleId="a9">
    <w:name w:val="Balloon Text"/>
    <w:basedOn w:val="a"/>
    <w:link w:val="Char1"/>
    <w:uiPriority w:val="99"/>
    <w:semiHidden/>
    <w:unhideWhenUsed/>
    <w:rsid w:val="006A4A29"/>
    <w:rPr>
      <w:sz w:val="18"/>
      <w:szCs w:val="18"/>
    </w:rPr>
  </w:style>
  <w:style w:type="character" w:customStyle="1" w:styleId="Char1">
    <w:name w:val="批注框文本 Char"/>
    <w:basedOn w:val="a0"/>
    <w:link w:val="a9"/>
    <w:uiPriority w:val="99"/>
    <w:semiHidden/>
    <w:rsid w:val="006A4A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7661">
      <w:bodyDiv w:val="1"/>
      <w:marLeft w:val="0"/>
      <w:marRight w:val="0"/>
      <w:marTop w:val="0"/>
      <w:marBottom w:val="0"/>
      <w:divBdr>
        <w:top w:val="none" w:sz="0" w:space="0" w:color="auto"/>
        <w:left w:val="none" w:sz="0" w:space="0" w:color="auto"/>
        <w:bottom w:val="none" w:sz="0" w:space="0" w:color="auto"/>
        <w:right w:val="none" w:sz="0" w:space="0" w:color="auto"/>
      </w:divBdr>
    </w:div>
    <w:div w:id="56361025">
      <w:bodyDiv w:val="1"/>
      <w:marLeft w:val="0"/>
      <w:marRight w:val="0"/>
      <w:marTop w:val="0"/>
      <w:marBottom w:val="0"/>
      <w:divBdr>
        <w:top w:val="none" w:sz="0" w:space="0" w:color="auto"/>
        <w:left w:val="none" w:sz="0" w:space="0" w:color="auto"/>
        <w:bottom w:val="none" w:sz="0" w:space="0" w:color="auto"/>
        <w:right w:val="none" w:sz="0" w:space="0" w:color="auto"/>
      </w:divBdr>
    </w:div>
    <w:div w:id="166947511">
      <w:bodyDiv w:val="1"/>
      <w:marLeft w:val="0"/>
      <w:marRight w:val="0"/>
      <w:marTop w:val="0"/>
      <w:marBottom w:val="0"/>
      <w:divBdr>
        <w:top w:val="none" w:sz="0" w:space="0" w:color="auto"/>
        <w:left w:val="none" w:sz="0" w:space="0" w:color="auto"/>
        <w:bottom w:val="none" w:sz="0" w:space="0" w:color="auto"/>
        <w:right w:val="none" w:sz="0" w:space="0" w:color="auto"/>
      </w:divBdr>
      <w:divsChild>
        <w:div w:id="767041065">
          <w:marLeft w:val="0"/>
          <w:marRight w:val="0"/>
          <w:marTop w:val="0"/>
          <w:marBottom w:val="600"/>
          <w:divBdr>
            <w:top w:val="none" w:sz="0" w:space="0" w:color="auto"/>
            <w:left w:val="none" w:sz="0" w:space="0" w:color="auto"/>
            <w:bottom w:val="none" w:sz="0" w:space="0" w:color="auto"/>
            <w:right w:val="none" w:sz="0" w:space="0" w:color="auto"/>
          </w:divBdr>
          <w:divsChild>
            <w:div w:id="1682858189">
              <w:marLeft w:val="0"/>
              <w:marRight w:val="0"/>
              <w:marTop w:val="0"/>
              <w:marBottom w:val="0"/>
              <w:divBdr>
                <w:top w:val="none" w:sz="0" w:space="0" w:color="auto"/>
                <w:left w:val="none" w:sz="0" w:space="0" w:color="auto"/>
                <w:bottom w:val="none" w:sz="0" w:space="0" w:color="auto"/>
                <w:right w:val="none" w:sz="0" w:space="0" w:color="auto"/>
              </w:divBdr>
              <w:divsChild>
                <w:div w:id="280067674">
                  <w:marLeft w:val="0"/>
                  <w:marRight w:val="0"/>
                  <w:marTop w:val="0"/>
                  <w:marBottom w:val="0"/>
                  <w:divBdr>
                    <w:top w:val="none" w:sz="0" w:space="0" w:color="auto"/>
                    <w:left w:val="none" w:sz="0" w:space="0" w:color="auto"/>
                    <w:bottom w:val="none" w:sz="0" w:space="0" w:color="auto"/>
                    <w:right w:val="none" w:sz="0" w:space="0" w:color="auto"/>
                  </w:divBdr>
                  <w:divsChild>
                    <w:div w:id="930695664">
                      <w:marLeft w:val="0"/>
                      <w:marRight w:val="0"/>
                      <w:marTop w:val="0"/>
                      <w:marBottom w:val="0"/>
                      <w:divBdr>
                        <w:top w:val="none" w:sz="0" w:space="0" w:color="auto"/>
                        <w:left w:val="none" w:sz="0" w:space="0" w:color="auto"/>
                        <w:bottom w:val="none" w:sz="0" w:space="0" w:color="auto"/>
                        <w:right w:val="none" w:sz="0" w:space="0" w:color="auto"/>
                      </w:divBdr>
                      <w:divsChild>
                        <w:div w:id="1661694989">
                          <w:marLeft w:val="0"/>
                          <w:marRight w:val="0"/>
                          <w:marTop w:val="0"/>
                          <w:marBottom w:val="0"/>
                          <w:divBdr>
                            <w:top w:val="none" w:sz="0" w:space="0" w:color="auto"/>
                            <w:left w:val="none" w:sz="0" w:space="0" w:color="auto"/>
                            <w:bottom w:val="none" w:sz="0" w:space="0" w:color="auto"/>
                            <w:right w:val="none" w:sz="0" w:space="0" w:color="auto"/>
                          </w:divBdr>
                          <w:divsChild>
                            <w:div w:id="708267266">
                              <w:marLeft w:val="0"/>
                              <w:marRight w:val="0"/>
                              <w:marTop w:val="0"/>
                              <w:marBottom w:val="0"/>
                              <w:divBdr>
                                <w:top w:val="none" w:sz="0" w:space="0" w:color="auto"/>
                                <w:left w:val="none" w:sz="0" w:space="0" w:color="auto"/>
                                <w:bottom w:val="none" w:sz="0" w:space="0" w:color="auto"/>
                                <w:right w:val="none" w:sz="0" w:space="0" w:color="auto"/>
                              </w:divBdr>
                              <w:divsChild>
                                <w:div w:id="21902567">
                                  <w:marLeft w:val="0"/>
                                  <w:marRight w:val="0"/>
                                  <w:marTop w:val="0"/>
                                  <w:marBottom w:val="0"/>
                                  <w:divBdr>
                                    <w:top w:val="none" w:sz="0" w:space="0" w:color="auto"/>
                                    <w:left w:val="none" w:sz="0" w:space="0" w:color="auto"/>
                                    <w:bottom w:val="none" w:sz="0" w:space="0" w:color="auto"/>
                                    <w:right w:val="none" w:sz="0" w:space="0" w:color="auto"/>
                                  </w:divBdr>
                                  <w:divsChild>
                                    <w:div w:id="279604018">
                                      <w:marLeft w:val="0"/>
                                      <w:marRight w:val="0"/>
                                      <w:marTop w:val="0"/>
                                      <w:marBottom w:val="0"/>
                                      <w:divBdr>
                                        <w:top w:val="none" w:sz="0" w:space="0" w:color="auto"/>
                                        <w:left w:val="none" w:sz="0" w:space="0" w:color="auto"/>
                                        <w:bottom w:val="none" w:sz="0" w:space="0" w:color="auto"/>
                                        <w:right w:val="none" w:sz="0" w:space="0" w:color="auto"/>
                                      </w:divBdr>
                                    </w:div>
                                    <w:div w:id="1959335981">
                                      <w:marLeft w:val="0"/>
                                      <w:marRight w:val="0"/>
                                      <w:marTop w:val="0"/>
                                      <w:marBottom w:val="0"/>
                                      <w:divBdr>
                                        <w:top w:val="none" w:sz="0" w:space="0" w:color="auto"/>
                                        <w:left w:val="none" w:sz="0" w:space="0" w:color="auto"/>
                                        <w:bottom w:val="none" w:sz="0" w:space="0" w:color="auto"/>
                                        <w:right w:val="none" w:sz="0" w:space="0" w:color="auto"/>
                                      </w:divBdr>
                                    </w:div>
                                    <w:div w:id="161624507">
                                      <w:marLeft w:val="0"/>
                                      <w:marRight w:val="0"/>
                                      <w:marTop w:val="0"/>
                                      <w:marBottom w:val="0"/>
                                      <w:divBdr>
                                        <w:top w:val="none" w:sz="0" w:space="0" w:color="auto"/>
                                        <w:left w:val="none" w:sz="0" w:space="0" w:color="auto"/>
                                        <w:bottom w:val="none" w:sz="0" w:space="0" w:color="auto"/>
                                        <w:right w:val="none" w:sz="0" w:space="0" w:color="auto"/>
                                      </w:divBdr>
                                    </w:div>
                                    <w:div w:id="1461916599">
                                      <w:marLeft w:val="0"/>
                                      <w:marRight w:val="0"/>
                                      <w:marTop w:val="0"/>
                                      <w:marBottom w:val="0"/>
                                      <w:divBdr>
                                        <w:top w:val="none" w:sz="0" w:space="0" w:color="auto"/>
                                        <w:left w:val="none" w:sz="0" w:space="0" w:color="auto"/>
                                        <w:bottom w:val="none" w:sz="0" w:space="0" w:color="auto"/>
                                        <w:right w:val="none" w:sz="0" w:space="0" w:color="auto"/>
                                      </w:divBdr>
                                    </w:div>
                                    <w:div w:id="1414858328">
                                      <w:marLeft w:val="0"/>
                                      <w:marRight w:val="0"/>
                                      <w:marTop w:val="0"/>
                                      <w:marBottom w:val="0"/>
                                      <w:divBdr>
                                        <w:top w:val="none" w:sz="0" w:space="0" w:color="auto"/>
                                        <w:left w:val="none" w:sz="0" w:space="0" w:color="auto"/>
                                        <w:bottom w:val="none" w:sz="0" w:space="0" w:color="auto"/>
                                        <w:right w:val="none" w:sz="0" w:space="0" w:color="auto"/>
                                      </w:divBdr>
                                    </w:div>
                                    <w:div w:id="1679766478">
                                      <w:marLeft w:val="0"/>
                                      <w:marRight w:val="0"/>
                                      <w:marTop w:val="0"/>
                                      <w:marBottom w:val="0"/>
                                      <w:divBdr>
                                        <w:top w:val="none" w:sz="0" w:space="0" w:color="auto"/>
                                        <w:left w:val="none" w:sz="0" w:space="0" w:color="auto"/>
                                        <w:bottom w:val="none" w:sz="0" w:space="0" w:color="auto"/>
                                        <w:right w:val="none" w:sz="0" w:space="0" w:color="auto"/>
                                      </w:divBdr>
                                    </w:div>
                                    <w:div w:id="1854029746">
                                      <w:marLeft w:val="0"/>
                                      <w:marRight w:val="0"/>
                                      <w:marTop w:val="0"/>
                                      <w:marBottom w:val="0"/>
                                      <w:divBdr>
                                        <w:top w:val="none" w:sz="0" w:space="0" w:color="auto"/>
                                        <w:left w:val="none" w:sz="0" w:space="0" w:color="auto"/>
                                        <w:bottom w:val="none" w:sz="0" w:space="0" w:color="auto"/>
                                        <w:right w:val="none" w:sz="0" w:space="0" w:color="auto"/>
                                      </w:divBdr>
                                    </w:div>
                                    <w:div w:id="785776785">
                                      <w:marLeft w:val="0"/>
                                      <w:marRight w:val="0"/>
                                      <w:marTop w:val="0"/>
                                      <w:marBottom w:val="0"/>
                                      <w:divBdr>
                                        <w:top w:val="none" w:sz="0" w:space="0" w:color="auto"/>
                                        <w:left w:val="none" w:sz="0" w:space="0" w:color="auto"/>
                                        <w:bottom w:val="none" w:sz="0" w:space="0" w:color="auto"/>
                                        <w:right w:val="none" w:sz="0" w:space="0" w:color="auto"/>
                                      </w:divBdr>
                                    </w:div>
                                    <w:div w:id="857933677">
                                      <w:marLeft w:val="0"/>
                                      <w:marRight w:val="0"/>
                                      <w:marTop w:val="0"/>
                                      <w:marBottom w:val="0"/>
                                      <w:divBdr>
                                        <w:top w:val="none" w:sz="0" w:space="0" w:color="auto"/>
                                        <w:left w:val="none" w:sz="0" w:space="0" w:color="auto"/>
                                        <w:bottom w:val="none" w:sz="0" w:space="0" w:color="auto"/>
                                        <w:right w:val="none" w:sz="0" w:space="0" w:color="auto"/>
                                      </w:divBdr>
                                    </w:div>
                                    <w:div w:id="1470825779">
                                      <w:marLeft w:val="0"/>
                                      <w:marRight w:val="0"/>
                                      <w:marTop w:val="0"/>
                                      <w:marBottom w:val="0"/>
                                      <w:divBdr>
                                        <w:top w:val="none" w:sz="0" w:space="0" w:color="auto"/>
                                        <w:left w:val="none" w:sz="0" w:space="0" w:color="auto"/>
                                        <w:bottom w:val="none" w:sz="0" w:space="0" w:color="auto"/>
                                        <w:right w:val="none" w:sz="0" w:space="0" w:color="auto"/>
                                      </w:divBdr>
                                    </w:div>
                                    <w:div w:id="1912276294">
                                      <w:marLeft w:val="0"/>
                                      <w:marRight w:val="0"/>
                                      <w:marTop w:val="0"/>
                                      <w:marBottom w:val="0"/>
                                      <w:divBdr>
                                        <w:top w:val="none" w:sz="0" w:space="0" w:color="auto"/>
                                        <w:left w:val="none" w:sz="0" w:space="0" w:color="auto"/>
                                        <w:bottom w:val="none" w:sz="0" w:space="0" w:color="auto"/>
                                        <w:right w:val="none" w:sz="0" w:space="0" w:color="auto"/>
                                      </w:divBdr>
                                    </w:div>
                                    <w:div w:id="15785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979440">
      <w:bodyDiv w:val="1"/>
      <w:marLeft w:val="0"/>
      <w:marRight w:val="0"/>
      <w:marTop w:val="0"/>
      <w:marBottom w:val="0"/>
      <w:divBdr>
        <w:top w:val="none" w:sz="0" w:space="0" w:color="auto"/>
        <w:left w:val="none" w:sz="0" w:space="0" w:color="auto"/>
        <w:bottom w:val="none" w:sz="0" w:space="0" w:color="auto"/>
        <w:right w:val="none" w:sz="0" w:space="0" w:color="auto"/>
      </w:divBdr>
      <w:divsChild>
        <w:div w:id="503477306">
          <w:marLeft w:val="0"/>
          <w:marRight w:val="0"/>
          <w:marTop w:val="0"/>
          <w:marBottom w:val="0"/>
          <w:divBdr>
            <w:top w:val="single" w:sz="12" w:space="0" w:color="FFFFFF"/>
            <w:left w:val="single" w:sz="12" w:space="0" w:color="FFFFFF"/>
            <w:bottom w:val="single" w:sz="12" w:space="0" w:color="FFFFFF"/>
            <w:right w:val="single" w:sz="12" w:space="0" w:color="FFFFFF"/>
          </w:divBdr>
          <w:divsChild>
            <w:div w:id="1257010949">
              <w:marLeft w:val="0"/>
              <w:marRight w:val="0"/>
              <w:marTop w:val="75"/>
              <w:marBottom w:val="0"/>
              <w:divBdr>
                <w:top w:val="none" w:sz="0" w:space="0" w:color="auto"/>
                <w:left w:val="none" w:sz="0" w:space="0" w:color="auto"/>
                <w:bottom w:val="none" w:sz="0" w:space="0" w:color="auto"/>
                <w:right w:val="none" w:sz="0" w:space="0" w:color="auto"/>
              </w:divBdr>
              <w:divsChild>
                <w:div w:id="482115268">
                  <w:marLeft w:val="0"/>
                  <w:marRight w:val="0"/>
                  <w:marTop w:val="30"/>
                  <w:marBottom w:val="0"/>
                  <w:divBdr>
                    <w:top w:val="single" w:sz="6" w:space="15" w:color="BBC8D0"/>
                    <w:left w:val="single" w:sz="6" w:space="15" w:color="BBC8D0"/>
                    <w:bottom w:val="single" w:sz="6" w:space="15" w:color="BBC8D0"/>
                    <w:right w:val="single" w:sz="6" w:space="15" w:color="BBC8D0"/>
                  </w:divBdr>
                  <w:divsChild>
                    <w:div w:id="24681469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326330543">
      <w:bodyDiv w:val="1"/>
      <w:marLeft w:val="0"/>
      <w:marRight w:val="0"/>
      <w:marTop w:val="0"/>
      <w:marBottom w:val="0"/>
      <w:divBdr>
        <w:top w:val="none" w:sz="0" w:space="0" w:color="auto"/>
        <w:left w:val="none" w:sz="0" w:space="0" w:color="auto"/>
        <w:bottom w:val="none" w:sz="0" w:space="0" w:color="auto"/>
        <w:right w:val="none" w:sz="0" w:space="0" w:color="auto"/>
      </w:divBdr>
      <w:divsChild>
        <w:div w:id="370375062">
          <w:marLeft w:val="0"/>
          <w:marRight w:val="0"/>
          <w:marTop w:val="0"/>
          <w:marBottom w:val="0"/>
          <w:divBdr>
            <w:top w:val="single" w:sz="12" w:space="0" w:color="FFFFFF"/>
            <w:left w:val="single" w:sz="12" w:space="0" w:color="FFFFFF"/>
            <w:bottom w:val="single" w:sz="12" w:space="0" w:color="FFFFFF"/>
            <w:right w:val="single" w:sz="12" w:space="0" w:color="FFFFFF"/>
          </w:divBdr>
          <w:divsChild>
            <w:div w:id="520633272">
              <w:marLeft w:val="0"/>
              <w:marRight w:val="0"/>
              <w:marTop w:val="75"/>
              <w:marBottom w:val="0"/>
              <w:divBdr>
                <w:top w:val="none" w:sz="0" w:space="0" w:color="auto"/>
                <w:left w:val="none" w:sz="0" w:space="0" w:color="auto"/>
                <w:bottom w:val="none" w:sz="0" w:space="0" w:color="auto"/>
                <w:right w:val="none" w:sz="0" w:space="0" w:color="auto"/>
              </w:divBdr>
              <w:divsChild>
                <w:div w:id="44453093">
                  <w:marLeft w:val="0"/>
                  <w:marRight w:val="0"/>
                  <w:marTop w:val="30"/>
                  <w:marBottom w:val="0"/>
                  <w:divBdr>
                    <w:top w:val="single" w:sz="6" w:space="15" w:color="BBC8D0"/>
                    <w:left w:val="single" w:sz="6" w:space="15" w:color="BBC8D0"/>
                    <w:bottom w:val="single" w:sz="6" w:space="15" w:color="BBC8D0"/>
                    <w:right w:val="single" w:sz="6" w:space="15" w:color="BBC8D0"/>
                  </w:divBdr>
                  <w:divsChild>
                    <w:div w:id="189912707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441653024">
      <w:bodyDiv w:val="1"/>
      <w:marLeft w:val="0"/>
      <w:marRight w:val="0"/>
      <w:marTop w:val="0"/>
      <w:marBottom w:val="0"/>
      <w:divBdr>
        <w:top w:val="none" w:sz="0" w:space="0" w:color="auto"/>
        <w:left w:val="none" w:sz="0" w:space="0" w:color="auto"/>
        <w:bottom w:val="none" w:sz="0" w:space="0" w:color="auto"/>
        <w:right w:val="none" w:sz="0" w:space="0" w:color="auto"/>
      </w:divBdr>
    </w:div>
    <w:div w:id="620458036">
      <w:bodyDiv w:val="1"/>
      <w:marLeft w:val="0"/>
      <w:marRight w:val="0"/>
      <w:marTop w:val="0"/>
      <w:marBottom w:val="0"/>
      <w:divBdr>
        <w:top w:val="none" w:sz="0" w:space="0" w:color="auto"/>
        <w:left w:val="none" w:sz="0" w:space="0" w:color="auto"/>
        <w:bottom w:val="none" w:sz="0" w:space="0" w:color="auto"/>
        <w:right w:val="none" w:sz="0" w:space="0" w:color="auto"/>
      </w:divBdr>
      <w:divsChild>
        <w:div w:id="2031493934">
          <w:marLeft w:val="0"/>
          <w:marRight w:val="0"/>
          <w:marTop w:val="0"/>
          <w:marBottom w:val="0"/>
          <w:divBdr>
            <w:top w:val="single" w:sz="12" w:space="0" w:color="FFFFFF"/>
            <w:left w:val="single" w:sz="12" w:space="0" w:color="FFFFFF"/>
            <w:bottom w:val="single" w:sz="12" w:space="0" w:color="FFFFFF"/>
            <w:right w:val="single" w:sz="12" w:space="0" w:color="FFFFFF"/>
          </w:divBdr>
          <w:divsChild>
            <w:div w:id="864900238">
              <w:marLeft w:val="0"/>
              <w:marRight w:val="0"/>
              <w:marTop w:val="75"/>
              <w:marBottom w:val="0"/>
              <w:divBdr>
                <w:top w:val="none" w:sz="0" w:space="0" w:color="auto"/>
                <w:left w:val="none" w:sz="0" w:space="0" w:color="auto"/>
                <w:bottom w:val="none" w:sz="0" w:space="0" w:color="auto"/>
                <w:right w:val="none" w:sz="0" w:space="0" w:color="auto"/>
              </w:divBdr>
              <w:divsChild>
                <w:div w:id="1356082577">
                  <w:marLeft w:val="0"/>
                  <w:marRight w:val="0"/>
                  <w:marTop w:val="30"/>
                  <w:marBottom w:val="0"/>
                  <w:divBdr>
                    <w:top w:val="single" w:sz="6" w:space="15" w:color="BBC8D0"/>
                    <w:left w:val="single" w:sz="6" w:space="15" w:color="BBC8D0"/>
                    <w:bottom w:val="single" w:sz="6" w:space="15" w:color="BBC8D0"/>
                    <w:right w:val="single" w:sz="6" w:space="15" w:color="BBC8D0"/>
                  </w:divBdr>
                  <w:divsChild>
                    <w:div w:id="128457744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636760038">
      <w:bodyDiv w:val="1"/>
      <w:marLeft w:val="0"/>
      <w:marRight w:val="0"/>
      <w:marTop w:val="0"/>
      <w:marBottom w:val="0"/>
      <w:divBdr>
        <w:top w:val="none" w:sz="0" w:space="0" w:color="auto"/>
        <w:left w:val="none" w:sz="0" w:space="0" w:color="auto"/>
        <w:bottom w:val="none" w:sz="0" w:space="0" w:color="auto"/>
        <w:right w:val="none" w:sz="0" w:space="0" w:color="auto"/>
      </w:divBdr>
    </w:div>
    <w:div w:id="1060133345">
      <w:bodyDiv w:val="1"/>
      <w:marLeft w:val="0"/>
      <w:marRight w:val="0"/>
      <w:marTop w:val="0"/>
      <w:marBottom w:val="0"/>
      <w:divBdr>
        <w:top w:val="none" w:sz="0" w:space="0" w:color="auto"/>
        <w:left w:val="none" w:sz="0" w:space="0" w:color="auto"/>
        <w:bottom w:val="none" w:sz="0" w:space="0" w:color="auto"/>
        <w:right w:val="none" w:sz="0" w:space="0" w:color="auto"/>
      </w:divBdr>
      <w:divsChild>
        <w:div w:id="998770436">
          <w:marLeft w:val="0"/>
          <w:marRight w:val="0"/>
          <w:marTop w:val="0"/>
          <w:marBottom w:val="0"/>
          <w:divBdr>
            <w:top w:val="none" w:sz="0" w:space="0" w:color="auto"/>
            <w:left w:val="none" w:sz="0" w:space="0" w:color="auto"/>
            <w:bottom w:val="none" w:sz="0" w:space="0" w:color="auto"/>
            <w:right w:val="none" w:sz="0" w:space="0" w:color="auto"/>
          </w:divBdr>
          <w:divsChild>
            <w:div w:id="1874809236">
              <w:marLeft w:val="0"/>
              <w:marRight w:val="0"/>
              <w:marTop w:val="0"/>
              <w:marBottom w:val="0"/>
              <w:divBdr>
                <w:top w:val="none" w:sz="0" w:space="0" w:color="auto"/>
                <w:left w:val="none" w:sz="0" w:space="0" w:color="auto"/>
                <w:bottom w:val="none" w:sz="0" w:space="0" w:color="auto"/>
                <w:right w:val="none" w:sz="0" w:space="0" w:color="auto"/>
              </w:divBdr>
              <w:divsChild>
                <w:div w:id="1234581364">
                  <w:marLeft w:val="0"/>
                  <w:marRight w:val="0"/>
                  <w:marTop w:val="0"/>
                  <w:marBottom w:val="0"/>
                  <w:divBdr>
                    <w:top w:val="none" w:sz="0" w:space="0" w:color="auto"/>
                    <w:left w:val="none" w:sz="0" w:space="0" w:color="auto"/>
                    <w:bottom w:val="none" w:sz="0" w:space="0" w:color="auto"/>
                    <w:right w:val="single" w:sz="12" w:space="0" w:color="E5F2F7"/>
                  </w:divBdr>
                  <w:divsChild>
                    <w:div w:id="1069888024">
                      <w:marLeft w:val="150"/>
                      <w:marRight w:val="0"/>
                      <w:marTop w:val="75"/>
                      <w:marBottom w:val="0"/>
                      <w:divBdr>
                        <w:top w:val="none" w:sz="0" w:space="0" w:color="auto"/>
                        <w:left w:val="none" w:sz="0" w:space="0" w:color="auto"/>
                        <w:bottom w:val="none" w:sz="0" w:space="0" w:color="auto"/>
                        <w:right w:val="none" w:sz="0" w:space="0" w:color="auto"/>
                      </w:divBdr>
                      <w:divsChild>
                        <w:div w:id="1819684065">
                          <w:marLeft w:val="0"/>
                          <w:marRight w:val="0"/>
                          <w:marTop w:val="0"/>
                          <w:marBottom w:val="300"/>
                          <w:divBdr>
                            <w:top w:val="none" w:sz="0" w:space="0" w:color="auto"/>
                            <w:left w:val="none" w:sz="0" w:space="0" w:color="auto"/>
                            <w:bottom w:val="single" w:sz="12" w:space="0" w:color="AAAAAA"/>
                            <w:right w:val="none" w:sz="0" w:space="0" w:color="auto"/>
                          </w:divBdr>
                          <w:divsChild>
                            <w:div w:id="1512572321">
                              <w:marLeft w:val="0"/>
                              <w:marRight w:val="0"/>
                              <w:marTop w:val="150"/>
                              <w:marBottom w:val="150"/>
                              <w:divBdr>
                                <w:top w:val="none" w:sz="0" w:space="0" w:color="auto"/>
                                <w:left w:val="none" w:sz="0" w:space="0" w:color="auto"/>
                                <w:bottom w:val="none" w:sz="0" w:space="0" w:color="auto"/>
                                <w:right w:val="none" w:sz="0" w:space="0" w:color="auto"/>
                              </w:divBdr>
                              <w:divsChild>
                                <w:div w:id="1118793214">
                                  <w:marLeft w:val="0"/>
                                  <w:marRight w:val="0"/>
                                  <w:marTop w:val="0"/>
                                  <w:marBottom w:val="0"/>
                                  <w:divBdr>
                                    <w:top w:val="none" w:sz="0" w:space="0" w:color="auto"/>
                                    <w:left w:val="none" w:sz="0" w:space="0" w:color="auto"/>
                                    <w:bottom w:val="none" w:sz="0" w:space="0" w:color="auto"/>
                                    <w:right w:val="none" w:sz="0" w:space="0" w:color="auto"/>
                                  </w:divBdr>
                                  <w:divsChild>
                                    <w:div w:id="312485595">
                                      <w:marLeft w:val="0"/>
                                      <w:marRight w:val="0"/>
                                      <w:marTop w:val="300"/>
                                      <w:marBottom w:val="0"/>
                                      <w:divBdr>
                                        <w:top w:val="none" w:sz="0" w:space="0" w:color="auto"/>
                                        <w:left w:val="none" w:sz="0" w:space="0" w:color="auto"/>
                                        <w:bottom w:val="none" w:sz="0" w:space="0" w:color="auto"/>
                                        <w:right w:val="none" w:sz="0" w:space="0" w:color="auto"/>
                                      </w:divBdr>
                                      <w:divsChild>
                                        <w:div w:id="1551503235">
                                          <w:marLeft w:val="0"/>
                                          <w:marRight w:val="0"/>
                                          <w:marTop w:val="0"/>
                                          <w:marBottom w:val="0"/>
                                          <w:divBdr>
                                            <w:top w:val="none" w:sz="0" w:space="0" w:color="auto"/>
                                            <w:left w:val="none" w:sz="0" w:space="0" w:color="auto"/>
                                            <w:bottom w:val="none" w:sz="0" w:space="0" w:color="auto"/>
                                            <w:right w:val="none" w:sz="0" w:space="0" w:color="auto"/>
                                          </w:divBdr>
                                          <w:divsChild>
                                            <w:div w:id="83029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013891">
      <w:bodyDiv w:val="1"/>
      <w:marLeft w:val="0"/>
      <w:marRight w:val="0"/>
      <w:marTop w:val="0"/>
      <w:marBottom w:val="0"/>
      <w:divBdr>
        <w:top w:val="none" w:sz="0" w:space="0" w:color="auto"/>
        <w:left w:val="none" w:sz="0" w:space="0" w:color="auto"/>
        <w:bottom w:val="none" w:sz="0" w:space="0" w:color="auto"/>
        <w:right w:val="none" w:sz="0" w:space="0" w:color="auto"/>
      </w:divBdr>
    </w:div>
    <w:div w:id="1196194412">
      <w:bodyDiv w:val="1"/>
      <w:marLeft w:val="0"/>
      <w:marRight w:val="0"/>
      <w:marTop w:val="0"/>
      <w:marBottom w:val="0"/>
      <w:divBdr>
        <w:top w:val="none" w:sz="0" w:space="0" w:color="auto"/>
        <w:left w:val="none" w:sz="0" w:space="0" w:color="auto"/>
        <w:bottom w:val="none" w:sz="0" w:space="0" w:color="auto"/>
        <w:right w:val="none" w:sz="0" w:space="0" w:color="auto"/>
      </w:divBdr>
    </w:div>
    <w:div w:id="1203401153">
      <w:bodyDiv w:val="1"/>
      <w:marLeft w:val="0"/>
      <w:marRight w:val="0"/>
      <w:marTop w:val="0"/>
      <w:marBottom w:val="0"/>
      <w:divBdr>
        <w:top w:val="none" w:sz="0" w:space="0" w:color="auto"/>
        <w:left w:val="none" w:sz="0" w:space="0" w:color="auto"/>
        <w:bottom w:val="none" w:sz="0" w:space="0" w:color="auto"/>
        <w:right w:val="none" w:sz="0" w:space="0" w:color="auto"/>
      </w:divBdr>
    </w:div>
    <w:div w:id="1280914735">
      <w:bodyDiv w:val="1"/>
      <w:marLeft w:val="0"/>
      <w:marRight w:val="0"/>
      <w:marTop w:val="0"/>
      <w:marBottom w:val="0"/>
      <w:divBdr>
        <w:top w:val="none" w:sz="0" w:space="0" w:color="auto"/>
        <w:left w:val="none" w:sz="0" w:space="0" w:color="auto"/>
        <w:bottom w:val="none" w:sz="0" w:space="0" w:color="auto"/>
        <w:right w:val="none" w:sz="0" w:space="0" w:color="auto"/>
      </w:divBdr>
    </w:div>
    <w:div w:id="1341277632">
      <w:bodyDiv w:val="1"/>
      <w:marLeft w:val="0"/>
      <w:marRight w:val="0"/>
      <w:marTop w:val="0"/>
      <w:marBottom w:val="0"/>
      <w:divBdr>
        <w:top w:val="none" w:sz="0" w:space="0" w:color="auto"/>
        <w:left w:val="none" w:sz="0" w:space="0" w:color="auto"/>
        <w:bottom w:val="none" w:sz="0" w:space="0" w:color="auto"/>
        <w:right w:val="none" w:sz="0" w:space="0" w:color="auto"/>
      </w:divBdr>
      <w:divsChild>
        <w:div w:id="1008603426">
          <w:marLeft w:val="0"/>
          <w:marRight w:val="0"/>
          <w:marTop w:val="100"/>
          <w:marBottom w:val="100"/>
          <w:divBdr>
            <w:top w:val="none" w:sz="0" w:space="0" w:color="auto"/>
            <w:left w:val="none" w:sz="0" w:space="0" w:color="auto"/>
            <w:bottom w:val="none" w:sz="0" w:space="0" w:color="auto"/>
            <w:right w:val="none" w:sz="0" w:space="0" w:color="auto"/>
          </w:divBdr>
          <w:divsChild>
            <w:div w:id="684022211">
              <w:marLeft w:val="0"/>
              <w:marRight w:val="0"/>
              <w:marTop w:val="0"/>
              <w:marBottom w:val="0"/>
              <w:divBdr>
                <w:top w:val="none" w:sz="0" w:space="0" w:color="auto"/>
                <w:left w:val="none" w:sz="0" w:space="0" w:color="auto"/>
                <w:bottom w:val="none" w:sz="0" w:space="0" w:color="auto"/>
                <w:right w:val="none" w:sz="0" w:space="0" w:color="auto"/>
              </w:divBdr>
              <w:divsChild>
                <w:div w:id="159585930">
                  <w:marLeft w:val="0"/>
                  <w:marRight w:val="0"/>
                  <w:marTop w:val="0"/>
                  <w:marBottom w:val="0"/>
                  <w:divBdr>
                    <w:top w:val="none" w:sz="0" w:space="0" w:color="auto"/>
                    <w:left w:val="none" w:sz="0" w:space="0" w:color="auto"/>
                    <w:bottom w:val="none" w:sz="0" w:space="0" w:color="auto"/>
                    <w:right w:val="none" w:sz="0" w:space="0" w:color="auto"/>
                  </w:divBdr>
                  <w:divsChild>
                    <w:div w:id="75131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0631">
      <w:bodyDiv w:val="1"/>
      <w:marLeft w:val="0"/>
      <w:marRight w:val="0"/>
      <w:marTop w:val="0"/>
      <w:marBottom w:val="0"/>
      <w:divBdr>
        <w:top w:val="none" w:sz="0" w:space="0" w:color="auto"/>
        <w:left w:val="none" w:sz="0" w:space="0" w:color="auto"/>
        <w:bottom w:val="none" w:sz="0" w:space="0" w:color="auto"/>
        <w:right w:val="none" w:sz="0" w:space="0" w:color="auto"/>
      </w:divBdr>
    </w:div>
    <w:div w:id="1446196692">
      <w:bodyDiv w:val="1"/>
      <w:marLeft w:val="0"/>
      <w:marRight w:val="0"/>
      <w:marTop w:val="0"/>
      <w:marBottom w:val="0"/>
      <w:divBdr>
        <w:top w:val="none" w:sz="0" w:space="0" w:color="auto"/>
        <w:left w:val="none" w:sz="0" w:space="0" w:color="auto"/>
        <w:bottom w:val="none" w:sz="0" w:space="0" w:color="auto"/>
        <w:right w:val="none" w:sz="0" w:space="0" w:color="auto"/>
      </w:divBdr>
    </w:div>
    <w:div w:id="1685784916">
      <w:bodyDiv w:val="1"/>
      <w:marLeft w:val="0"/>
      <w:marRight w:val="0"/>
      <w:marTop w:val="0"/>
      <w:marBottom w:val="0"/>
      <w:divBdr>
        <w:top w:val="none" w:sz="0" w:space="0" w:color="auto"/>
        <w:left w:val="none" w:sz="0" w:space="0" w:color="auto"/>
        <w:bottom w:val="none" w:sz="0" w:space="0" w:color="auto"/>
        <w:right w:val="none" w:sz="0" w:space="0" w:color="auto"/>
      </w:divBdr>
    </w:div>
    <w:div w:id="1693220279">
      <w:bodyDiv w:val="1"/>
      <w:marLeft w:val="0"/>
      <w:marRight w:val="0"/>
      <w:marTop w:val="0"/>
      <w:marBottom w:val="0"/>
      <w:divBdr>
        <w:top w:val="none" w:sz="0" w:space="0" w:color="auto"/>
        <w:left w:val="none" w:sz="0" w:space="0" w:color="auto"/>
        <w:bottom w:val="none" w:sz="0" w:space="0" w:color="auto"/>
        <w:right w:val="none" w:sz="0" w:space="0" w:color="auto"/>
      </w:divBdr>
    </w:div>
    <w:div w:id="1767269038">
      <w:bodyDiv w:val="1"/>
      <w:marLeft w:val="0"/>
      <w:marRight w:val="0"/>
      <w:marTop w:val="0"/>
      <w:marBottom w:val="0"/>
      <w:divBdr>
        <w:top w:val="none" w:sz="0" w:space="0" w:color="auto"/>
        <w:left w:val="none" w:sz="0" w:space="0" w:color="auto"/>
        <w:bottom w:val="none" w:sz="0" w:space="0" w:color="auto"/>
        <w:right w:val="none" w:sz="0" w:space="0" w:color="auto"/>
      </w:divBdr>
    </w:div>
    <w:div w:id="2013727156">
      <w:bodyDiv w:val="1"/>
      <w:marLeft w:val="0"/>
      <w:marRight w:val="0"/>
      <w:marTop w:val="0"/>
      <w:marBottom w:val="0"/>
      <w:divBdr>
        <w:top w:val="none" w:sz="0" w:space="0" w:color="auto"/>
        <w:left w:val="none" w:sz="0" w:space="0" w:color="auto"/>
        <w:bottom w:val="none" w:sz="0" w:space="0" w:color="auto"/>
        <w:right w:val="none" w:sz="0" w:space="0" w:color="auto"/>
      </w:divBdr>
    </w:div>
    <w:div w:id="214723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E9%AB%98%E7%AD%89%E5%AD%A6%E6%A0%A1%E4%BF%A1%E6%81%AF%E5%85%AC%E5%BC%80%E4%BA%8B%E9%A1%B9%E6%B8%85%E5%8D%95&amp;ie=utf-8&amp;src=se_lighten_quotes_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75F5E-70AE-42CF-B0D9-94C5C6A3D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2300</TotalTime>
  <Pages>1</Pages>
  <Words>646</Words>
  <Characters>3684</Characters>
  <Application>Microsoft Office Word</Application>
  <DocSecurity>0</DocSecurity>
  <Lines>30</Lines>
  <Paragraphs>8</Paragraphs>
  <ScaleCrop>false</ScaleCrop>
  <Company>.</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徐巍</dc:creator>
  <cp:keywords/>
  <dc:description/>
  <cp:lastModifiedBy>刘凯峰</cp:lastModifiedBy>
  <cp:revision>631</cp:revision>
  <cp:lastPrinted>2015-11-03T06:48:00Z</cp:lastPrinted>
  <dcterms:created xsi:type="dcterms:W3CDTF">2014-10-13T02:15:00Z</dcterms:created>
  <dcterms:modified xsi:type="dcterms:W3CDTF">2015-11-03T07:33:00Z</dcterms:modified>
</cp:coreProperties>
</file>