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79" w:rsidRDefault="00E00079" w:rsidP="00E00079">
      <w:pPr>
        <w:pStyle w:val="a6"/>
        <w:spacing w:line="520" w:lineRule="exact"/>
        <w:ind w:rightChars="-50" w:right="-105"/>
        <w:jc w:val="center"/>
        <w:rPr>
          <w:rFonts w:ascii="宋体" w:eastAsia="宋体" w:hAnsi="宋体"/>
          <w:b/>
          <w:sz w:val="36"/>
          <w:szCs w:val="36"/>
        </w:rPr>
      </w:pPr>
      <w:r w:rsidRPr="00FB70BD">
        <w:rPr>
          <w:rFonts w:ascii="宋体" w:eastAsia="宋体" w:hAnsi="宋体" w:hint="eastAsia"/>
          <w:b/>
          <w:sz w:val="36"/>
          <w:szCs w:val="36"/>
        </w:rPr>
        <w:t>中</w:t>
      </w:r>
      <w:r>
        <w:rPr>
          <w:rFonts w:ascii="宋体" w:eastAsia="宋体" w:hAnsi="宋体" w:hint="eastAsia"/>
          <w:b/>
          <w:sz w:val="36"/>
          <w:szCs w:val="36"/>
        </w:rPr>
        <w:t>央戏剧学院</w:t>
      </w:r>
      <w:r w:rsidRPr="00FB70BD">
        <w:rPr>
          <w:rFonts w:ascii="宋体" w:eastAsia="宋体" w:hAnsi="宋体" w:hint="eastAsia"/>
          <w:b/>
          <w:sz w:val="36"/>
          <w:szCs w:val="36"/>
        </w:rPr>
        <w:t>2016—2017学年度</w:t>
      </w:r>
    </w:p>
    <w:p w:rsidR="00E00079" w:rsidRDefault="00E00079" w:rsidP="00E00079">
      <w:pPr>
        <w:pStyle w:val="a3"/>
        <w:widowControl/>
        <w:spacing w:beforeAutospacing="0" w:afterAutospacing="0" w:line="420" w:lineRule="atLeast"/>
        <w:ind w:firstLine="420"/>
        <w:jc w:val="center"/>
        <w:rPr>
          <w:rFonts w:ascii="仿宋" w:eastAsia="仿宋" w:hAnsi="仿宋" w:cs="仿宋"/>
          <w:color w:val="494544"/>
          <w:sz w:val="31"/>
          <w:szCs w:val="31"/>
        </w:rPr>
      </w:pPr>
      <w:r w:rsidRPr="00FB70BD">
        <w:rPr>
          <w:rFonts w:ascii="宋体" w:eastAsia="宋体" w:hAnsi="宋体" w:hint="eastAsia"/>
          <w:b/>
          <w:sz w:val="36"/>
          <w:szCs w:val="36"/>
        </w:rPr>
        <w:t>信息公开工作报告</w:t>
      </w:r>
    </w:p>
    <w:p w:rsidR="008622E0" w:rsidRDefault="00E00079">
      <w:pPr>
        <w:pStyle w:val="a3"/>
        <w:widowControl/>
        <w:spacing w:beforeAutospacing="0" w:afterAutospacing="0" w:line="420" w:lineRule="atLeast"/>
        <w:ind w:firstLine="420"/>
      </w:pPr>
      <w:r>
        <w:rPr>
          <w:rFonts w:ascii="仿宋" w:eastAsia="仿宋" w:hAnsi="仿宋" w:cs="仿宋"/>
          <w:color w:val="494544"/>
          <w:sz w:val="31"/>
          <w:szCs w:val="31"/>
        </w:rPr>
        <w:t>  按照《教育部办公厅关于全面落实高校信息公开清单 做好高校信息公开年度报告工作的通知》（教</w:t>
      </w:r>
      <w:proofErr w:type="gramStart"/>
      <w:r>
        <w:rPr>
          <w:rFonts w:ascii="仿宋" w:eastAsia="仿宋" w:hAnsi="仿宋" w:cs="仿宋"/>
          <w:color w:val="494544"/>
          <w:sz w:val="31"/>
          <w:szCs w:val="31"/>
        </w:rPr>
        <w:t>办厅函</w:t>
      </w:r>
      <w:proofErr w:type="gramEnd"/>
      <w:r>
        <w:rPr>
          <w:rFonts w:ascii="仿宋" w:eastAsia="仿宋" w:hAnsi="仿宋" w:cs="仿宋"/>
          <w:color w:val="494544"/>
          <w:sz w:val="31"/>
          <w:szCs w:val="31"/>
        </w:rPr>
        <w:t>〔2017〕41号）要求，根据中央戏剧学院20165—2017学年信息公开工作执行情况，现编制2016—20176学年信息公开工作年度报告。全文内容包括概述、主动公开情况、依申请公开和不予公开情况、对信息公开的评议情况、因学院信息公开工作遭到举报的情况、信息公开工作存在的主要问题和改进措施、清单事项公开</w:t>
      </w:r>
      <w:proofErr w:type="gramStart"/>
      <w:r>
        <w:rPr>
          <w:rFonts w:ascii="仿宋" w:eastAsia="仿宋" w:hAnsi="仿宋" w:cs="仿宋"/>
          <w:color w:val="494544"/>
          <w:sz w:val="31"/>
          <w:szCs w:val="31"/>
        </w:rPr>
        <w:t>情况表共七个</w:t>
      </w:r>
      <w:proofErr w:type="gramEnd"/>
      <w:r>
        <w:rPr>
          <w:rFonts w:ascii="仿宋" w:eastAsia="仿宋" w:hAnsi="仿宋" w:cs="仿宋"/>
          <w:color w:val="494544"/>
          <w:sz w:val="31"/>
          <w:szCs w:val="31"/>
        </w:rPr>
        <w:t>部分。本年度报告中统计数据的时间为2016年9月1日至2017年8月31日。</w:t>
      </w:r>
    </w:p>
    <w:p w:rsidR="008622E0" w:rsidRDefault="00E00079">
      <w:pPr>
        <w:pStyle w:val="a3"/>
        <w:widowControl/>
        <w:spacing w:beforeAutospacing="0" w:afterAutospacing="0" w:line="420" w:lineRule="atLeast"/>
        <w:ind w:firstLine="420"/>
      </w:pPr>
      <w:r>
        <w:rPr>
          <w:rFonts w:ascii="黑体" w:eastAsia="黑体" w:hAnsi="宋体" w:cs="黑体"/>
          <w:color w:val="494544"/>
          <w:sz w:val="31"/>
          <w:szCs w:val="31"/>
        </w:rPr>
        <w:t> </w:t>
      </w:r>
      <w:r>
        <w:rPr>
          <w:rFonts w:ascii="黑体" w:eastAsia="黑体" w:hAnsi="宋体" w:cs="黑体"/>
          <w:color w:val="494544"/>
          <w:sz w:val="31"/>
          <w:szCs w:val="31"/>
        </w:rPr>
        <w:t xml:space="preserve"> 一、概述</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2016—2017学年，在教育部的指导下，在中央戏剧学院信息公开工作领导小组的领导下，学院深入贯彻《高等学校信息公开办法》的精神，进一步落实《教育部关于公布&lt;高等学校信息公开事项清单&gt;的通知》（教办函〔2014〕23号，以下简称清单），认真执行《中央戏剧学院信息公开管理办法》的具</w:t>
      </w:r>
      <w:r>
        <w:rPr>
          <w:rFonts w:ascii="仿宋" w:eastAsia="仿宋" w:hAnsi="仿宋" w:cs="仿宋" w:hint="eastAsia"/>
          <w:color w:val="494544"/>
          <w:sz w:val="31"/>
          <w:szCs w:val="31"/>
        </w:rPr>
        <w:lastRenderedPageBreak/>
        <w:t>体规定，稳步推进学院信息公开工作的深入开展，着力健全信息公开配套制度，加强督促检查，强化制度落实，不断提升信息公开工作的常态化、规范化、制度化，提高教育透明度，取得了良好的效果。</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一）学院坚持“以公开为常态、不公开为例外”的原则，结合自身实际情况，按照清单要求对照检查各事项公开情况，确保全面、及时、准确地公开清单所列各项信息。同时，加强信息发布、解读和回应工作，充分运用图片、图表、视频等解读方式，切实增强公开实效；认真接受信息公开申请并按照相关规定予以办理；加强信息公开保密审查的办理流程，严防失泄密事件的发生；进一步完善学院信息公开申请受理机制，规范工作流程，探索建立内部沟通协调机制，确保依法及时答复公众对学院信息的公开申请。</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二）学院进一步细化主动公开范围和公开目录，做好动态更新，加大招生、科研、财务、人事等重点领域信息公开力度，主动接受师生和社会监督。招生信息公开方面，重点做好录取程序、咨询及申诉渠道等信息公开工作，及时公开招生简章、考核程序和录取结果。科研方面，根据上级部门部署，在</w:t>
      </w:r>
      <w:proofErr w:type="gramStart"/>
      <w:r>
        <w:rPr>
          <w:rFonts w:ascii="仿宋" w:eastAsia="仿宋" w:hAnsi="仿宋" w:cs="仿宋" w:hint="eastAsia"/>
          <w:color w:val="494544"/>
          <w:sz w:val="31"/>
          <w:szCs w:val="31"/>
        </w:rPr>
        <w:t>学院官网首页</w:t>
      </w:r>
      <w:proofErr w:type="gramEnd"/>
      <w:r>
        <w:rPr>
          <w:rFonts w:ascii="仿宋" w:eastAsia="仿宋" w:hAnsi="仿宋" w:cs="仿宋" w:hint="eastAsia"/>
          <w:color w:val="494544"/>
          <w:sz w:val="31"/>
          <w:szCs w:val="31"/>
        </w:rPr>
        <w:t>设置了科研财政政策专栏，及时公开中央财政科研项目资金管理政策，方便师生掌握。财务信息公开方面，定期主动公开财务预决算信息，加快实施“阳光财务”，依法依规做好财务信息依申</w:t>
      </w:r>
      <w:r>
        <w:rPr>
          <w:rFonts w:ascii="仿宋" w:eastAsia="仿宋" w:hAnsi="仿宋" w:cs="仿宋" w:hint="eastAsia"/>
          <w:color w:val="494544"/>
          <w:sz w:val="31"/>
          <w:szCs w:val="31"/>
        </w:rPr>
        <w:lastRenderedPageBreak/>
        <w:t>请公开工作。人事信息方面，重点做好干部任免、人员招聘等信息公开工作，及时公开招聘公告、咨询渠道和录用结果。</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（三）加强信息公开平台建设。学院充分利用网络“新闻中心”、“校园公告栏”和校园宣传栏、校刊等，利用已有的</w:t>
      </w:r>
      <w:proofErr w:type="gramStart"/>
      <w:r>
        <w:rPr>
          <w:rFonts w:ascii="仿宋" w:eastAsia="仿宋" w:hAnsi="仿宋" w:cs="仿宋" w:hint="eastAsia"/>
          <w:color w:val="494544"/>
          <w:sz w:val="31"/>
          <w:szCs w:val="31"/>
        </w:rPr>
        <w:t>微信公众</w:t>
      </w:r>
      <w:proofErr w:type="gramEnd"/>
      <w:r>
        <w:rPr>
          <w:rFonts w:ascii="仿宋" w:eastAsia="仿宋" w:hAnsi="仿宋" w:cs="仿宋" w:hint="eastAsia"/>
          <w:color w:val="494544"/>
          <w:sz w:val="31"/>
          <w:szCs w:val="31"/>
        </w:rPr>
        <w:t>平台，发布学院发展信息、展示学院建设形象，切实提升公众参与度和社会影响力，学院的</w:t>
      </w:r>
      <w:proofErr w:type="gramStart"/>
      <w:r>
        <w:rPr>
          <w:rFonts w:ascii="仿宋" w:eastAsia="仿宋" w:hAnsi="仿宋" w:cs="仿宋" w:hint="eastAsia"/>
          <w:color w:val="494544"/>
          <w:sz w:val="31"/>
          <w:szCs w:val="31"/>
        </w:rPr>
        <w:t>微信公众号</w:t>
      </w:r>
      <w:proofErr w:type="gramEnd"/>
      <w:r>
        <w:rPr>
          <w:rFonts w:ascii="仿宋" w:eastAsia="仿宋" w:hAnsi="仿宋" w:cs="仿宋" w:hint="eastAsia"/>
          <w:color w:val="494544"/>
          <w:sz w:val="31"/>
          <w:szCs w:val="31"/>
        </w:rPr>
        <w:t>荣获2016年度首都教育新媒体联盟“最具创新奖”。积极发挥学院新闻发言人的作用，及时就学院发展建设和公众关心的事宜与媒体和公众沟通。召开了2017年本科招生工作新闻发布会，向媒体和社会各界介绍学院2017年本科招生工作的基本情况和新的变化。学院上线了校园信息服务平台和自动办公系统，方便信息的发布和交流。同时，按照清单要求不断加强学院“信息公开”网页建设，及时更新，严格管理，进一步方便师生员工和社会公众依法获取学院最新的相关信息。</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四）不断加大信息公开工作指导和监督检查力度。学院信息公开工作领导小组通过多种方式对各系部的信息公开工作进行监督检查，规范信息公开的内容和格式。通过校园网、校报、信息公告栏、电子显示屏、广播、电视、年鉴、新闻、简报等方式查询信息公开情况，内容涵盖信息公开目录中要求的所有内容。学院信息公开工作小组定期向领导小组汇报学院信息公开情况，并做好统计工作。</w:t>
      </w:r>
    </w:p>
    <w:p w:rsidR="008622E0" w:rsidRDefault="00E00079">
      <w:pPr>
        <w:pStyle w:val="a3"/>
        <w:widowControl/>
        <w:spacing w:beforeAutospacing="0" w:afterAutospacing="0" w:line="420" w:lineRule="atLeast"/>
        <w:ind w:firstLine="420"/>
      </w:pPr>
      <w:r>
        <w:rPr>
          <w:rFonts w:ascii="黑体" w:eastAsia="黑体" w:hAnsi="宋体" w:cs="黑体" w:hint="eastAsia"/>
          <w:color w:val="494544"/>
          <w:sz w:val="31"/>
          <w:szCs w:val="31"/>
        </w:rPr>
        <w:lastRenderedPageBreak/>
        <w:t> </w:t>
      </w:r>
      <w:r>
        <w:rPr>
          <w:rFonts w:ascii="黑体" w:eastAsia="黑体" w:hAnsi="宋体" w:cs="黑体" w:hint="eastAsia"/>
          <w:color w:val="494544"/>
          <w:sz w:val="31"/>
          <w:szCs w:val="31"/>
        </w:rPr>
        <w:t xml:space="preserve"> 二、主动公开信息情况</w:t>
      </w:r>
    </w:p>
    <w:p w:rsidR="008622E0" w:rsidRDefault="00E00079">
      <w:pPr>
        <w:pStyle w:val="a3"/>
        <w:widowControl/>
        <w:spacing w:beforeAutospacing="0" w:afterAutospacing="0" w:line="420" w:lineRule="atLeast"/>
        <w:ind w:firstLine="420"/>
      </w:pPr>
      <w:r>
        <w:rPr>
          <w:rFonts w:ascii="楷体" w:eastAsia="楷体" w:hAnsi="楷体" w:cs="楷体"/>
          <w:color w:val="494544"/>
          <w:sz w:val="31"/>
          <w:szCs w:val="31"/>
        </w:rPr>
        <w:t> （一）主动公开信息内容</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1.通过门户网站公开信息情况</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2016—2017学年，通过学院主页（http://www.zhongxi.cn）、新闻中心以及各栏目板块主动公开信息577项，其中：基本情况34项，组织建设51项，教师管理65项，教育教学65项，招生就业102项，学术科研45项，合作与交流活动61项，财务管理30项，后勤工作22项，人事信息22项，其他工作80项。按照教育部巡视组要求，学院通过官方网站向社会公开了巡视整改总结报告。学院还通过信息公开网页公布了学院2016年度决算和2017年度预算情况。</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2.通过《中央戏剧学院校报》等校报校刊公开信息情况</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2015—2016学年，学院编辑刊发《中央戏剧学院校报》6期，《中戏人》4期，《信息参考》2期，《戏剧》6期，以及基本情况材料等。</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3.通过校园信息服务平台和自动办公系统发文314件，含学院规章制度、干部任免、领导出访等公示情况。</w:t>
      </w:r>
    </w:p>
    <w:p w:rsidR="008622E0" w:rsidRDefault="00E00079">
      <w:pPr>
        <w:pStyle w:val="a3"/>
        <w:widowControl/>
        <w:spacing w:beforeAutospacing="0" w:afterAutospacing="0" w:line="420" w:lineRule="atLeast"/>
        <w:ind w:firstLine="420"/>
      </w:pPr>
      <w:r>
        <w:rPr>
          <w:rFonts w:ascii="楷体" w:eastAsia="楷体" w:hAnsi="楷体" w:cs="楷体" w:hint="eastAsia"/>
          <w:color w:val="494544"/>
          <w:sz w:val="31"/>
          <w:szCs w:val="31"/>
        </w:rPr>
        <w:lastRenderedPageBreak/>
        <w:t>（二）主动公开信息的方式和途径</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一是以文件、校报、新闻发布会、校内广播、公告栏、电子屏幕、年鉴、会议纪要或简报等形式面向社会公众、全校或校内一定范围内公开信息；二是互联网，通过学院官方网站、校园信息服务平台、自动办公系统分别向教职员工和社会公众主动公开信息；三是召开领导班子年终述职、中层干部会议、教代会等有关会议公开学院信息；四是进一步拓展新媒介信息发布渠道，建成“中央戏剧学院”</w:t>
      </w:r>
      <w:proofErr w:type="gramStart"/>
      <w:r>
        <w:rPr>
          <w:rFonts w:ascii="仿宋" w:eastAsia="仿宋" w:hAnsi="仿宋" w:cs="仿宋" w:hint="eastAsia"/>
          <w:color w:val="494544"/>
          <w:sz w:val="31"/>
          <w:szCs w:val="31"/>
        </w:rPr>
        <w:t>微信公众</w:t>
      </w:r>
      <w:proofErr w:type="gramEnd"/>
      <w:r>
        <w:rPr>
          <w:rFonts w:ascii="仿宋" w:eastAsia="仿宋" w:hAnsi="仿宋" w:cs="仿宋" w:hint="eastAsia"/>
          <w:color w:val="494544"/>
          <w:sz w:val="31"/>
          <w:szCs w:val="31"/>
        </w:rPr>
        <w:t>订阅号，</w:t>
      </w:r>
      <w:proofErr w:type="gramStart"/>
      <w:r>
        <w:rPr>
          <w:rFonts w:ascii="仿宋" w:eastAsia="仿宋" w:hAnsi="仿宋" w:cs="仿宋" w:hint="eastAsia"/>
          <w:color w:val="494544"/>
          <w:sz w:val="31"/>
          <w:szCs w:val="31"/>
        </w:rPr>
        <w:t>通过微信等</w:t>
      </w:r>
      <w:proofErr w:type="gramEnd"/>
      <w:r>
        <w:rPr>
          <w:rFonts w:ascii="仿宋" w:eastAsia="仿宋" w:hAnsi="仿宋" w:cs="仿宋" w:hint="eastAsia"/>
          <w:color w:val="494544"/>
          <w:sz w:val="31"/>
          <w:szCs w:val="31"/>
        </w:rPr>
        <w:t>途径向社会发布学院相关信息。</w:t>
      </w:r>
    </w:p>
    <w:p w:rsidR="008622E0" w:rsidRDefault="00E00079">
      <w:pPr>
        <w:pStyle w:val="a3"/>
        <w:widowControl/>
        <w:spacing w:beforeAutospacing="0" w:afterAutospacing="0" w:line="420" w:lineRule="atLeast"/>
        <w:ind w:firstLine="420"/>
      </w:pPr>
      <w:r>
        <w:rPr>
          <w:rFonts w:ascii="楷体" w:eastAsia="楷体" w:hAnsi="楷体" w:cs="楷体" w:hint="eastAsia"/>
          <w:color w:val="494544"/>
          <w:sz w:val="31"/>
          <w:szCs w:val="31"/>
        </w:rPr>
        <w:t> （三）主动公开信息的内容分类</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1．学院文件、规章制度、统计数据等有关信息情况。包括本学年来学院制定和发布的各类规范性文件、学院教育教学、科学研究和社会服务等方面的发展规划、工作计划以及统计数据等信息。</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2．关系教职工、学生利益和公众关注的重要事项。主要有学院各学历层次招生政策、招生资格及有关考生资格、招生计划、录取信息等学院招生信息；学生评奖评优、学费减免、贷款、勤工助学的政策、办法、结果，以及毕业生就业服务等信息；教职工培训、人事任免信息、招聘、职称评审办法和结</w:t>
      </w:r>
      <w:r>
        <w:rPr>
          <w:rFonts w:ascii="仿宋" w:eastAsia="仿宋" w:hAnsi="仿宋" w:cs="仿宋" w:hint="eastAsia"/>
          <w:color w:val="494544"/>
          <w:sz w:val="31"/>
          <w:szCs w:val="31"/>
        </w:rPr>
        <w:lastRenderedPageBreak/>
        <w:t>果等有关人事工作信息；学院科研项目申报、科研奖励制度和科研项目结果等科研管理信息；基建工作有关资金使用制度、评标纪律、招投标管理办法等信息；财务规章制度等财务信息。</w:t>
      </w:r>
    </w:p>
    <w:p w:rsidR="008622E0" w:rsidRDefault="00E00079">
      <w:pPr>
        <w:pStyle w:val="a3"/>
        <w:widowControl/>
        <w:spacing w:beforeAutospacing="0" w:afterAutospacing="0" w:line="420" w:lineRule="atLeast"/>
        <w:ind w:firstLine="420"/>
      </w:pPr>
      <w:r>
        <w:rPr>
          <w:rFonts w:ascii="黑体" w:eastAsia="黑体" w:hAnsi="宋体" w:cs="黑体" w:hint="eastAsia"/>
          <w:color w:val="494544"/>
          <w:sz w:val="31"/>
          <w:szCs w:val="31"/>
        </w:rPr>
        <w:t> </w:t>
      </w:r>
      <w:r>
        <w:rPr>
          <w:rFonts w:ascii="黑体" w:eastAsia="黑体" w:hAnsi="宋体" w:cs="黑体" w:hint="eastAsia"/>
          <w:color w:val="494544"/>
          <w:sz w:val="31"/>
          <w:szCs w:val="31"/>
        </w:rPr>
        <w:t>三、依申请公开和不予公开情况</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2015—2016学年，我院未收到信息公开的申请。</w:t>
      </w:r>
    </w:p>
    <w:p w:rsidR="008622E0" w:rsidRDefault="00E00079">
      <w:pPr>
        <w:pStyle w:val="a3"/>
        <w:widowControl/>
        <w:spacing w:beforeAutospacing="0" w:afterAutospacing="0" w:line="420" w:lineRule="atLeast"/>
        <w:ind w:firstLine="420"/>
      </w:pPr>
      <w:r>
        <w:rPr>
          <w:rFonts w:ascii="黑体" w:eastAsia="黑体" w:hAnsi="宋体" w:cs="黑体" w:hint="eastAsia"/>
          <w:color w:val="494544"/>
          <w:sz w:val="31"/>
          <w:szCs w:val="31"/>
        </w:rPr>
        <w:t> </w:t>
      </w:r>
      <w:r>
        <w:rPr>
          <w:rFonts w:ascii="黑体" w:eastAsia="黑体" w:hAnsi="宋体" w:cs="黑体" w:hint="eastAsia"/>
          <w:color w:val="494544"/>
          <w:sz w:val="31"/>
          <w:szCs w:val="31"/>
        </w:rPr>
        <w:t>四、对信息公开的评议情况</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学院师生员工和社会公众对学院的信息公开工作基本满意，同时也提出了一些希望和建议：一是丰富加强对学院</w:t>
      </w:r>
      <w:proofErr w:type="gramStart"/>
      <w:r>
        <w:rPr>
          <w:rFonts w:ascii="仿宋" w:eastAsia="仿宋" w:hAnsi="仿宋" w:cs="仿宋" w:hint="eastAsia"/>
          <w:color w:val="494544"/>
          <w:sz w:val="31"/>
          <w:szCs w:val="31"/>
        </w:rPr>
        <w:t>各个微信平台</w:t>
      </w:r>
      <w:proofErr w:type="gramEnd"/>
      <w:r>
        <w:rPr>
          <w:rFonts w:ascii="仿宋" w:eastAsia="仿宋" w:hAnsi="仿宋" w:cs="仿宋" w:hint="eastAsia"/>
          <w:color w:val="494544"/>
          <w:sz w:val="31"/>
          <w:szCs w:val="31"/>
        </w:rPr>
        <w:t>的统一管理，提高信息质量；二是提供更加方便的信息检索，为落实师生和公众知情权提供便利；三是开展信息公开教育培训工作，提高业务能力。</w:t>
      </w:r>
    </w:p>
    <w:p w:rsidR="008622E0" w:rsidRDefault="00E00079">
      <w:pPr>
        <w:pStyle w:val="a3"/>
        <w:widowControl/>
        <w:spacing w:beforeAutospacing="0" w:afterAutospacing="0" w:line="420" w:lineRule="atLeast"/>
        <w:ind w:firstLine="420"/>
      </w:pPr>
      <w:r>
        <w:rPr>
          <w:rFonts w:ascii="黑体" w:eastAsia="黑体" w:hAnsi="宋体" w:cs="黑体" w:hint="eastAsia"/>
          <w:color w:val="494544"/>
          <w:sz w:val="31"/>
          <w:szCs w:val="31"/>
        </w:rPr>
        <w:t> </w:t>
      </w:r>
      <w:r>
        <w:rPr>
          <w:rFonts w:ascii="黑体" w:eastAsia="黑体" w:hAnsi="宋体" w:cs="黑体" w:hint="eastAsia"/>
          <w:color w:val="494544"/>
          <w:sz w:val="31"/>
          <w:szCs w:val="31"/>
        </w:rPr>
        <w:t>五、因学院信息公开工作遭到举报的情况</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2015—2016学年，学院没有因信息公开工作遭到举报的情况。</w:t>
      </w:r>
    </w:p>
    <w:p w:rsidR="008622E0" w:rsidRDefault="00E00079">
      <w:pPr>
        <w:pStyle w:val="a3"/>
        <w:widowControl/>
        <w:spacing w:beforeAutospacing="0" w:afterAutospacing="0" w:line="420" w:lineRule="atLeast"/>
        <w:ind w:firstLine="420"/>
      </w:pPr>
      <w:r>
        <w:rPr>
          <w:rFonts w:ascii="黑体" w:eastAsia="黑体" w:hAnsi="宋体" w:cs="黑体" w:hint="eastAsia"/>
          <w:color w:val="494544"/>
          <w:sz w:val="31"/>
          <w:szCs w:val="31"/>
        </w:rPr>
        <w:t> </w:t>
      </w:r>
      <w:r>
        <w:rPr>
          <w:rFonts w:ascii="黑体" w:eastAsia="黑体" w:hAnsi="宋体" w:cs="黑体" w:hint="eastAsia"/>
          <w:color w:val="494544"/>
          <w:sz w:val="31"/>
          <w:szCs w:val="31"/>
        </w:rPr>
        <w:t>六、存在的主要问题与改进</w:t>
      </w:r>
      <w:proofErr w:type="gramStart"/>
      <w:r>
        <w:rPr>
          <w:rFonts w:ascii="黑体" w:eastAsia="黑体" w:hAnsi="宋体" w:cs="黑体" w:hint="eastAsia"/>
          <w:color w:val="494544"/>
          <w:sz w:val="31"/>
          <w:szCs w:val="31"/>
        </w:rPr>
        <w:t>措</w:t>
      </w:r>
      <w:proofErr w:type="gramEnd"/>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lastRenderedPageBreak/>
        <w:t> 目前，我院在推进信息公开工作过程中还存在一些不足和问题。主要有：信息公开工作培训力度仍需加强，意识仍需提升；信息公开网页还需进一步优化，信息更新还需进一步全面；信息公开内容的规范性要进一步加强，制度体系需要完善，我们将从以下三个方面进一步改进：</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（一）进一步加强对信息公开工作的领导，利用多种形式对信息公开工作人员进行教育和培训，提高政策水平和业务水平。充分发挥学院职能部门的作用，促进各部门完善信息公开途径。</w:t>
      </w:r>
    </w:p>
    <w:p w:rsidR="008622E0" w:rsidRDefault="00E00079">
      <w:pPr>
        <w:pStyle w:val="a3"/>
        <w:widowControl/>
        <w:spacing w:beforeAutospacing="0" w:afterAutospacing="0" w:line="420" w:lineRule="atLeast"/>
        <w:ind w:firstLine="420"/>
      </w:pPr>
      <w:r>
        <w:rPr>
          <w:rFonts w:ascii="仿宋" w:eastAsia="仿宋" w:hAnsi="仿宋" w:cs="仿宋" w:hint="eastAsia"/>
          <w:color w:val="494544"/>
          <w:sz w:val="31"/>
          <w:szCs w:val="31"/>
        </w:rPr>
        <w:t> （二）认真开展总结和相关数据统计分析，推动信息发布常态化、规范化，以涉及学院师生切身利益和社会关注度高的信息为突破口，推进学院各单位在主动公开信息内容上做到准确规范、实时发布、及时更新。</w:t>
      </w:r>
    </w:p>
    <w:p w:rsidR="008622E0" w:rsidRDefault="00E00079">
      <w:pPr>
        <w:pStyle w:val="a3"/>
        <w:widowControl/>
        <w:spacing w:beforeAutospacing="0" w:afterAutospacing="0" w:line="420" w:lineRule="atLeast"/>
        <w:ind w:firstLine="420"/>
        <w:rPr>
          <w:rFonts w:ascii="仿宋" w:eastAsia="仿宋" w:hAnsi="仿宋" w:cs="仿宋" w:hint="eastAsia"/>
          <w:color w:val="494544"/>
          <w:sz w:val="31"/>
          <w:szCs w:val="31"/>
        </w:rPr>
      </w:pPr>
      <w:r>
        <w:rPr>
          <w:rFonts w:ascii="仿宋" w:eastAsia="仿宋" w:hAnsi="仿宋" w:cs="仿宋" w:hint="eastAsia"/>
          <w:color w:val="494544"/>
          <w:sz w:val="31"/>
          <w:szCs w:val="31"/>
        </w:rPr>
        <w:t> （三）完善规章制度体系，规范信息公开工作的流程、工作方式和内容。</w:t>
      </w:r>
    </w:p>
    <w:p w:rsidR="006022FF" w:rsidRDefault="006022FF">
      <w:pPr>
        <w:pStyle w:val="a3"/>
        <w:widowControl/>
        <w:spacing w:beforeAutospacing="0" w:afterAutospacing="0" w:line="420" w:lineRule="atLeast"/>
        <w:ind w:firstLine="420"/>
        <w:rPr>
          <w:rFonts w:ascii="仿宋" w:eastAsia="仿宋" w:hAnsi="仿宋" w:cs="仿宋" w:hint="eastAsia"/>
          <w:color w:val="494544"/>
          <w:sz w:val="31"/>
          <w:szCs w:val="31"/>
        </w:rPr>
      </w:pPr>
    </w:p>
    <w:p w:rsidR="006022FF" w:rsidRDefault="006022FF">
      <w:pPr>
        <w:pStyle w:val="a3"/>
        <w:widowControl/>
        <w:spacing w:beforeAutospacing="0" w:afterAutospacing="0" w:line="420" w:lineRule="atLeast"/>
        <w:ind w:firstLine="420"/>
        <w:rPr>
          <w:rFonts w:ascii="仿宋" w:eastAsia="仿宋" w:hAnsi="仿宋" w:cs="仿宋" w:hint="eastAsia"/>
          <w:color w:val="494544"/>
          <w:sz w:val="31"/>
          <w:szCs w:val="31"/>
        </w:rPr>
      </w:pPr>
    </w:p>
    <w:p w:rsidR="006022FF" w:rsidRDefault="006022FF">
      <w:pPr>
        <w:pStyle w:val="a3"/>
        <w:widowControl/>
        <w:spacing w:beforeAutospacing="0" w:afterAutospacing="0" w:line="420" w:lineRule="atLeast"/>
        <w:ind w:firstLine="420"/>
        <w:rPr>
          <w:rFonts w:ascii="仿宋" w:eastAsia="仿宋" w:hAnsi="仿宋" w:cs="仿宋" w:hint="eastAsia"/>
          <w:color w:val="494544"/>
          <w:sz w:val="31"/>
          <w:szCs w:val="31"/>
        </w:rPr>
      </w:pPr>
    </w:p>
    <w:p w:rsidR="006022FF" w:rsidRDefault="006022FF">
      <w:pPr>
        <w:pStyle w:val="a3"/>
        <w:widowControl/>
        <w:spacing w:beforeAutospacing="0" w:afterAutospacing="0" w:line="420" w:lineRule="atLeast"/>
        <w:ind w:firstLine="420"/>
      </w:pPr>
      <w:bookmarkStart w:id="0" w:name="_GoBack"/>
      <w:bookmarkEnd w:id="0"/>
    </w:p>
    <w:p w:rsidR="008622E0" w:rsidRDefault="00E00079">
      <w:pPr>
        <w:pStyle w:val="a3"/>
        <w:widowControl/>
        <w:spacing w:beforeAutospacing="0" w:afterAutospacing="0" w:line="420" w:lineRule="atLeast"/>
        <w:ind w:firstLine="420"/>
      </w:pPr>
      <w:r>
        <w:rPr>
          <w:rFonts w:ascii="黑体" w:eastAsia="黑体" w:hAnsi="宋体" w:cs="黑体" w:hint="eastAsia"/>
          <w:color w:val="494544"/>
          <w:sz w:val="31"/>
          <w:szCs w:val="31"/>
        </w:rPr>
        <w:lastRenderedPageBreak/>
        <w:t> </w:t>
      </w:r>
      <w:r>
        <w:rPr>
          <w:rFonts w:ascii="黑体" w:eastAsia="黑体" w:hAnsi="宋体" w:cs="黑体" w:hint="eastAsia"/>
          <w:color w:val="494544"/>
          <w:sz w:val="31"/>
          <w:szCs w:val="31"/>
        </w:rPr>
        <w:t>七、信息公开清单所列事项相关链接（中央戏剧学院）</w:t>
      </w:r>
    </w:p>
    <w:p w:rsidR="008622E0" w:rsidRDefault="00E00079">
      <w:pPr>
        <w:pStyle w:val="a3"/>
        <w:widowControl/>
        <w:spacing w:beforeAutospacing="0" w:afterAutospacing="0" w:line="420" w:lineRule="atLeast"/>
      </w:pPr>
      <w:r>
        <w:rPr>
          <w:rFonts w:ascii="宋体" w:eastAsia="宋体" w:hAnsi="宋体" w:cs="宋体"/>
          <w:color w:val="494544"/>
          <w:sz w:val="21"/>
          <w:szCs w:val="21"/>
        </w:rPr>
        <w:t>  </w:t>
      </w:r>
    </w:p>
    <w:tbl>
      <w:tblPr>
        <w:tblW w:w="12045" w:type="dxa"/>
        <w:tblCellSpacing w:w="15" w:type="dxa"/>
        <w:tblInd w:w="15" w:type="dxa"/>
        <w:tblLayout w:type="fixed"/>
        <w:tblCellMar>
          <w:left w:w="0" w:type="dxa"/>
          <w:right w:w="0" w:type="dxa"/>
        </w:tblCellMar>
        <w:tblLook w:val="04A0" w:firstRow="1" w:lastRow="0" w:firstColumn="1" w:lastColumn="0" w:noHBand="0" w:noVBand="1"/>
      </w:tblPr>
      <w:tblGrid>
        <w:gridCol w:w="763"/>
        <w:gridCol w:w="1955"/>
        <w:gridCol w:w="3851"/>
        <w:gridCol w:w="3676"/>
        <w:gridCol w:w="1735"/>
        <w:gridCol w:w="65"/>
      </w:tblGrid>
      <w:tr w:rsidR="008622E0">
        <w:trPr>
          <w:trHeight w:val="40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序号</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类别</w:t>
            </w:r>
          </w:p>
        </w:tc>
        <w:tc>
          <w:tcPr>
            <w:tcW w:w="38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公开事项</w:t>
            </w:r>
          </w:p>
        </w:tc>
        <w:tc>
          <w:tcPr>
            <w:tcW w:w="364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链接地址</w:t>
            </w:r>
          </w:p>
        </w:tc>
        <w:tc>
          <w:tcPr>
            <w:tcW w:w="170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备注</w:t>
            </w:r>
          </w:p>
        </w:tc>
        <w:tc>
          <w:tcPr>
            <w:tcW w:w="16" w:type="dxa"/>
            <w:shd w:val="clear" w:color="auto" w:fill="auto"/>
            <w:vAlign w:val="center"/>
          </w:tcPr>
          <w:p w:rsidR="008622E0" w:rsidRDefault="008622E0">
            <w:pPr>
              <w:widowControl/>
              <w:jc w:val="left"/>
            </w:pPr>
          </w:p>
        </w:tc>
      </w:tr>
      <w:tr w:rsidR="008622E0">
        <w:trPr>
          <w:trHeight w:val="31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64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70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6" w:type="dxa"/>
            <w:shd w:val="clear" w:color="auto" w:fill="auto"/>
            <w:vAlign w:val="center"/>
          </w:tcPr>
          <w:p w:rsidR="008622E0" w:rsidRDefault="008622E0">
            <w:pPr>
              <w:widowControl/>
              <w:jc w:val="left"/>
            </w:pPr>
          </w:p>
        </w:tc>
      </w:tr>
      <w:tr w:rsidR="008622E0">
        <w:trPr>
          <w:trHeight w:val="79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1</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基本信息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6</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w:t>
            </w:r>
            <w:r>
              <w:rPr>
                <w:rFonts w:ascii="宋体" w:eastAsia="宋体" w:hAnsi="宋体" w:cs="宋体" w:hint="eastAsia"/>
                <w:color w:val="000000"/>
              </w:rPr>
              <w:t>）办学规模、校级领导班子简介及分工、学校机构设置、学科情况、专业情况、各类在校生情况、教师和专业技术人员数量等办学基本情况</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6" w:history="1">
              <w:r w:rsidR="00E00079">
                <w:rPr>
                  <w:rStyle w:val="a4"/>
                  <w:rFonts w:ascii="Arial" w:hAnsi="Arial" w:cs="Arial"/>
                  <w:u w:val="none"/>
                  <w:bdr w:val="none" w:sz="6" w:space="0" w:color="auto"/>
                </w:rPr>
                <w:t>http://web.zhongxi.cn/xxgk/jbxx/</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5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w:t>
            </w:r>
            <w:r>
              <w:rPr>
                <w:rFonts w:ascii="宋体" w:eastAsia="宋体" w:hAnsi="宋体" w:cs="宋体" w:hint="eastAsia"/>
                <w:color w:val="000000"/>
              </w:rPr>
              <w:t>）学校章程及制定的各项规章制度</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7" w:history="1">
              <w:r w:rsidR="00E00079">
                <w:rPr>
                  <w:rStyle w:val="a4"/>
                  <w:rFonts w:ascii="Arial" w:hAnsi="Arial" w:cs="Arial"/>
                  <w:u w:val="none"/>
                  <w:bdr w:val="none" w:sz="6" w:space="0" w:color="auto"/>
                </w:rPr>
                <w:t>http://web.zhongxi.cn/xxgk/jbxx/</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5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w:t>
            </w:r>
            <w:r>
              <w:rPr>
                <w:rFonts w:ascii="宋体" w:eastAsia="宋体" w:hAnsi="宋体" w:cs="宋体" w:hint="eastAsia"/>
                <w:color w:val="000000"/>
              </w:rPr>
              <w:t>）教职工代表大会相关制度、工作报告</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8" w:history="1">
              <w:r w:rsidR="00E00079">
                <w:rPr>
                  <w:rStyle w:val="a4"/>
                  <w:rFonts w:ascii="Arial" w:hAnsi="Arial" w:cs="Arial"/>
                  <w:u w:val="none"/>
                  <w:bdr w:val="none" w:sz="6" w:space="0" w:color="auto"/>
                </w:rPr>
                <w:t>http://web.zhongxi.cn/xxgk/jbxx/</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5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w:t>
            </w:r>
            <w:r>
              <w:rPr>
                <w:rFonts w:ascii="宋体" w:eastAsia="宋体" w:hAnsi="宋体" w:cs="宋体" w:hint="eastAsia"/>
                <w:color w:val="000000"/>
              </w:rPr>
              <w:t>）学术委员会相关制度、年度报告</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9" w:history="1">
              <w:r w:rsidR="00E00079">
                <w:rPr>
                  <w:rStyle w:val="a4"/>
                  <w:rFonts w:ascii="Arial" w:hAnsi="Arial" w:cs="Arial"/>
                  <w:u w:val="none"/>
                  <w:bdr w:val="none" w:sz="6" w:space="0" w:color="auto"/>
                </w:rPr>
                <w:t>http://web.zhongxi.cn/xxgk/jbxx/</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5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5</w:t>
            </w:r>
            <w:r>
              <w:rPr>
                <w:rFonts w:ascii="宋体" w:eastAsia="宋体" w:hAnsi="宋体" w:cs="宋体" w:hint="eastAsia"/>
                <w:color w:val="000000"/>
              </w:rPr>
              <w:t>）学校发展规划、年度工作计划及重点工作安排</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0" w:history="1">
              <w:r w:rsidR="00E00079">
                <w:rPr>
                  <w:rStyle w:val="a4"/>
                  <w:rFonts w:ascii="Arial" w:hAnsi="Arial" w:cs="Arial"/>
                  <w:u w:val="none"/>
                  <w:bdr w:val="none" w:sz="6" w:space="0" w:color="auto"/>
                </w:rPr>
                <w:t>http://web.zhongxi.cn/xxgk/jbxx/</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3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6</w:t>
            </w:r>
            <w:r>
              <w:rPr>
                <w:rFonts w:ascii="宋体" w:eastAsia="宋体" w:hAnsi="宋体" w:cs="宋体" w:hint="eastAsia"/>
                <w:color w:val="000000"/>
              </w:rPr>
              <w:t>）信息公开年度报告</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1" w:history="1">
              <w:r w:rsidR="00E00079">
                <w:rPr>
                  <w:rStyle w:val="a4"/>
                  <w:rFonts w:ascii="Arial" w:hAnsi="Arial" w:cs="Arial"/>
                  <w:u w:val="none"/>
                  <w:bdr w:val="none" w:sz="6" w:space="0" w:color="auto"/>
                </w:rPr>
                <w:t>http://web.zhongxi.cn/xxgk/jbxx/</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4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2</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招生考试信息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r>
            <w:r>
              <w:rPr>
                <w:rFonts w:ascii="Arial" w:hAnsi="Arial" w:cs="Arial"/>
                <w:color w:val="000000"/>
              </w:rPr>
              <w:lastRenderedPageBreak/>
              <w:t>       </w:t>
            </w:r>
            <w:r>
              <w:rPr>
                <w:rFonts w:ascii="宋体" w:eastAsia="宋体" w:hAnsi="宋体" w:cs="宋体" w:hint="eastAsia"/>
                <w:color w:val="000000"/>
                <w:bdr w:val="none" w:sz="6" w:space="0" w:color="auto"/>
              </w:rPr>
              <w:t>（</w:t>
            </w:r>
            <w:r>
              <w:rPr>
                <w:rFonts w:ascii="Arial" w:hAnsi="Arial" w:cs="Arial"/>
                <w:color w:val="000000"/>
                <w:bdr w:val="none" w:sz="6" w:space="0" w:color="auto"/>
              </w:rPr>
              <w:t>8</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lastRenderedPageBreak/>
              <w:t>（</w:t>
            </w:r>
            <w:r>
              <w:rPr>
                <w:rFonts w:ascii="Arial" w:hAnsi="Arial" w:cs="Arial"/>
                <w:color w:val="000000"/>
                <w:bdr w:val="none" w:sz="6" w:space="0" w:color="auto"/>
              </w:rPr>
              <w:t>7</w:t>
            </w:r>
            <w:r>
              <w:rPr>
                <w:rFonts w:ascii="宋体" w:eastAsia="宋体" w:hAnsi="宋体" w:cs="宋体" w:hint="eastAsia"/>
                <w:color w:val="000000"/>
              </w:rPr>
              <w:t>）招生章程及特殊类型招生办法，分批次、分科类招生计划</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2"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8</w:t>
            </w:r>
            <w:r>
              <w:rPr>
                <w:rFonts w:ascii="宋体" w:eastAsia="宋体" w:hAnsi="宋体" w:cs="宋体" w:hint="eastAsia"/>
                <w:color w:val="000000"/>
              </w:rPr>
              <w:t>）保送、自主选拔录取、高水平运动员和艺术特长生招生等特殊类型招生入选考生资格及测试结果</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3"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9</w:t>
            </w:r>
            <w:r>
              <w:rPr>
                <w:rFonts w:ascii="宋体" w:eastAsia="宋体" w:hAnsi="宋体" w:cs="宋体" w:hint="eastAsia"/>
                <w:color w:val="000000"/>
              </w:rPr>
              <w:t>）考生个人录取信息查询渠道和办法，分批次、分科类录取人数和录取最低分</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4"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10</w:t>
            </w:r>
            <w:r>
              <w:rPr>
                <w:rFonts w:ascii="宋体" w:eastAsia="宋体" w:hAnsi="宋体" w:cs="宋体" w:hint="eastAsia"/>
                <w:color w:val="000000"/>
              </w:rPr>
              <w:t>）招生咨询及考生申诉渠道，新生复查期间有关举报、调查及处理结果</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5"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11</w:t>
            </w:r>
            <w:r>
              <w:rPr>
                <w:rFonts w:ascii="宋体" w:eastAsia="宋体" w:hAnsi="宋体" w:cs="宋体" w:hint="eastAsia"/>
                <w:color w:val="000000"/>
              </w:rPr>
              <w:t>）研究生招生简章、招生专业目录、复试录取办法，各院（系、所）或学科、专业招收研究生人数</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6"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43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12</w:t>
            </w:r>
            <w:r>
              <w:rPr>
                <w:rFonts w:ascii="宋体" w:eastAsia="宋体" w:hAnsi="宋体" w:cs="宋体" w:hint="eastAsia"/>
                <w:color w:val="000000"/>
              </w:rPr>
              <w:t>）参加研究生复试的考生成绩</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7"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43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13</w:t>
            </w:r>
            <w:r>
              <w:rPr>
                <w:rFonts w:ascii="宋体" w:eastAsia="宋体" w:hAnsi="宋体" w:cs="宋体" w:hint="eastAsia"/>
                <w:color w:val="000000"/>
              </w:rPr>
              <w:t>）拟录取研究生名单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8"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42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14</w:t>
            </w:r>
            <w:r>
              <w:rPr>
                <w:rFonts w:ascii="宋体" w:eastAsia="宋体" w:hAnsi="宋体" w:cs="宋体" w:hint="eastAsia"/>
                <w:color w:val="000000"/>
              </w:rPr>
              <w:t>）研究生招生咨询及申诉渠道</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19"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4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3</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财务、资产及收费信息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7</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15</w:t>
            </w:r>
            <w:r>
              <w:rPr>
                <w:rFonts w:ascii="宋体" w:eastAsia="宋体" w:hAnsi="宋体" w:cs="宋体" w:hint="eastAsia"/>
                <w:color w:val="000000"/>
              </w:rPr>
              <w:t>）财务、资产管理制度</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0"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4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16</w:t>
            </w:r>
            <w:r>
              <w:rPr>
                <w:rFonts w:ascii="宋体" w:eastAsia="宋体" w:hAnsi="宋体" w:cs="宋体" w:hint="eastAsia"/>
                <w:color w:val="000000"/>
              </w:rPr>
              <w:t>）受捐赠财产的使用与管理情况</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1"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4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17</w:t>
            </w:r>
            <w:r>
              <w:rPr>
                <w:rFonts w:ascii="宋体" w:eastAsia="宋体" w:hAnsi="宋体" w:cs="宋体" w:hint="eastAsia"/>
                <w:color w:val="000000"/>
              </w:rPr>
              <w:t>）校办企业资产、负债、国有资产保值增值等信息</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2"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4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18</w:t>
            </w:r>
            <w:r>
              <w:rPr>
                <w:rFonts w:ascii="宋体" w:eastAsia="宋体" w:hAnsi="宋体" w:cs="宋体" w:hint="eastAsia"/>
                <w:color w:val="000000"/>
              </w:rPr>
              <w:t>）仪器设备、图书、药品等物资设备采购和重大基建工程的招投标</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3"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114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19</w:t>
            </w:r>
            <w:r>
              <w:rPr>
                <w:rFonts w:ascii="宋体" w:eastAsia="宋体" w:hAnsi="宋体" w:cs="宋体" w:hint="eastAsia"/>
                <w:color w:val="000000"/>
              </w:rPr>
              <w:t>）收支预算总表、收入预算表、支出预算表、财政拨款支出预算表</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4"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106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20</w:t>
            </w:r>
            <w:r>
              <w:rPr>
                <w:rFonts w:ascii="宋体" w:eastAsia="宋体" w:hAnsi="宋体" w:cs="宋体" w:hint="eastAsia"/>
                <w:color w:val="000000"/>
              </w:rPr>
              <w:t>）收支决算总表、收入决算表、支出决算表、财政拨款支出决算表</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5"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4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21</w:t>
            </w:r>
            <w:r>
              <w:rPr>
                <w:rFonts w:ascii="宋体" w:eastAsia="宋体" w:hAnsi="宋体" w:cs="宋体" w:hint="eastAsia"/>
                <w:color w:val="000000"/>
              </w:rPr>
              <w:t>）收费项目、收费依据、收费标准及投诉方式</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6" w:history="1">
              <w:r w:rsidR="00E00079">
                <w:rPr>
                  <w:rStyle w:val="a4"/>
                  <w:rFonts w:ascii="Arial" w:hAnsi="Arial" w:cs="Arial"/>
                  <w:u w:val="none"/>
                  <w:bdr w:val="none" w:sz="6" w:space="0" w:color="auto"/>
                </w:rPr>
                <w:t>http://web.zhongxi.cn/xxgk/zsks/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4</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人事师资信息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5</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22</w:t>
            </w:r>
            <w:r>
              <w:rPr>
                <w:rFonts w:ascii="宋体" w:eastAsia="宋体" w:hAnsi="宋体" w:cs="宋体" w:hint="eastAsia"/>
                <w:color w:val="000000"/>
              </w:rPr>
              <w:t>）校级领导干部社会兼职情况</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7" w:history="1">
              <w:r w:rsidR="00E00079">
                <w:rPr>
                  <w:rStyle w:val="a4"/>
                  <w:rFonts w:ascii="Arial" w:hAnsi="Arial" w:cs="Arial"/>
                  <w:u w:val="none"/>
                  <w:bdr w:val="none" w:sz="6" w:space="0" w:color="auto"/>
                </w:rPr>
                <w:t>http://web.zhongxi.cn/xxgk/rssz/</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23</w:t>
            </w:r>
            <w:r>
              <w:rPr>
                <w:rFonts w:ascii="宋体" w:eastAsia="宋体" w:hAnsi="宋体" w:cs="宋体" w:hint="eastAsia"/>
                <w:color w:val="000000"/>
              </w:rPr>
              <w:t>）校级领导干部因公出国（境）情况</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8" w:history="1">
              <w:r w:rsidR="00E00079">
                <w:rPr>
                  <w:rStyle w:val="a4"/>
                  <w:rFonts w:ascii="Arial" w:hAnsi="Arial" w:cs="Arial"/>
                  <w:u w:val="none"/>
                  <w:bdr w:val="none" w:sz="6" w:space="0" w:color="auto"/>
                </w:rPr>
                <w:t>http://web.zhongxi.cn/xxgk/rssz/</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24</w:t>
            </w:r>
            <w:r>
              <w:rPr>
                <w:rFonts w:ascii="宋体" w:eastAsia="宋体" w:hAnsi="宋体" w:cs="宋体" w:hint="eastAsia"/>
                <w:color w:val="000000"/>
              </w:rPr>
              <w:t>）岗位设置管理与聘用办法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29" w:history="1">
              <w:r w:rsidR="00E00079">
                <w:rPr>
                  <w:rStyle w:val="a4"/>
                  <w:rFonts w:ascii="Arial" w:hAnsi="Arial" w:cs="Arial"/>
                  <w:u w:val="none"/>
                  <w:bdr w:val="none" w:sz="6" w:space="0" w:color="auto"/>
                </w:rPr>
                <w:t>http://web.zhongxi.cn/xxgk/rssz/</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25</w:t>
            </w:r>
            <w:r>
              <w:rPr>
                <w:rFonts w:ascii="宋体" w:eastAsia="宋体" w:hAnsi="宋体" w:cs="宋体" w:hint="eastAsia"/>
                <w:color w:val="000000"/>
              </w:rPr>
              <w:t>）校内中层干部任免、人员招聘信息</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0" w:history="1">
              <w:r w:rsidR="00E00079">
                <w:rPr>
                  <w:rStyle w:val="a4"/>
                  <w:rFonts w:ascii="Arial" w:hAnsi="Arial" w:cs="Arial"/>
                  <w:u w:val="none"/>
                  <w:bdr w:val="none" w:sz="6" w:space="0" w:color="auto"/>
                </w:rPr>
                <w:t>http://web.zhongxi.cn/xxgk/rssz/</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26</w:t>
            </w:r>
            <w:r>
              <w:rPr>
                <w:rFonts w:ascii="宋体" w:eastAsia="宋体" w:hAnsi="宋体" w:cs="宋体" w:hint="eastAsia"/>
                <w:color w:val="000000"/>
              </w:rPr>
              <w:t>）教职工争议解决办法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1" w:history="1">
              <w:r w:rsidR="00E00079">
                <w:rPr>
                  <w:rStyle w:val="a4"/>
                  <w:rFonts w:ascii="Arial" w:hAnsi="Arial" w:cs="Arial"/>
                  <w:u w:val="none"/>
                  <w:bdr w:val="none" w:sz="6" w:space="0" w:color="auto"/>
                </w:rPr>
                <w:t>http://web.zhongxi.cn/xxgk/rssz/</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70"/>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5</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教学质量信息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9</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27</w:t>
            </w:r>
            <w:r>
              <w:rPr>
                <w:rFonts w:ascii="宋体" w:eastAsia="宋体" w:hAnsi="宋体" w:cs="宋体" w:hint="eastAsia"/>
                <w:color w:val="000000"/>
              </w:rPr>
              <w:t>）本科生占全日制在校生总数的比例、教师数量及结构</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2"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8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28</w:t>
            </w:r>
            <w:r>
              <w:rPr>
                <w:rFonts w:ascii="宋体" w:eastAsia="宋体" w:hAnsi="宋体" w:cs="宋体" w:hint="eastAsia"/>
                <w:color w:val="000000"/>
              </w:rPr>
              <w:t>）专业设置、当年新增专业、停招专业名单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3"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9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29</w:t>
            </w:r>
            <w:r>
              <w:rPr>
                <w:rFonts w:ascii="宋体" w:eastAsia="宋体" w:hAnsi="宋体" w:cs="宋体" w:hint="eastAsia"/>
                <w:color w:val="000000"/>
              </w:rPr>
              <w:t>）全校开设课程总门数、实践教学学分占总学分比例、选修课学分占总学分比例</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4"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85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30</w:t>
            </w:r>
            <w:r>
              <w:rPr>
                <w:rFonts w:ascii="宋体" w:eastAsia="宋体" w:hAnsi="宋体" w:cs="宋体" w:hint="eastAsia"/>
                <w:color w:val="000000"/>
              </w:rPr>
              <w:t>）主讲本科课程的教授占教授总数的比例、教授</w:t>
            </w:r>
            <w:proofErr w:type="gramStart"/>
            <w:r>
              <w:rPr>
                <w:rFonts w:ascii="宋体" w:eastAsia="宋体" w:hAnsi="宋体" w:cs="宋体" w:hint="eastAsia"/>
                <w:color w:val="000000"/>
              </w:rPr>
              <w:t>授</w:t>
            </w:r>
            <w:proofErr w:type="gramEnd"/>
            <w:r>
              <w:rPr>
                <w:rFonts w:ascii="宋体" w:eastAsia="宋体" w:hAnsi="宋体" w:cs="宋体" w:hint="eastAsia"/>
                <w:color w:val="000000"/>
              </w:rPr>
              <w:t>本科课程占课程总门次数的比例</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5"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5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31</w:t>
            </w:r>
            <w:r>
              <w:rPr>
                <w:rFonts w:ascii="宋体" w:eastAsia="宋体" w:hAnsi="宋体" w:cs="宋体" w:hint="eastAsia"/>
                <w:color w:val="000000"/>
              </w:rPr>
              <w:t>）促进毕业生就业的政策措施和指导服务</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6"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8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32</w:t>
            </w:r>
            <w:r>
              <w:rPr>
                <w:rFonts w:ascii="宋体" w:eastAsia="宋体" w:hAnsi="宋体" w:cs="宋体" w:hint="eastAsia"/>
                <w:color w:val="000000"/>
              </w:rPr>
              <w:t>）毕业生的规模、结构、就业率、就业流向</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7"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1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33</w:t>
            </w:r>
            <w:r>
              <w:rPr>
                <w:rFonts w:ascii="宋体" w:eastAsia="宋体" w:hAnsi="宋体" w:cs="宋体" w:hint="eastAsia"/>
                <w:color w:val="000000"/>
              </w:rPr>
              <w:t>）高校毕业生就业质量年度报告</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8"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90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34</w:t>
            </w:r>
            <w:r>
              <w:rPr>
                <w:rFonts w:ascii="宋体" w:eastAsia="宋体" w:hAnsi="宋体" w:cs="宋体" w:hint="eastAsia"/>
                <w:color w:val="000000"/>
              </w:rPr>
              <w:t>）艺术教育发展年度报告</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因我院为艺术院校，暂未撰写该类报告</w:t>
            </w:r>
          </w:p>
        </w:tc>
        <w:tc>
          <w:tcPr>
            <w:tcW w:w="16" w:type="dxa"/>
            <w:shd w:val="clear" w:color="auto" w:fill="auto"/>
            <w:vAlign w:val="center"/>
          </w:tcPr>
          <w:p w:rsidR="008622E0" w:rsidRDefault="008622E0">
            <w:pPr>
              <w:widowControl/>
              <w:jc w:val="left"/>
            </w:pPr>
          </w:p>
        </w:tc>
      </w:tr>
      <w:tr w:rsidR="008622E0">
        <w:trPr>
          <w:trHeight w:val="87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35</w:t>
            </w:r>
            <w:r>
              <w:rPr>
                <w:rFonts w:ascii="宋体" w:eastAsia="宋体" w:hAnsi="宋体" w:cs="宋体" w:hint="eastAsia"/>
                <w:color w:val="000000"/>
              </w:rPr>
              <w:t>）本科教学质量报告</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39" w:history="1">
              <w:r w:rsidR="00E00079">
                <w:rPr>
                  <w:rStyle w:val="a4"/>
                  <w:rFonts w:ascii="Arial" w:hAnsi="Arial" w:cs="Arial"/>
                  <w:u w:val="none"/>
                  <w:bdr w:val="none" w:sz="6" w:space="0" w:color="auto"/>
                </w:rPr>
                <w:t>http://web.zhongxi.cn/xxgk/jxzl/</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lastRenderedPageBreak/>
              <w:t>6</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学生管理服务信息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4</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36</w:t>
            </w:r>
            <w:r>
              <w:rPr>
                <w:rFonts w:ascii="宋体" w:eastAsia="宋体" w:hAnsi="宋体" w:cs="宋体" w:hint="eastAsia"/>
                <w:color w:val="000000"/>
              </w:rPr>
              <w:t>）学籍管理办法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0" w:history="1">
              <w:r w:rsidR="00E00079">
                <w:rPr>
                  <w:rStyle w:val="a4"/>
                  <w:rFonts w:ascii="Arial" w:hAnsi="Arial" w:cs="Arial"/>
                  <w:u w:val="none"/>
                  <w:bdr w:val="none" w:sz="6" w:space="0" w:color="auto"/>
                </w:rPr>
                <w:t>http://web.zhongxi.cn/xxgk/xsglfw/</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37</w:t>
            </w:r>
            <w:r>
              <w:rPr>
                <w:rFonts w:ascii="宋体" w:eastAsia="宋体" w:hAnsi="宋体" w:cs="宋体" w:hint="eastAsia"/>
                <w:color w:val="000000"/>
              </w:rPr>
              <w:t>）学生奖学金、助学金、学费减免、助学贷款、勤工俭学的申请与管理规定</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1" w:history="1">
              <w:r w:rsidR="00E00079">
                <w:rPr>
                  <w:rStyle w:val="a4"/>
                  <w:rFonts w:ascii="Arial" w:hAnsi="Arial" w:cs="Arial"/>
                  <w:u w:val="none"/>
                  <w:bdr w:val="none" w:sz="6" w:space="0" w:color="auto"/>
                </w:rPr>
                <w:t>http://web.zhongxi.cn/xxgk/xsglfw/</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38</w:t>
            </w:r>
            <w:r>
              <w:rPr>
                <w:rFonts w:ascii="宋体" w:eastAsia="宋体" w:hAnsi="宋体" w:cs="宋体" w:hint="eastAsia"/>
                <w:color w:val="000000"/>
              </w:rPr>
              <w:t>）学生奖励处罚办法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2" w:history="1">
              <w:r w:rsidR="00E00079">
                <w:rPr>
                  <w:rStyle w:val="a4"/>
                  <w:rFonts w:ascii="Arial" w:hAnsi="Arial" w:cs="Arial"/>
                  <w:u w:val="none"/>
                  <w:bdr w:val="none" w:sz="6" w:space="0" w:color="auto"/>
                </w:rPr>
                <w:t>http://web.zhongxi.cn/xxgk/xsglfw/</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0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39</w:t>
            </w:r>
            <w:r>
              <w:rPr>
                <w:rFonts w:ascii="宋体" w:eastAsia="宋体" w:hAnsi="宋体" w:cs="宋体" w:hint="eastAsia"/>
                <w:color w:val="000000"/>
              </w:rPr>
              <w:t>）学生申诉办法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3" w:history="1">
              <w:r w:rsidR="00E00079">
                <w:rPr>
                  <w:rStyle w:val="a4"/>
                  <w:rFonts w:ascii="Arial" w:hAnsi="Arial" w:cs="Arial"/>
                  <w:u w:val="none"/>
                  <w:bdr w:val="none" w:sz="6" w:space="0" w:color="auto"/>
                </w:rPr>
                <w:t>http://web.zhongxi.cn/xxgk/xsglfw/</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58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7</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学风建设信息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宋体" w:eastAsia="宋体" w:hAnsi="宋体" w:cs="宋体" w:hint="eastAsia"/>
                <w:color w:val="000000"/>
                <w:bdr w:val="none" w:sz="6" w:space="0" w:color="auto"/>
              </w:rPr>
              <w:t>（</w:t>
            </w:r>
            <w:r>
              <w:rPr>
                <w:rFonts w:ascii="Arial" w:hAnsi="Arial" w:cs="Arial"/>
                <w:color w:val="000000"/>
                <w:bdr w:val="none" w:sz="6" w:space="0" w:color="auto"/>
              </w:rPr>
              <w:t>3</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40</w:t>
            </w:r>
            <w:r>
              <w:rPr>
                <w:rFonts w:ascii="宋体" w:eastAsia="宋体" w:hAnsi="宋体" w:cs="宋体" w:hint="eastAsia"/>
                <w:color w:val="000000"/>
              </w:rPr>
              <w:t>）学风建设机构</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4" w:history="1">
              <w:r w:rsidR="00E00079">
                <w:rPr>
                  <w:rStyle w:val="a4"/>
                  <w:rFonts w:ascii="Arial" w:hAnsi="Arial" w:cs="Arial"/>
                  <w:u w:val="none"/>
                  <w:bdr w:val="none" w:sz="6" w:space="0" w:color="auto"/>
                </w:rPr>
                <w:t>http://web.zhongxi.cn/xxgk/xfjs/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4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41</w:t>
            </w:r>
            <w:r>
              <w:rPr>
                <w:rFonts w:ascii="宋体" w:eastAsia="宋体" w:hAnsi="宋体" w:cs="宋体" w:hint="eastAsia"/>
                <w:color w:val="000000"/>
              </w:rPr>
              <w:t>）学术规范制度</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5" w:history="1">
              <w:r w:rsidR="00E00079">
                <w:rPr>
                  <w:rStyle w:val="a4"/>
                  <w:rFonts w:ascii="Arial" w:hAnsi="Arial" w:cs="Arial"/>
                  <w:u w:val="none"/>
                  <w:bdr w:val="none" w:sz="6" w:space="0" w:color="auto"/>
                </w:rPr>
                <w:t>http://web.zhongxi.cn/xxgk/xfjs/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64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42</w:t>
            </w:r>
            <w:r>
              <w:rPr>
                <w:rFonts w:ascii="宋体" w:eastAsia="宋体" w:hAnsi="宋体" w:cs="宋体" w:hint="eastAsia"/>
                <w:color w:val="000000"/>
              </w:rPr>
              <w:t>）学术不端行为查处机制</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6" w:history="1">
              <w:r w:rsidR="00E00079">
                <w:rPr>
                  <w:rStyle w:val="a4"/>
                  <w:rFonts w:ascii="Arial" w:hAnsi="Arial" w:cs="Arial"/>
                  <w:u w:val="none"/>
                  <w:bdr w:val="none" w:sz="6" w:space="0" w:color="auto"/>
                </w:rPr>
                <w:t>http://web.zhongxi.cn/xxgk/xfjs/</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900"/>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8</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学位、学科信息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4</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43</w:t>
            </w:r>
            <w:r>
              <w:rPr>
                <w:rFonts w:ascii="宋体" w:eastAsia="宋体" w:hAnsi="宋体" w:cs="宋体" w:hint="eastAsia"/>
                <w:color w:val="000000"/>
              </w:rPr>
              <w:t>）授予博士、硕士、学士学位的基本要求</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7" w:history="1">
              <w:r w:rsidR="00E00079">
                <w:rPr>
                  <w:rStyle w:val="a4"/>
                  <w:rFonts w:ascii="Arial" w:hAnsi="Arial" w:cs="Arial"/>
                  <w:u w:val="none"/>
                  <w:bdr w:val="none" w:sz="6" w:space="0" w:color="auto"/>
                </w:rPr>
                <w:t>http://web.zhongxi.cn/xxgk/xwxk/</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8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44</w:t>
            </w:r>
            <w:r>
              <w:rPr>
                <w:rFonts w:ascii="宋体" w:eastAsia="宋体" w:hAnsi="宋体" w:cs="宋体" w:hint="eastAsia"/>
                <w:color w:val="000000"/>
              </w:rPr>
              <w:t>）拟授予硕士、博士学位同等学力人员资格审查和学力水平认定</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8" w:history="1">
              <w:r w:rsidR="00E00079">
                <w:rPr>
                  <w:rStyle w:val="a4"/>
                  <w:rFonts w:ascii="Arial" w:hAnsi="Arial" w:cs="Arial"/>
                  <w:u w:val="none"/>
                  <w:bdr w:val="none" w:sz="6" w:space="0" w:color="auto"/>
                </w:rPr>
                <w:t>http://web.zhongxi.cn/xxgk/xwxk/</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95"/>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45</w:t>
            </w:r>
            <w:r>
              <w:rPr>
                <w:rFonts w:ascii="宋体" w:eastAsia="宋体" w:hAnsi="宋体" w:cs="宋体" w:hint="eastAsia"/>
                <w:color w:val="000000"/>
              </w:rPr>
              <w:t>）新增硕士、博士学位授权学科或专业学位授权点审核办法</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49" w:history="1">
              <w:r w:rsidR="00E00079">
                <w:rPr>
                  <w:rStyle w:val="a4"/>
                  <w:rFonts w:ascii="Arial" w:hAnsi="Arial" w:cs="Arial"/>
                  <w:u w:val="none"/>
                  <w:bdr w:val="none" w:sz="6" w:space="0" w:color="auto"/>
                </w:rPr>
                <w:t>http://web.zhongxi.cn/xxgk/xwxk/</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129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46</w:t>
            </w:r>
            <w:r>
              <w:rPr>
                <w:rFonts w:ascii="宋体" w:eastAsia="宋体" w:hAnsi="宋体" w:cs="宋体" w:hint="eastAsia"/>
                <w:color w:val="000000"/>
              </w:rPr>
              <w:t>）拟新增学位授权学科或专业学位授权点的申报及论证材料</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50" w:history="1">
              <w:r w:rsidR="00E00079">
                <w:rPr>
                  <w:rStyle w:val="a4"/>
                  <w:rFonts w:ascii="Arial" w:hAnsi="Arial" w:cs="Arial"/>
                  <w:u w:val="none"/>
                  <w:bdr w:val="none" w:sz="6" w:space="0" w:color="auto"/>
                </w:rPr>
                <w:t>http://web.zhongxi.cn/xxgk/xwxk/</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65"/>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9</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对外交流与合作信息</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2</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47</w:t>
            </w:r>
            <w:r>
              <w:rPr>
                <w:rFonts w:ascii="宋体" w:eastAsia="宋体" w:hAnsi="宋体" w:cs="宋体" w:hint="eastAsia"/>
                <w:color w:val="000000"/>
              </w:rPr>
              <w:t>）中外合作办学情况</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51" w:history="1">
              <w:r w:rsidR="00E00079">
                <w:rPr>
                  <w:rStyle w:val="a4"/>
                  <w:rFonts w:ascii="Arial" w:hAnsi="Arial" w:cs="Arial"/>
                  <w:u w:val="none"/>
                  <w:bdr w:val="none" w:sz="6" w:space="0" w:color="auto"/>
                </w:rPr>
                <w:t>http://web.zhongxi.cn/xxgk/dwjlhz/</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72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48</w:t>
            </w:r>
            <w:r>
              <w:rPr>
                <w:rFonts w:ascii="宋体" w:eastAsia="宋体" w:hAnsi="宋体" w:cs="宋体" w:hint="eastAsia"/>
                <w:color w:val="000000"/>
              </w:rPr>
              <w:t>）来华留学生管理相关规定</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52" w:history="1">
              <w:r w:rsidR="00E00079">
                <w:rPr>
                  <w:rStyle w:val="a4"/>
                  <w:rFonts w:ascii="Arial" w:hAnsi="Arial" w:cs="Arial"/>
                  <w:u w:val="none"/>
                  <w:bdr w:val="none" w:sz="6" w:space="0" w:color="auto"/>
                </w:rPr>
                <w:t>http://web.zhongxi.cn/xxgk/dwjlhz/</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1200"/>
          <w:tblCellSpacing w:w="15" w:type="dxa"/>
        </w:trPr>
        <w:tc>
          <w:tcPr>
            <w:tcW w:w="7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Arial" w:hAnsi="Arial" w:cs="Arial"/>
                <w:color w:val="000000"/>
                <w:bdr w:val="none" w:sz="6" w:space="0" w:color="auto"/>
              </w:rPr>
              <w:t>10</w:t>
            </w:r>
          </w:p>
        </w:tc>
        <w:tc>
          <w:tcPr>
            <w:tcW w:w="19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bdr w:val="none" w:sz="6" w:space="0" w:color="auto"/>
              </w:rPr>
              <w:t>其他</w:t>
            </w:r>
            <w:r>
              <w:rPr>
                <w:rFonts w:ascii="Arial" w:hAnsi="Arial" w:cs="Arial"/>
              </w:rPr>
              <w:br/>
            </w:r>
            <w:r>
              <w:rPr>
                <w:rFonts w:ascii="Arial" w:hAnsi="Arial" w:cs="Arial"/>
                <w:bdr w:val="none" w:sz="6" w:space="0" w:color="auto"/>
              </w:rPr>
              <w:t> </w:t>
            </w:r>
            <w:r>
              <w:rPr>
                <w:rFonts w:ascii="Arial" w:hAnsi="Arial" w:cs="Arial"/>
              </w:rPr>
              <w:t> </w:t>
            </w:r>
            <w:r>
              <w:rPr>
                <w:rFonts w:ascii="Arial" w:hAnsi="Arial" w:cs="Arial"/>
                <w:color w:val="000000"/>
              </w:rPr>
              <w:t>  </w:t>
            </w:r>
            <w:r>
              <w:rPr>
                <w:rFonts w:ascii="Arial" w:hAnsi="Arial" w:cs="Arial"/>
                <w:color w:val="000000"/>
              </w:rPr>
              <w:br/>
              <w:t>     </w:t>
            </w:r>
            <w:r>
              <w:rPr>
                <w:rFonts w:ascii="宋体" w:eastAsia="宋体" w:hAnsi="宋体" w:cs="宋体" w:hint="eastAsia"/>
                <w:color w:val="000000"/>
                <w:bdr w:val="none" w:sz="6" w:space="0" w:color="auto"/>
              </w:rPr>
              <w:t>（</w:t>
            </w:r>
            <w:r>
              <w:rPr>
                <w:rFonts w:ascii="Arial" w:hAnsi="Arial" w:cs="Arial"/>
                <w:color w:val="000000"/>
                <w:bdr w:val="none" w:sz="6" w:space="0" w:color="auto"/>
              </w:rPr>
              <w:t>2</w:t>
            </w:r>
            <w:r>
              <w:rPr>
                <w:rFonts w:ascii="宋体" w:eastAsia="宋体" w:hAnsi="宋体" w:cs="宋体" w:hint="eastAsia"/>
                <w:color w:val="000000"/>
                <w:bdr w:val="none" w:sz="6" w:space="0" w:color="auto"/>
              </w:rPr>
              <w:t>项）</w:t>
            </w: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49</w:t>
            </w:r>
            <w:r>
              <w:rPr>
                <w:rFonts w:ascii="宋体" w:eastAsia="宋体" w:hAnsi="宋体" w:cs="宋体" w:hint="eastAsia"/>
                <w:color w:val="000000"/>
              </w:rPr>
              <w:t>）巡视组反馈意见，落实反馈意见整改情况</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53" w:history="1">
              <w:r w:rsidR="00E00079">
                <w:rPr>
                  <w:rStyle w:val="a4"/>
                  <w:rFonts w:ascii="Arial" w:hAnsi="Arial" w:cs="Arial"/>
                  <w:u w:val="none"/>
                  <w:bdr w:val="none" w:sz="6" w:space="0" w:color="auto"/>
                </w:rPr>
                <w:t>http://web.zhongxi.cn/xxgk/qt/</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r w:rsidR="008622E0">
        <w:trPr>
          <w:trHeight w:val="960"/>
          <w:tblCellSpacing w:w="15" w:type="dxa"/>
        </w:trPr>
        <w:tc>
          <w:tcPr>
            <w:tcW w:w="7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19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rPr>
                <w:rFonts w:ascii="宋体"/>
                <w:sz w:val="24"/>
              </w:rPr>
            </w:pPr>
          </w:p>
        </w:tc>
        <w:tc>
          <w:tcPr>
            <w:tcW w:w="3822"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E00079">
            <w:pPr>
              <w:pStyle w:val="a3"/>
              <w:widowControl/>
              <w:spacing w:beforeAutospacing="0" w:afterAutospacing="0"/>
              <w:ind w:firstLine="420"/>
            </w:pPr>
            <w:r>
              <w:rPr>
                <w:rFonts w:ascii="宋体" w:eastAsia="宋体" w:hAnsi="宋体" w:cs="宋体" w:hint="eastAsia"/>
                <w:color w:val="000000"/>
              </w:rPr>
              <w:t>（</w:t>
            </w:r>
            <w:r>
              <w:rPr>
                <w:rFonts w:ascii="Arial" w:hAnsi="Arial" w:cs="Arial"/>
                <w:color w:val="000000"/>
                <w:bdr w:val="none" w:sz="6" w:space="0" w:color="auto"/>
              </w:rPr>
              <w:t>50</w:t>
            </w:r>
            <w:r>
              <w:rPr>
                <w:rFonts w:ascii="宋体" w:eastAsia="宋体" w:hAnsi="宋体" w:cs="宋体" w:hint="eastAsia"/>
                <w:color w:val="000000"/>
              </w:rPr>
              <w:t>）自然灾害等突发事件的应急处理预案、预警信息和处置情况，涉及学校的重大事件的调查和处理情况</w:t>
            </w:r>
          </w:p>
        </w:tc>
        <w:tc>
          <w:tcPr>
            <w:tcW w:w="3647"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6022FF">
            <w:pPr>
              <w:pStyle w:val="a3"/>
              <w:widowControl/>
              <w:spacing w:beforeAutospacing="0" w:afterAutospacing="0"/>
              <w:ind w:firstLine="420"/>
            </w:pPr>
            <w:hyperlink r:id="rId54" w:history="1">
              <w:r w:rsidR="00E00079">
                <w:rPr>
                  <w:rStyle w:val="a4"/>
                  <w:rFonts w:ascii="Arial" w:hAnsi="Arial" w:cs="Arial"/>
                  <w:u w:val="none"/>
                  <w:bdr w:val="none" w:sz="6" w:space="0" w:color="auto"/>
                </w:rPr>
                <w:t>http://web.zhongxi.cn/xxgk/qt/</w:t>
              </w:r>
            </w:hyperlink>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8622E0" w:rsidRDefault="008622E0">
            <w:pPr>
              <w:widowControl/>
              <w:jc w:val="left"/>
            </w:pPr>
          </w:p>
        </w:tc>
        <w:tc>
          <w:tcPr>
            <w:tcW w:w="16" w:type="dxa"/>
            <w:shd w:val="clear" w:color="auto" w:fill="auto"/>
            <w:vAlign w:val="center"/>
          </w:tcPr>
          <w:p w:rsidR="008622E0" w:rsidRDefault="008622E0">
            <w:pPr>
              <w:widowControl/>
              <w:jc w:val="left"/>
            </w:pPr>
          </w:p>
        </w:tc>
      </w:tr>
    </w:tbl>
    <w:p w:rsidR="008622E0" w:rsidRDefault="008622E0">
      <w:pPr>
        <w:pStyle w:val="a3"/>
        <w:widowControl/>
        <w:spacing w:beforeAutospacing="0" w:afterAutospacing="0" w:line="420" w:lineRule="atLeast"/>
      </w:pPr>
    </w:p>
    <w:p w:rsidR="008622E0" w:rsidRDefault="008622E0">
      <w:pPr>
        <w:widowControl/>
        <w:spacing w:line="420" w:lineRule="atLeast"/>
        <w:jc w:val="left"/>
        <w:rPr>
          <w:rFonts w:ascii="宋体" w:eastAsia="宋体" w:hAnsi="宋体" w:cs="宋体"/>
          <w:color w:val="494544"/>
          <w:szCs w:val="21"/>
        </w:rPr>
      </w:pPr>
    </w:p>
    <w:p w:rsidR="008622E0" w:rsidRDefault="008622E0"/>
    <w:sectPr w:rsidR="008622E0" w:rsidSect="006022F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E0"/>
    <w:rsid w:val="006022FF"/>
    <w:rsid w:val="008622E0"/>
    <w:rsid w:val="00E00079"/>
    <w:rsid w:val="71BF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character" w:styleId="a5">
    <w:name w:val="FollowedHyperlink"/>
    <w:basedOn w:val="a0"/>
    <w:rsid w:val="00E00079"/>
    <w:rPr>
      <w:color w:val="000000"/>
      <w:u w:val="none"/>
    </w:rPr>
  </w:style>
  <w:style w:type="paragraph" w:styleId="a6">
    <w:name w:val="Date"/>
    <w:basedOn w:val="a"/>
    <w:next w:val="a"/>
    <w:link w:val="Char"/>
    <w:rsid w:val="00E00079"/>
    <w:rPr>
      <w:rFonts w:ascii="Times New Roman" w:eastAsia="仿宋_GB2312" w:hAnsi="Times New Roman" w:cs="Times New Roman"/>
      <w:kern w:val="0"/>
      <w:sz w:val="32"/>
      <w:szCs w:val="20"/>
    </w:rPr>
  </w:style>
  <w:style w:type="character" w:customStyle="1" w:styleId="Char">
    <w:name w:val="日期 Char"/>
    <w:basedOn w:val="a0"/>
    <w:link w:val="a6"/>
    <w:rsid w:val="00E00079"/>
    <w:rPr>
      <w:rFonts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character" w:styleId="a5">
    <w:name w:val="FollowedHyperlink"/>
    <w:basedOn w:val="a0"/>
    <w:rsid w:val="00E00079"/>
    <w:rPr>
      <w:color w:val="000000"/>
      <w:u w:val="none"/>
    </w:rPr>
  </w:style>
  <w:style w:type="paragraph" w:styleId="a6">
    <w:name w:val="Date"/>
    <w:basedOn w:val="a"/>
    <w:next w:val="a"/>
    <w:link w:val="Char"/>
    <w:rsid w:val="00E00079"/>
    <w:rPr>
      <w:rFonts w:ascii="Times New Roman" w:eastAsia="仿宋_GB2312" w:hAnsi="Times New Roman" w:cs="Times New Roman"/>
      <w:kern w:val="0"/>
      <w:sz w:val="32"/>
      <w:szCs w:val="20"/>
    </w:rPr>
  </w:style>
  <w:style w:type="character" w:customStyle="1" w:styleId="Char">
    <w:name w:val="日期 Char"/>
    <w:basedOn w:val="a0"/>
    <w:link w:val="a6"/>
    <w:rsid w:val="00E00079"/>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eb.zhongxi.cn/xxgk/zsks/" TargetMode="External"/><Relationship Id="rId18" Type="http://schemas.openxmlformats.org/officeDocument/2006/relationships/hyperlink" Target="http://web.zhongxi.cn/xxgk/zsks/" TargetMode="External"/><Relationship Id="rId26" Type="http://schemas.openxmlformats.org/officeDocument/2006/relationships/hyperlink" Target="http://web.zhongxi.cn/xxgk/zsks/" TargetMode="External"/><Relationship Id="rId39" Type="http://schemas.openxmlformats.org/officeDocument/2006/relationships/hyperlink" Target="http://web.zhongxi.cn/xxgk/jxzl/" TargetMode="External"/><Relationship Id="rId21" Type="http://schemas.openxmlformats.org/officeDocument/2006/relationships/hyperlink" Target="http://web.zhongxi.cn/xxgk/zsks/" TargetMode="External"/><Relationship Id="rId34" Type="http://schemas.openxmlformats.org/officeDocument/2006/relationships/hyperlink" Target="http://web.zhongxi.cn/xxgk/jxzl/" TargetMode="External"/><Relationship Id="rId42" Type="http://schemas.openxmlformats.org/officeDocument/2006/relationships/hyperlink" Target="http://web.zhongxi.cn/xxgk/xsglfw/" TargetMode="External"/><Relationship Id="rId47" Type="http://schemas.openxmlformats.org/officeDocument/2006/relationships/hyperlink" Target="http://web.zhongxi.cn/xxgk/xwxk/" TargetMode="External"/><Relationship Id="rId50" Type="http://schemas.openxmlformats.org/officeDocument/2006/relationships/hyperlink" Target="http://web.zhongxi.cn/xxgk/xwxk/" TargetMode="External"/><Relationship Id="rId55" Type="http://schemas.openxmlformats.org/officeDocument/2006/relationships/fontTable" Target="fontTable.xml"/><Relationship Id="rId7" Type="http://schemas.openxmlformats.org/officeDocument/2006/relationships/hyperlink" Target="http://web.zhongxi.cn/xxgk/jbxx/" TargetMode="External"/><Relationship Id="rId12" Type="http://schemas.openxmlformats.org/officeDocument/2006/relationships/hyperlink" Target="http://web.zhongxi.cn/xxgk/zsks/" TargetMode="External"/><Relationship Id="rId17" Type="http://schemas.openxmlformats.org/officeDocument/2006/relationships/hyperlink" Target="http://web.zhongxi.cn/xxgk/zsks/" TargetMode="External"/><Relationship Id="rId25" Type="http://schemas.openxmlformats.org/officeDocument/2006/relationships/hyperlink" Target="http://web.zhongxi.cn/xxgk/zsks/" TargetMode="External"/><Relationship Id="rId33" Type="http://schemas.openxmlformats.org/officeDocument/2006/relationships/hyperlink" Target="http://web.zhongxi.cn/xxgk/jxzl/" TargetMode="External"/><Relationship Id="rId38" Type="http://schemas.openxmlformats.org/officeDocument/2006/relationships/hyperlink" Target="http://web.zhongxi.cn/xxgk/jxzl/" TargetMode="External"/><Relationship Id="rId46" Type="http://schemas.openxmlformats.org/officeDocument/2006/relationships/hyperlink" Target="http://web.zhongxi.cn/xxgk/xfjs/" TargetMode="External"/><Relationship Id="rId2" Type="http://schemas.openxmlformats.org/officeDocument/2006/relationships/styles" Target="styles.xml"/><Relationship Id="rId16" Type="http://schemas.openxmlformats.org/officeDocument/2006/relationships/hyperlink" Target="http://web.zhongxi.cn/xxgk/zsks/" TargetMode="External"/><Relationship Id="rId20" Type="http://schemas.openxmlformats.org/officeDocument/2006/relationships/hyperlink" Target="http://web.zhongxi.cn/xxgk/zsks/" TargetMode="External"/><Relationship Id="rId29" Type="http://schemas.openxmlformats.org/officeDocument/2006/relationships/hyperlink" Target="http://web.zhongxi.cn/xxgk/rssz/" TargetMode="External"/><Relationship Id="rId41" Type="http://schemas.openxmlformats.org/officeDocument/2006/relationships/hyperlink" Target="http://web.zhongxi.cn/xxgk/xsglfw/" TargetMode="External"/><Relationship Id="rId54" Type="http://schemas.openxmlformats.org/officeDocument/2006/relationships/hyperlink" Target="http://web.zhongxi.cn/xxgk/qt/" TargetMode="External"/><Relationship Id="rId1" Type="http://schemas.openxmlformats.org/officeDocument/2006/relationships/customXml" Target="../customXml/item1.xml"/><Relationship Id="rId6" Type="http://schemas.openxmlformats.org/officeDocument/2006/relationships/hyperlink" Target="http://web.zhongxi.cn/xxgk/jbxx/" TargetMode="External"/><Relationship Id="rId11" Type="http://schemas.openxmlformats.org/officeDocument/2006/relationships/hyperlink" Target="http://web.zhongxi.cn/xxgk/jbxx/" TargetMode="External"/><Relationship Id="rId24" Type="http://schemas.openxmlformats.org/officeDocument/2006/relationships/hyperlink" Target="http://web.zhongxi.cn/xxgk/zsks/" TargetMode="External"/><Relationship Id="rId32" Type="http://schemas.openxmlformats.org/officeDocument/2006/relationships/hyperlink" Target="http://web.zhongxi.cn/xxgk/jxzl/" TargetMode="External"/><Relationship Id="rId37" Type="http://schemas.openxmlformats.org/officeDocument/2006/relationships/hyperlink" Target="http://web.zhongxi.cn/xxgk/jxzl/" TargetMode="External"/><Relationship Id="rId40" Type="http://schemas.openxmlformats.org/officeDocument/2006/relationships/hyperlink" Target="http://web.zhongxi.cn/xxgk/xsglfw/" TargetMode="External"/><Relationship Id="rId45" Type="http://schemas.openxmlformats.org/officeDocument/2006/relationships/hyperlink" Target="http://web.zhongxi.cn/xxgk/xfjs/" TargetMode="External"/><Relationship Id="rId53" Type="http://schemas.openxmlformats.org/officeDocument/2006/relationships/hyperlink" Target="http://web.zhongxi.cn/xxgk/qt/" TargetMode="External"/><Relationship Id="rId5" Type="http://schemas.openxmlformats.org/officeDocument/2006/relationships/webSettings" Target="webSettings.xml"/><Relationship Id="rId15" Type="http://schemas.openxmlformats.org/officeDocument/2006/relationships/hyperlink" Target="http://web.zhongxi.cn/xxgk/zsks/" TargetMode="External"/><Relationship Id="rId23" Type="http://schemas.openxmlformats.org/officeDocument/2006/relationships/hyperlink" Target="http://web.zhongxi.cn/xxgk/zsks/" TargetMode="External"/><Relationship Id="rId28" Type="http://schemas.openxmlformats.org/officeDocument/2006/relationships/hyperlink" Target="http://web.zhongxi.cn/xxgk/rssz/" TargetMode="External"/><Relationship Id="rId36" Type="http://schemas.openxmlformats.org/officeDocument/2006/relationships/hyperlink" Target="http://web.zhongxi.cn/xxgk/jxzl/" TargetMode="External"/><Relationship Id="rId49" Type="http://schemas.openxmlformats.org/officeDocument/2006/relationships/hyperlink" Target="http://web.zhongxi.cn/xxgk/xwxk/" TargetMode="External"/><Relationship Id="rId10" Type="http://schemas.openxmlformats.org/officeDocument/2006/relationships/hyperlink" Target="http://web.zhongxi.cn/xxgk/jbxx/" TargetMode="External"/><Relationship Id="rId19" Type="http://schemas.openxmlformats.org/officeDocument/2006/relationships/hyperlink" Target="http://web.zhongxi.cn/xxgk/zsks/" TargetMode="External"/><Relationship Id="rId31" Type="http://schemas.openxmlformats.org/officeDocument/2006/relationships/hyperlink" Target="http://web.zhongxi.cn/xxgk/rssz/" TargetMode="External"/><Relationship Id="rId44" Type="http://schemas.openxmlformats.org/officeDocument/2006/relationships/hyperlink" Target="http://web.zhongxi.cn/xxgk/xfjs/" TargetMode="External"/><Relationship Id="rId52" Type="http://schemas.openxmlformats.org/officeDocument/2006/relationships/hyperlink" Target="http://web.zhongxi.cn/xxgk/dwjlhz/" TargetMode="External"/><Relationship Id="rId4" Type="http://schemas.openxmlformats.org/officeDocument/2006/relationships/settings" Target="settings.xml"/><Relationship Id="rId9" Type="http://schemas.openxmlformats.org/officeDocument/2006/relationships/hyperlink" Target="http://web.zhongxi.cn/xxgk/jbxx/" TargetMode="External"/><Relationship Id="rId14" Type="http://schemas.openxmlformats.org/officeDocument/2006/relationships/hyperlink" Target="http://web.zhongxi.cn/xxgk/zsks/" TargetMode="External"/><Relationship Id="rId22" Type="http://schemas.openxmlformats.org/officeDocument/2006/relationships/hyperlink" Target="http://web.zhongxi.cn/xxgk/zsks/" TargetMode="External"/><Relationship Id="rId27" Type="http://schemas.openxmlformats.org/officeDocument/2006/relationships/hyperlink" Target="http://web.zhongxi.cn/xxgk/rssz/" TargetMode="External"/><Relationship Id="rId30" Type="http://schemas.openxmlformats.org/officeDocument/2006/relationships/hyperlink" Target="http://web.zhongxi.cn/xxgk/rssz/" TargetMode="External"/><Relationship Id="rId35" Type="http://schemas.openxmlformats.org/officeDocument/2006/relationships/hyperlink" Target="http://web.zhongxi.cn/xxgk/jxzl/" TargetMode="External"/><Relationship Id="rId43" Type="http://schemas.openxmlformats.org/officeDocument/2006/relationships/hyperlink" Target="http://web.zhongxi.cn/xxgk/xsglfw/" TargetMode="External"/><Relationship Id="rId48" Type="http://schemas.openxmlformats.org/officeDocument/2006/relationships/hyperlink" Target="http://web.zhongxi.cn/xxgk/xwxk/" TargetMode="External"/><Relationship Id="rId56" Type="http://schemas.openxmlformats.org/officeDocument/2006/relationships/theme" Target="theme/theme1.xml"/><Relationship Id="rId8" Type="http://schemas.openxmlformats.org/officeDocument/2006/relationships/hyperlink" Target="http://web.zhongxi.cn/xxgk/jbxx/" TargetMode="External"/><Relationship Id="rId51" Type="http://schemas.openxmlformats.org/officeDocument/2006/relationships/hyperlink" Target="http://web.zhongxi.cn/xxgk/dwjlhz/"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caojiahao</dc:creator>
  <cp:lastModifiedBy>刘潇翰</cp:lastModifiedBy>
  <cp:revision>2</cp:revision>
  <dcterms:created xsi:type="dcterms:W3CDTF">2017-11-07T03:06:00Z</dcterms:created>
  <dcterms:modified xsi:type="dcterms:W3CDTF">2017-11-07T03:06:00Z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