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ind w:firstLine="880" w:firstLineChars="200"/>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《教师资格条例》实施办法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(2000年9月23日中华人民共和国教育部令第10号公布  自2000年9月23日起施行</w:t>
      </w:r>
      <w:bookmarkStart w:id="0" w:name="_GoBack"/>
      <w:bookmarkEnd w:id="0"/>
      <w:r>
        <w:rPr>
          <w:rFonts w:hint="eastAsia" w:ascii="楷体_GB2312" w:hAnsi="楷体_GB2312" w:eastAsia="楷体_GB2312" w:cs="楷体_GB2312"/>
          <w:color w:val="333333"/>
          <w:sz w:val="32"/>
          <w:szCs w:val="32"/>
          <w:shd w:val="clear" w:color="auto" w:fill="FFFFFF"/>
        </w:rPr>
        <w:t>)</w:t>
      </w:r>
    </w:p>
    <w:p>
      <w:pPr>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总</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为实施教师资格制度，依据《中华人民共和国教师法》（以下简称《教师法》）和《教师资格条例》，制定本办法。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符合《教师法》规定学历的中国公民申请认定教师资格，适用本办法。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中国公民在各级各类学校和其他教育机构中专门从事教育教学工作，应当具备教师资格。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国务院教育行政部门负责全国教师资格制度的组织实施和协调监督工作；县级以上（包括县级，下同）地方人民政府教育行政部门根据《教师资格条例》规定权限负责本地教师资格认定和管理的组织、指导、监督和实施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依法受理教师资格认定申请的县级以上地方人民政府教育行政部门，为教师资格认定机构。</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资格认定条件</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申请认定教师资格者应当遵守宪法和法律，热爱教育事业，履行《教师法》规定的义务，遵守教师职业道德。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中国公民依照本办法申请认定教师资格应当具备《教师法》规定的相应学历。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申请认定中等职业学校实习指导教师资格者应当具备中等职业学校毕业及其以上学历，对于确有特殊技艺者，经省级以上人民政府教育行政部门批准，其学历要求可适当放宽。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申请认定教师资格者的教育教学能力应当符合下列要求：</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（一）具备承担教育教学工作所必须的基本素质和能力。具体测试办法和标准由省级教育行政部门制定。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（二）普通话水平应当达到国家语言文字工作委员会颁布的《普通话水平测试等级标准》二级乙等以上标准。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少数方言复杂地区的普通话水平应当达到三级甲等以上标准；使用汉语和当地民族语言教学的少数民族自治地区的普通话水平，由省级人民政府教育行政部门规定标准。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（三）具有良好的身体素质和心理素质，无传染性疾病，无精神病史，适应教育教学工作的需要，在教师资格认定机构指定的县级以上医院体检合格。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高等学校拟聘任副教授以上教师职务或具有博士学位者申请认定高等学校教师资格，只需具备本办法第六条、第七条、第八条（三）项规定的条件。</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资格认定申请</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教师资格认定机构和依法接受委托的高等学校每年春季、秋季各受理一次教师资格认定申请。具体受理时间由省级人民政府教育行政部门统一规定，并通过新闻媒体等形式予以公布。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申请认定教师资格者，应当在受理申请期限内向相应的教师资格认定机构或者依法接受委托的高等学校提出申请，领取有关资料和表格。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申请认定教师资格者应当在规定时间向教师资格认定机构或者依法接受委托的高等学校提交下列基本材料: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(一)由本人填写的《教师资格认定申请表》(见附件一)一式两份；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(二)身份证原件和复印件；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(三)学历证书原件和复印件；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(四)由教师资格认定机构指定的县级以上医院出具的体格检查合格证明；</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(五)普通话水平测试等级证书原件和复印件；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(六)思想品德情况的鉴定或者证明材料。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体检项目由省级人民政府教育行政部门规定，其中必须包含“传染病”、“精神病史”项目。</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申请认定幼儿园和小学教师资格的，参照《中等师范学校招生体检标准》的有关规定执行；申请认定初级中学及其以上教师资格的，参照《高等师范学校招生体检标准》的有关规定执行。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普通话水平测试由教育行政部门和语言文字工作机构共同组织实施，对合格者颁发由国务院教育行政部门统一印制的《普通话水平测试等级证书》。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申请人思想品德情况的鉴定或者证明材料按照《申请人思想品德鉴定表》(见附件二)要求填写。在职申请人，该表由其工作单位填写；非在职申请人，该表由其户籍所在地街道办事处或者乡级人民政府填写。应届毕业生由毕业学校负责提供鉴定。必要时，有关单位可应教师资格认定机构要求提供更为详细的证明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各级各类学校师范教育类专业毕业生可以持毕业证书，向任教学校所在地或户籍所在地教师资格认定机构申请直接认定相应的教师资格。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申请认定教师资格者应当按照国家规定缴纳费用。但各级各类学校师范教育类专业毕业生不缴纳认定费用。</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资格认定</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教师资格认定机构或者依法接受委托的高等学校应当及时根据申请人提供的材料进行初步审查。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教师资格认定机构或者依法接受委托的高等学校应当组织成立教师资格专家审查委员会。教师资格专家审查委员会根据需要成立若干小组，按照省级教育行政部门制定的测试办法和标准组织面试、试讲，对申请人的教育教学能力进行考察，提出审查意见，报教师资格认定机构或者依法接受委托的高等学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教师资格认定机构根据教师资格专家审查委员会的审查意见，在受理申请期限终止之日起30个法定工作日内作出是否认定教师资格的结论，并将认定结果通知申请人。符合法定的认定条件者，颁发相应的《教师资格证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县级以上地方人民政府教育行政部门按照《教师资格条例》第十三条规定的权限，认定相应的教师资格。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教师资格，由申请人户籍所在地或者申请人拟受聘高等学校所在地的省级人民政府教育行政部门认定；省级人民政府教育行政部门可以委托本行政区域内经过国家批准实施本科学历教育的普通高等学校认定本校拟聘人员的高等学校教师资格。</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资格证书管理</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各级人民政府教育行政部门应当加强对教师资格证书的管理。教师资格证书作为持证人具备国家认定的教师资格的法定凭证，由国务院教育行政部门统一印制。《教师资格认定申请表》由国务院教育行政部门统一格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《教师资格证书》和《教师资格认定申请表》由教师资格认定机构按国家规定统一编号，加盖相应的政府教育行政部门公章、钢印后生效。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取得教师资格的人员，其《教师资格认定申请表》一份存入本人的人事档案，其余材料由教师资格认定机构归档保存。教师资格认定机构建立教师资格管理数据库。</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教师资格证书遗失或者损毁影响使用的，由本人向原发证机关报告，申请补发。原发证机关应当在补发的同时收回损毁的教师资格证书。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丧失教师资格者，由其工作单位或者户籍所在地相应的县级以上人民政府教育行政部门按教师资格认定权限会同原发证机关办理注销手续，收缴证书，归档备案。丧失教师资格者不得重新申请认定教师资格。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按照《教师资格条例》应当被撤销教师资格者，由县级以上人民政府教育行政部门按教师资格认定权限会同原发证机关撤销资格，收缴证书，归档备案。被撤销教师资格者自撤销之日起5年内不得重新取得教师资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对使用假资格证书的，一经查实，按弄虚作假、骗取教师资格处理，5年内不得申请认定教师资格，由教育行政部门没收假证书。对变造、买卖教师资格证书的，依法追究法律责任。</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附</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省级人民政府教育行政部门依据本办法制定实施细则，并报国务院教育行政部门备案。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本办法自发布之日起施行。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附件：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1. 教师资格认定申请表.doc  </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2. 申请人思想品德鉴定表.doc  </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教育部发布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401E6B"/>
    <w:rsid w:val="0065428A"/>
    <w:rsid w:val="006D072B"/>
    <w:rsid w:val="009C3377"/>
    <w:rsid w:val="00AD63A2"/>
    <w:rsid w:val="00AE4BA1"/>
    <w:rsid w:val="00B51246"/>
    <w:rsid w:val="00BF7F52"/>
    <w:rsid w:val="00D55A56"/>
    <w:rsid w:val="00DD4FBC"/>
    <w:rsid w:val="00F44C0B"/>
    <w:rsid w:val="00FD2B44"/>
    <w:rsid w:val="019E71BD"/>
    <w:rsid w:val="034828B8"/>
    <w:rsid w:val="04B679C3"/>
    <w:rsid w:val="080F63D8"/>
    <w:rsid w:val="09341458"/>
    <w:rsid w:val="0B0912D7"/>
    <w:rsid w:val="152D2DCA"/>
    <w:rsid w:val="16004E5B"/>
    <w:rsid w:val="166B7B29"/>
    <w:rsid w:val="1DEC284C"/>
    <w:rsid w:val="1E6523AC"/>
    <w:rsid w:val="22440422"/>
    <w:rsid w:val="28CD55DE"/>
    <w:rsid w:val="31A15F24"/>
    <w:rsid w:val="34BA1016"/>
    <w:rsid w:val="395347B5"/>
    <w:rsid w:val="39A232A0"/>
    <w:rsid w:val="39E745AA"/>
    <w:rsid w:val="3B5A6BBB"/>
    <w:rsid w:val="3EDA13A6"/>
    <w:rsid w:val="3FBD063E"/>
    <w:rsid w:val="42F058B7"/>
    <w:rsid w:val="436109F6"/>
    <w:rsid w:val="441A38D4"/>
    <w:rsid w:val="4BC77339"/>
    <w:rsid w:val="4C9236C5"/>
    <w:rsid w:val="4EF17E93"/>
    <w:rsid w:val="505C172E"/>
    <w:rsid w:val="515D008D"/>
    <w:rsid w:val="52F46F0B"/>
    <w:rsid w:val="53D8014D"/>
    <w:rsid w:val="55E064E0"/>
    <w:rsid w:val="572C6D10"/>
    <w:rsid w:val="5DC34279"/>
    <w:rsid w:val="5E567B90"/>
    <w:rsid w:val="5F4B78CF"/>
    <w:rsid w:val="608816D1"/>
    <w:rsid w:val="60EF4E7F"/>
    <w:rsid w:val="62426A55"/>
    <w:rsid w:val="6274424E"/>
    <w:rsid w:val="62A80F10"/>
    <w:rsid w:val="665233C1"/>
    <w:rsid w:val="699C4B66"/>
    <w:rsid w:val="6AD9688B"/>
    <w:rsid w:val="6C3D40B1"/>
    <w:rsid w:val="6D0E3F22"/>
    <w:rsid w:val="6D5E24A5"/>
    <w:rsid w:val="720F3855"/>
    <w:rsid w:val="78E4414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2763</Words>
  <Characters>2782</Characters>
  <Lines>3</Lines>
  <Paragraphs>1</Paragraphs>
  <TotalTime>380</TotalTime>
  <ScaleCrop>false</ScaleCrop>
  <LinksUpToDate>false</LinksUpToDate>
  <CharactersWithSpaces>2829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刘乐</cp:lastModifiedBy>
  <cp:lastPrinted>2021-10-26T03:30:00Z</cp:lastPrinted>
  <dcterms:modified xsi:type="dcterms:W3CDTF">2021-12-08T06:35:06Z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463E90DDC818415DAD0EDC804D65350C</vt:lpwstr>
  </property>
</Properties>
</file>