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338" w:rsidRDefault="00A82809">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914338" w:rsidRDefault="00914338">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rsidR="00914338" w:rsidRDefault="00914338">
      <w:pPr>
        <w:rPr>
          <w:rFonts w:asciiTheme="minorEastAsia" w:hAnsiTheme="minorEastAsia" w:cstheme="minorEastAsia"/>
          <w:sz w:val="44"/>
          <w:szCs w:val="44"/>
        </w:rPr>
      </w:pPr>
    </w:p>
    <w:p w:rsidR="00914338" w:rsidRDefault="00A82809">
      <w:pPr>
        <w:jc w:val="center"/>
        <w:rPr>
          <w:rFonts w:ascii="宋体" w:eastAsia="宋体" w:hAnsi="宋体" w:cs="宋体"/>
          <w:sz w:val="36"/>
          <w:szCs w:val="36"/>
          <w:shd w:val="clear" w:color="auto" w:fill="FFFFFF"/>
        </w:rPr>
      </w:pPr>
      <w:r>
        <w:rPr>
          <w:rFonts w:asciiTheme="minorEastAsia" w:hAnsiTheme="minorEastAsia" w:cstheme="minorEastAsia" w:hint="eastAsia"/>
          <w:sz w:val="44"/>
          <w:szCs w:val="44"/>
        </w:rPr>
        <w:t>普通高等学校招生违规行为处理暂行办法</w:t>
      </w:r>
    </w:p>
    <w:p w:rsidR="00914338" w:rsidRDefault="00A82809">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813F30" w:rsidRPr="00813F30">
        <w:rPr>
          <w:rFonts w:ascii="楷体_GB2312" w:eastAsia="楷体_GB2312" w:hAnsi="楷体_GB2312" w:cs="楷体_GB2312" w:hint="eastAsia"/>
          <w:color w:val="333333"/>
          <w:sz w:val="32"/>
          <w:szCs w:val="32"/>
          <w:shd w:val="clear" w:color="auto" w:fill="FFFFFF"/>
        </w:rPr>
        <w:t>2014年7月8日中华人民共和国教育部令第36号公布</w:t>
      </w:r>
      <w:r w:rsidR="00813F30" w:rsidRPr="00813F30">
        <w:rPr>
          <w:rFonts w:ascii="Calibri" w:eastAsia="楷体_GB2312" w:hAnsi="Calibri" w:cs="Calibri"/>
          <w:color w:val="333333"/>
          <w:sz w:val="32"/>
          <w:szCs w:val="32"/>
          <w:shd w:val="clear" w:color="auto" w:fill="FFFFFF"/>
        </w:rPr>
        <w:t> </w:t>
      </w:r>
      <w:r w:rsidR="00813F30" w:rsidRPr="00813F30">
        <w:rPr>
          <w:rFonts w:ascii="楷体_GB2312" w:eastAsia="楷体_GB2312" w:hAnsi="楷体_GB2312" w:cs="楷体_GB2312" w:hint="eastAsia"/>
          <w:color w:val="333333"/>
          <w:sz w:val="32"/>
          <w:szCs w:val="32"/>
          <w:shd w:val="clear" w:color="auto" w:fill="FFFFFF"/>
        </w:rPr>
        <w:t xml:space="preserve"> 自2014年7月8日起施行</w:t>
      </w:r>
      <w:r>
        <w:rPr>
          <w:rFonts w:ascii="楷体_GB2312" w:eastAsia="楷体_GB2312" w:hAnsi="楷体_GB2312" w:cs="楷体_GB2312" w:hint="eastAsia"/>
          <w:color w:val="333333"/>
          <w:sz w:val="32"/>
          <w:szCs w:val="32"/>
          <w:shd w:val="clear" w:color="auto" w:fill="FFFFFF"/>
        </w:rPr>
        <w:t>)</w:t>
      </w:r>
      <w:bookmarkStart w:id="0" w:name="_GoBack"/>
      <w:bookmarkEnd w:id="0"/>
    </w:p>
    <w:p w:rsidR="00914338" w:rsidRDefault="00914338">
      <w:pPr>
        <w:ind w:firstLineChars="200" w:firstLine="640"/>
        <w:rPr>
          <w:rFonts w:ascii="仿宋_GB2312" w:eastAsia="仿宋_GB2312" w:hAnsi="仿宋_GB2312" w:cs="仿宋_GB2312"/>
          <w:color w:val="333333"/>
          <w:sz w:val="32"/>
          <w:szCs w:val="32"/>
          <w:shd w:val="clear" w:color="auto" w:fill="FFFFFF"/>
        </w:rPr>
      </w:pPr>
    </w:p>
    <w:p w:rsidR="00914338" w:rsidRDefault="00A82809">
      <w:pPr>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总</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则</w:t>
      </w:r>
    </w:p>
    <w:p w:rsidR="00914338" w:rsidRDefault="00914338">
      <w:pPr>
        <w:ind w:firstLineChars="200" w:firstLine="640"/>
        <w:rPr>
          <w:rFonts w:ascii="仿宋_GB2312" w:eastAsia="仿宋_GB2312" w:hAnsi="仿宋_GB2312" w:cs="仿宋_GB2312"/>
          <w:color w:val="333333"/>
          <w:sz w:val="32"/>
          <w:szCs w:val="32"/>
          <w:shd w:val="clear" w:color="auto" w:fill="FFFFFF"/>
        </w:rPr>
      </w:pP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第一条</w:t>
      </w:r>
      <w:r>
        <w:rPr>
          <w:rFonts w:ascii="仿宋_GB2312" w:eastAsia="仿宋_GB2312" w:hAnsi="仿宋_GB2312" w:cs="仿宋_GB2312" w:hint="eastAsia"/>
          <w:color w:val="333333"/>
          <w:sz w:val="32"/>
          <w:szCs w:val="32"/>
          <w:shd w:val="clear" w:color="auto" w:fill="FFFFFF"/>
        </w:rPr>
        <w:t xml:space="preserve">　为规范对普通高等学校招生违规行为的处理，保证招生公开、公平、公正，根据《中华人民共和国教育法》《中华人民共和国高等教育法》等法律法规，制定本办法。</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第二条</w:t>
      </w:r>
      <w:r>
        <w:rPr>
          <w:rFonts w:ascii="仿宋_GB2312" w:eastAsia="仿宋_GB2312" w:hAnsi="仿宋_GB2312" w:cs="仿宋_GB2312" w:hint="eastAsia"/>
          <w:color w:val="333333"/>
          <w:sz w:val="32"/>
          <w:szCs w:val="32"/>
          <w:shd w:val="clear" w:color="auto" w:fill="FFFFFF"/>
        </w:rPr>
        <w:t xml:space="preserve">　本办法所称普通高等学校（以下简称高校）招生，是指高校通过国家教育考试或者国家认可的入学方式选拔录取本科、专科学生的活动。</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高校、高级中等学校（含中等职业学校，以下简称高中）、招生考试机构、主管教育行政部门及其招生工作人员、考生等，在高校招生工作过程中，违反国家有关教育法律法规和国家高等教育招生管理规定的行为认定及处理，适用本办法。</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第三条</w:t>
      </w:r>
      <w:r>
        <w:rPr>
          <w:rFonts w:ascii="仿宋_GB2312" w:eastAsia="仿宋_GB2312" w:hAnsi="仿宋_GB2312" w:cs="仿宋_GB2312" w:hint="eastAsia"/>
          <w:color w:val="333333"/>
          <w:sz w:val="32"/>
          <w:szCs w:val="32"/>
          <w:shd w:val="clear" w:color="auto" w:fill="FFFFFF"/>
        </w:rPr>
        <w:t xml:space="preserve">　国务院教育行政部门主管全国高校招生工作。</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县级以上各级人民政府教育行政部门按照职责分工，依法处理各类违反国家高等教育招生管理制度的行为。</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国务院有关主管部门在职责范围内</w:t>
      </w:r>
      <w:r>
        <w:rPr>
          <w:rFonts w:ascii="仿宋_GB2312" w:eastAsia="仿宋_GB2312" w:hAnsi="仿宋_GB2312" w:cs="仿宋_GB2312" w:hint="eastAsia"/>
          <w:color w:val="333333"/>
          <w:sz w:val="32"/>
          <w:szCs w:val="32"/>
          <w:shd w:val="clear" w:color="auto" w:fill="FFFFFF"/>
        </w:rPr>
        <w:t>加强对所属高校招生的监督管理。</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第四条</w:t>
      </w:r>
      <w:r>
        <w:rPr>
          <w:rFonts w:ascii="仿宋_GB2312" w:eastAsia="仿宋_GB2312" w:hAnsi="仿宋_GB2312" w:cs="仿宋_GB2312" w:hint="eastAsia"/>
          <w:color w:val="333333"/>
          <w:sz w:val="32"/>
          <w:szCs w:val="32"/>
          <w:shd w:val="clear" w:color="auto" w:fill="FFFFFF"/>
        </w:rPr>
        <w:t xml:space="preserve">　高校招生应当遵循公开、公平、公正原则，接受考生、社会的监督。</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高校招生接受监察部门的监督。</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对高校招生违规行为的处理，应当事实清楚、证据确凿、依据明确、程序合法、处理适当。</w:t>
      </w:r>
    </w:p>
    <w:p w:rsidR="00914338" w:rsidRDefault="00914338">
      <w:pPr>
        <w:ind w:firstLineChars="200" w:firstLine="640"/>
        <w:rPr>
          <w:rFonts w:ascii="仿宋_GB2312" w:eastAsia="仿宋_GB2312" w:hAnsi="仿宋_GB2312" w:cs="仿宋_GB2312"/>
          <w:color w:val="333333"/>
          <w:sz w:val="32"/>
          <w:szCs w:val="32"/>
          <w:shd w:val="clear" w:color="auto" w:fill="FFFFFF"/>
        </w:rPr>
      </w:pPr>
    </w:p>
    <w:p w:rsidR="00914338" w:rsidRDefault="00A82809">
      <w:pPr>
        <w:jc w:val="center"/>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违规行为认定及处理</w:t>
      </w:r>
    </w:p>
    <w:p w:rsidR="00914338" w:rsidRDefault="00914338">
      <w:pPr>
        <w:ind w:firstLineChars="200" w:firstLine="640"/>
        <w:rPr>
          <w:rFonts w:ascii="仿宋_GB2312" w:eastAsia="仿宋_GB2312" w:hAnsi="仿宋_GB2312" w:cs="仿宋_GB2312"/>
          <w:color w:val="333333"/>
          <w:sz w:val="32"/>
          <w:szCs w:val="32"/>
          <w:shd w:val="clear" w:color="auto" w:fill="FFFFFF"/>
        </w:rPr>
      </w:pP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第六条</w:t>
      </w:r>
      <w:r>
        <w:rPr>
          <w:rFonts w:ascii="仿宋_GB2312" w:eastAsia="仿宋_GB2312" w:hAnsi="仿宋_GB2312" w:cs="仿宋_GB2312" w:hint="eastAsia"/>
          <w:color w:val="333333"/>
          <w:sz w:val="32"/>
          <w:szCs w:val="32"/>
          <w:shd w:val="clear" w:color="auto" w:fill="FFFFFF"/>
        </w:rPr>
        <w:t xml:space="preserve">　高校违反国家招生管理规定，有下列情形之一的，由主管教育行政部门责令限期改正，给予警告或者通报批评；情节严重的，给予减少招生计划、暂停特殊类型招生试点项目或者依法给予停止招生的处理。对直接负责的主管人员和其他直接责任人员，视情节轻重依法给予相应处分；</w:t>
      </w:r>
      <w:r>
        <w:rPr>
          <w:rFonts w:ascii="仿宋_GB2312" w:eastAsia="仿宋_GB2312" w:hAnsi="仿宋_GB2312" w:cs="仿宋_GB2312" w:hint="eastAsia"/>
          <w:color w:val="333333"/>
          <w:sz w:val="32"/>
          <w:szCs w:val="32"/>
          <w:shd w:val="clear" w:color="auto" w:fill="FFFFFF"/>
        </w:rPr>
        <w:t>涉嫌犯罪的，依法移送司法机关处理。</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（一）发布违反国家规定的招生简章，或者进行虚假宣传、</w:t>
      </w:r>
      <w:r>
        <w:rPr>
          <w:rFonts w:ascii="仿宋_GB2312" w:eastAsia="仿宋_GB2312" w:hAnsi="仿宋_GB2312" w:cs="仿宋_GB2312" w:hint="eastAsia"/>
          <w:color w:val="333333"/>
          <w:sz w:val="32"/>
          <w:szCs w:val="32"/>
          <w:shd w:val="clear" w:color="auto" w:fill="FFFFFF"/>
        </w:rPr>
        <w:lastRenderedPageBreak/>
        <w:t>骗取钱财的；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（二）未按照信息公开的规定公开招生信息的；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（三）超出核定办学规模招生或者擅自调整招生计划的；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（四）违反规定降低标准录取考生或者拒绝录取符合条件的考生的；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（五）在特殊类型招生中出台违反国家规定的报考条件，或者弄虚作假、徇私舞弊，录取不符合条件的考生的；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（六）违规委托中介机构进行招生录取，或者以承诺录取为名向考生收取费用的；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（七）其他违反国家招生管理规定的行为。</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第七条</w:t>
      </w:r>
      <w:r>
        <w:rPr>
          <w:rFonts w:ascii="仿宋_GB2312" w:eastAsia="仿宋_GB2312" w:hAnsi="仿宋_GB2312" w:cs="仿宋_GB2312" w:hint="eastAsia"/>
          <w:color w:val="333333"/>
          <w:sz w:val="32"/>
          <w:szCs w:val="32"/>
          <w:shd w:val="clear" w:color="auto" w:fill="FFFFFF"/>
        </w:rPr>
        <w:t xml:space="preserve">　高中有下列情形之一的，由主管教育行政部门责令限期改正，给予警告或者通报批评。对直接负责的主管人员和其他直接责任人员，视情节轻重依法给予相应处分；涉嫌犯罪的，依法移送司法机关处理。</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（一）未按照规定的标准和程序，以照顾特定考生为目的，滥用推荐评价权力的；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（二）未按规定公示享受优惠政策的考生名单、各类推荐考生的名额、名单及相关证明材料的；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（三）在考生报名、推荐等工作过程中出具与事实不符的成</w:t>
      </w:r>
      <w:r>
        <w:rPr>
          <w:rFonts w:ascii="仿宋_GB2312" w:eastAsia="仿宋_GB2312" w:hAnsi="仿宋_GB2312" w:cs="仿宋_GB2312" w:hint="eastAsia"/>
          <w:color w:val="333333"/>
          <w:sz w:val="32"/>
          <w:szCs w:val="32"/>
          <w:shd w:val="clear" w:color="auto" w:fill="FFFFFF"/>
        </w:rPr>
        <w:lastRenderedPageBreak/>
        <w:t>绩单、推荐材料、证明材料等虚假材料，在学生综合素质档案中虚构事实或者故意隐瞒事实的；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（四）违规办理学籍档案、违背考生</w:t>
      </w:r>
      <w:r>
        <w:rPr>
          <w:rFonts w:ascii="仿宋_GB2312" w:eastAsia="仿宋_GB2312" w:hAnsi="仿宋_GB2312" w:cs="仿宋_GB2312" w:hint="eastAsia"/>
          <w:color w:val="333333"/>
          <w:sz w:val="32"/>
          <w:szCs w:val="32"/>
          <w:shd w:val="clear" w:color="auto" w:fill="FFFFFF"/>
        </w:rPr>
        <w:t>意愿为考生填报志愿或者有偿推荐、组织生源的；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（五）其他违反国家招生管理规定的行为。</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第八条</w:t>
      </w:r>
      <w:r>
        <w:rPr>
          <w:rFonts w:ascii="仿宋_GB2312" w:eastAsia="仿宋_GB2312" w:hAnsi="仿宋_GB2312" w:cs="仿宋_GB2312" w:hint="eastAsia"/>
          <w:color w:val="333333"/>
          <w:sz w:val="32"/>
          <w:szCs w:val="32"/>
          <w:shd w:val="clear" w:color="auto" w:fill="FFFFFF"/>
        </w:rPr>
        <w:t xml:space="preserve">　招生考试机构违反国家招生管理规定，有下列情形之一的，由主管教育行政部门责令限期改正，给予警告或者通报批评。对直接负责的主管人员和其他直接责任人员，视情节轻重依法给予相应处分；涉嫌犯罪的，依法移送司法机关处理。</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（一）为高校擅自超计划招生办理录取手续的；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（二）对降低标准违规录取考生进行投档的；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（三）违反录取程序投档操作的；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（四）在招生结束后违规补录的；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（五）未按照信息公开的规定公开招生工作信息的；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（六）对高校录取工作监督不力、造成严重不良后果的；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（七）其他违反国家招生管理规定的行为。</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第九条</w:t>
      </w:r>
      <w:r>
        <w:rPr>
          <w:rFonts w:ascii="仿宋_GB2312" w:eastAsia="仿宋_GB2312" w:hAnsi="仿宋_GB2312" w:cs="仿宋_GB2312" w:hint="eastAsia"/>
          <w:color w:val="333333"/>
          <w:sz w:val="32"/>
          <w:szCs w:val="32"/>
          <w:shd w:val="clear" w:color="auto" w:fill="FFFFFF"/>
        </w:rPr>
        <w:t xml:space="preserve">　省级教育行政部门违反有关管理职责，有下列情形之一的，由国务院教育行政部门责令限期改正，并可给予通报批评。对直接负责的主管人员和其他直接责任人员，由有关主管部</w:t>
      </w:r>
      <w:r>
        <w:rPr>
          <w:rFonts w:ascii="仿宋_GB2312" w:eastAsia="仿宋_GB2312" w:hAnsi="仿宋_GB2312" w:cs="仿宋_GB2312" w:hint="eastAsia"/>
          <w:color w:val="333333"/>
          <w:sz w:val="32"/>
          <w:szCs w:val="32"/>
          <w:shd w:val="clear" w:color="auto" w:fill="FFFFFF"/>
        </w:rPr>
        <w:lastRenderedPageBreak/>
        <w:t>门依法给予处分；涉嫌犯罪的，依法移送司法机关处理。</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（一）出台与国家招生政策相抵触的招生规定或者超越职权制定招生优惠政策的；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（二）擅自扩大国家核定的招生规模和追加招生计划，擅自改变招生计划类型的；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（三）要求招生考试机构和高校违规录取考生的；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（四）对高</w:t>
      </w:r>
      <w:r>
        <w:rPr>
          <w:rFonts w:ascii="仿宋_GB2312" w:eastAsia="仿宋_GB2312" w:hAnsi="仿宋_GB2312" w:cs="仿宋_GB2312" w:hint="eastAsia"/>
          <w:color w:val="333333"/>
          <w:sz w:val="32"/>
          <w:szCs w:val="32"/>
          <w:shd w:val="clear" w:color="auto" w:fill="FFFFFF"/>
        </w:rPr>
        <w:t>校和招生考试机构招生工作监管不力、造成严重不良后果的；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（五）其他违反国家招生管理规定的行为。</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第十条</w:t>
      </w:r>
      <w:r>
        <w:rPr>
          <w:rFonts w:ascii="仿宋_GB2312" w:eastAsia="仿宋_GB2312" w:hAnsi="仿宋_GB2312" w:cs="仿宋_GB2312" w:hint="eastAsia"/>
          <w:color w:val="333333"/>
          <w:sz w:val="32"/>
          <w:szCs w:val="32"/>
          <w:shd w:val="clear" w:color="auto" w:fill="FFFFFF"/>
        </w:rPr>
        <w:t xml:space="preserve">　招生工作人员有下列情形之一的，其所在单位应当立即责令暂停其负责的招生工作，由有关部门视情节轻重依法给予相应处分或者其他处理；涉嫌犯罪的，依法移送司法机关处理。</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（一）违规更改考生报名、志愿、资格、分数、录取等信息的；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（二）对已录取考生违规变更录取学校或者专业的；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（三）在特殊类型招生中泄露面试考核考官名单或者利用职务便利请托考核评价的教师，照顾特定考生的；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（四）泄露尚未公布的考生成绩、考生志愿、录取分</w:t>
      </w:r>
      <w:r>
        <w:rPr>
          <w:rFonts w:ascii="仿宋_GB2312" w:eastAsia="仿宋_GB2312" w:hAnsi="仿宋_GB2312" w:cs="仿宋_GB2312" w:hint="eastAsia"/>
          <w:color w:val="333333"/>
          <w:sz w:val="32"/>
          <w:szCs w:val="32"/>
          <w:shd w:val="clear" w:color="auto" w:fill="FFFFFF"/>
        </w:rPr>
        <w:t>数线等可能影响录取公正信息的，或者对外泄露、倒卖考生个人信息的；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（五）为考生获得相关招生资格弄虚作假、徇私舞弊的；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（六）违反回避制度，应当回避而没有回避的；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（七）索取或收受考生及家长财物，接受宴请等可能影响公正履职活动安排的；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（八）参与社会中介机构或者个人非法招生活动的；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（九）其他影响高校招生公平、公正的行为。</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第十一条</w:t>
      </w:r>
      <w:r>
        <w:rPr>
          <w:rFonts w:ascii="仿宋_GB2312" w:eastAsia="仿宋_GB2312" w:hAnsi="仿宋_GB2312" w:cs="仿宋_GB2312" w:hint="eastAsia"/>
          <w:color w:val="333333"/>
          <w:sz w:val="32"/>
          <w:szCs w:val="32"/>
          <w:shd w:val="clear" w:color="auto" w:fill="FFFFFF"/>
        </w:rPr>
        <w:t xml:space="preserve">　考生有下列情形之一的，应当如实记入其考试诚信档案。下列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（一）提供虚假姓名、年龄、民族、户籍等个人信息，伪造、非法获得证件、成绩证明、荣誉证书等，骗取报名资格、享受优惠政策的；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（二）在综合素质评价、相关申请材料中提供虚假材料、影响录取结果的；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（三）冒名顶替入学，由他人替考入学或者取得优惠资格的；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（四）其他严重违反高校招生规定的弄虚作假行为。</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违反国家教育考试规定、情节严重受到停考处罚，在处罚结</w:t>
      </w:r>
      <w:r>
        <w:rPr>
          <w:rFonts w:ascii="仿宋_GB2312" w:eastAsia="仿宋_GB2312" w:hAnsi="仿宋_GB2312" w:cs="仿宋_GB2312" w:hint="eastAsia"/>
          <w:color w:val="333333"/>
          <w:sz w:val="32"/>
          <w:szCs w:val="32"/>
          <w:shd w:val="clear" w:color="auto" w:fill="FFFFFF"/>
        </w:rPr>
        <w:lastRenderedPageBreak/>
        <w:t>束后继续报名参加国</w:t>
      </w:r>
      <w:proofErr w:type="gramStart"/>
      <w:r>
        <w:rPr>
          <w:rFonts w:ascii="仿宋_GB2312" w:eastAsia="仿宋_GB2312" w:hAnsi="仿宋_GB2312" w:cs="仿宋_GB2312" w:hint="eastAsia"/>
          <w:color w:val="333333"/>
          <w:sz w:val="32"/>
          <w:szCs w:val="32"/>
          <w:shd w:val="clear" w:color="auto" w:fill="FFFFFF"/>
        </w:rPr>
        <w:t>家教育</w:t>
      </w:r>
      <w:proofErr w:type="gramEnd"/>
      <w:r>
        <w:rPr>
          <w:rFonts w:ascii="仿宋_GB2312" w:eastAsia="仿宋_GB2312" w:hAnsi="仿宋_GB2312" w:cs="仿宋_GB2312" w:hint="eastAsia"/>
          <w:color w:val="333333"/>
          <w:sz w:val="32"/>
          <w:szCs w:val="32"/>
          <w:shd w:val="clear" w:color="auto" w:fill="FFFFFF"/>
        </w:rPr>
        <w:t>考试的，由学校决定是否予以录取。</w:t>
      </w:r>
    </w:p>
    <w:p w:rsidR="00914338" w:rsidRDefault="00914338">
      <w:pPr>
        <w:ind w:firstLineChars="200" w:firstLine="640"/>
        <w:rPr>
          <w:rFonts w:ascii="仿宋_GB2312" w:eastAsia="仿宋_GB2312" w:hAnsi="仿宋_GB2312" w:cs="仿宋_GB2312"/>
          <w:color w:val="333333"/>
          <w:sz w:val="32"/>
          <w:szCs w:val="32"/>
          <w:shd w:val="clear" w:color="auto" w:fill="FFFFFF"/>
        </w:rPr>
      </w:pPr>
    </w:p>
    <w:p w:rsidR="00914338" w:rsidRDefault="00A82809">
      <w:pPr>
        <w:jc w:val="center"/>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招生责任制及责任追究</w:t>
      </w:r>
    </w:p>
    <w:p w:rsidR="00914338" w:rsidRDefault="00914338">
      <w:pPr>
        <w:ind w:firstLineChars="200" w:firstLine="640"/>
        <w:rPr>
          <w:rFonts w:ascii="仿宋_GB2312" w:eastAsia="仿宋_GB2312" w:hAnsi="仿宋_GB2312" w:cs="仿宋_GB2312"/>
          <w:color w:val="333333"/>
          <w:sz w:val="32"/>
          <w:szCs w:val="32"/>
          <w:shd w:val="clear" w:color="auto" w:fill="FFFFFF"/>
        </w:rPr>
      </w:pP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第十二条</w:t>
      </w:r>
      <w:r>
        <w:rPr>
          <w:rFonts w:ascii="仿宋_GB2312" w:eastAsia="仿宋_GB2312" w:hAnsi="仿宋_GB2312" w:cs="仿宋_GB2312" w:hint="eastAsia"/>
          <w:color w:val="333333"/>
          <w:sz w:val="32"/>
          <w:szCs w:val="32"/>
          <w:shd w:val="clear" w:color="auto" w:fill="FFFFFF"/>
        </w:rPr>
        <w:t xml:space="preserve">　实行高校招生工作问责制。高校校长、招生考试机构主要负责人、教育行政部门主要负责人是招生工作的第一责任人，对本校、本部门、本地区的招生工作负全面领导责任。</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在招生工作中，因违规行为造成严重后果和恶劣影响的，除追究直接负责人的责任外，还应当根据领导干部问责的相关规定，对有关责任人</w:t>
      </w:r>
      <w:proofErr w:type="gramStart"/>
      <w:r>
        <w:rPr>
          <w:rFonts w:ascii="仿宋_GB2312" w:eastAsia="仿宋_GB2312" w:hAnsi="仿宋_GB2312" w:cs="仿宋_GB2312" w:hint="eastAsia"/>
          <w:color w:val="333333"/>
          <w:sz w:val="32"/>
          <w:szCs w:val="32"/>
          <w:shd w:val="clear" w:color="auto" w:fill="FFFFFF"/>
        </w:rPr>
        <w:t>实行问</w:t>
      </w:r>
      <w:proofErr w:type="gramEnd"/>
      <w:r>
        <w:rPr>
          <w:rFonts w:ascii="仿宋_GB2312" w:eastAsia="仿宋_GB2312" w:hAnsi="仿宋_GB2312" w:cs="仿宋_GB2312" w:hint="eastAsia"/>
          <w:color w:val="333333"/>
          <w:sz w:val="32"/>
          <w:szCs w:val="32"/>
          <w:shd w:val="clear" w:color="auto" w:fill="FFFFFF"/>
        </w:rPr>
        <w:t>责。</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第十三条</w:t>
      </w:r>
      <w:r>
        <w:rPr>
          <w:rFonts w:ascii="仿宋_GB2312" w:eastAsia="仿宋_GB2312" w:hAnsi="仿宋_GB2312" w:cs="仿宋_GB2312" w:hint="eastAsia"/>
          <w:color w:val="333333"/>
          <w:sz w:val="32"/>
          <w:szCs w:val="32"/>
          <w:shd w:val="clear" w:color="auto" w:fill="FFFFFF"/>
        </w:rPr>
        <w:t xml:space="preserve">　对在高校招生工作中违规人员的处理，由有权查处的部门按照管理权限，依据《中华人民共和国行政监察法》《行政机关公务员处分条例》《事业单位工作人员处分暂行规定》等相关规定，依法予以监察处理、</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处分决定或者给予其他处理。</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高校招生工作以外的其他人员违规插手、干预招生工作，影响公平公正、造成严重影响和后果的，相关案件线索移送纪检监察机关或者司法机关查处。</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第十五条</w:t>
      </w:r>
      <w:r>
        <w:rPr>
          <w:rFonts w:ascii="仿宋_GB2312" w:eastAsia="仿宋_GB2312" w:hAnsi="仿宋_GB2312" w:cs="仿宋_GB2312" w:hint="eastAsia"/>
          <w:color w:val="333333"/>
          <w:sz w:val="32"/>
          <w:szCs w:val="32"/>
          <w:shd w:val="clear" w:color="auto" w:fill="FFFFFF"/>
        </w:rPr>
        <w:t xml:space="preserve">　出现本办法第二章规定的违规情形的，有关主管部门应当立即启动相关程序，进行调查处理。情节严重、影响恶</w:t>
      </w:r>
      <w:r>
        <w:rPr>
          <w:rFonts w:ascii="仿宋_GB2312" w:eastAsia="仿宋_GB2312" w:hAnsi="仿宋_GB2312" w:cs="仿宋_GB2312" w:hint="eastAsia"/>
          <w:color w:val="333333"/>
          <w:sz w:val="32"/>
          <w:szCs w:val="32"/>
          <w:shd w:val="clear" w:color="auto" w:fill="FFFFFF"/>
        </w:rPr>
        <w:lastRenderedPageBreak/>
        <w:t>劣或者案情复杂、社会影响大的，应当及时上</w:t>
      </w:r>
      <w:r>
        <w:rPr>
          <w:rFonts w:ascii="仿宋_GB2312" w:eastAsia="仿宋_GB2312" w:hAnsi="仿宋_GB2312" w:cs="仿宋_GB2312" w:hint="eastAsia"/>
          <w:color w:val="333333"/>
          <w:sz w:val="32"/>
          <w:szCs w:val="32"/>
          <w:shd w:val="clear" w:color="auto" w:fill="FFFFFF"/>
        </w:rPr>
        <w:t>报，必要时由国务院教育行政部门参与或者直接进行处理。</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对有关责任人员违规行为的处理，应当按照国家规定的程序进行。对有关责任人员和考生的违规行为调查和收集证据，应当有</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名以上工作人员。</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处理决定之前，应当听取当事人的陈述和申辩。</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对处理决定不服的有关责任人员和考生，可以按照国家有关规定提出复核或者申诉；符合法律规定受案范围的，可以依法提起行政复议或者诉讼。</w:t>
      </w:r>
    </w:p>
    <w:p w:rsidR="00914338" w:rsidRDefault="00914338">
      <w:pPr>
        <w:ind w:firstLineChars="200" w:firstLine="640"/>
        <w:rPr>
          <w:rFonts w:ascii="仿宋_GB2312" w:eastAsia="仿宋_GB2312" w:hAnsi="仿宋_GB2312" w:cs="仿宋_GB2312"/>
          <w:color w:val="333333"/>
          <w:sz w:val="32"/>
          <w:szCs w:val="32"/>
          <w:shd w:val="clear" w:color="auto" w:fill="FFFFFF"/>
        </w:rPr>
      </w:pPr>
    </w:p>
    <w:p w:rsidR="00914338" w:rsidRDefault="00A82809">
      <w:pPr>
        <w:jc w:val="center"/>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附</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则</w:t>
      </w:r>
    </w:p>
    <w:p w:rsidR="00914338" w:rsidRDefault="00914338">
      <w:pPr>
        <w:ind w:firstLineChars="200" w:firstLine="640"/>
        <w:rPr>
          <w:rFonts w:ascii="仿宋_GB2312" w:eastAsia="仿宋_GB2312" w:hAnsi="仿宋_GB2312" w:cs="仿宋_GB2312"/>
          <w:color w:val="333333"/>
          <w:sz w:val="32"/>
          <w:szCs w:val="32"/>
          <w:shd w:val="clear" w:color="auto" w:fill="FFFFFF"/>
        </w:rPr>
      </w:pP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第十八条</w:t>
      </w:r>
      <w:r>
        <w:rPr>
          <w:rFonts w:ascii="仿宋_GB2312" w:eastAsia="仿宋_GB2312" w:hAnsi="仿宋_GB2312" w:cs="仿宋_GB2312" w:hint="eastAsia"/>
          <w:color w:val="333333"/>
          <w:sz w:val="32"/>
          <w:szCs w:val="32"/>
          <w:shd w:val="clear" w:color="auto" w:fill="FFFFFF"/>
        </w:rPr>
        <w:t xml:space="preserve">　本办法所称特殊类型招生，是指自主选拔录取、艺术类专业、体育类专业、保送生等类型的高校招生。</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w:t>
      </w:r>
      <w:r>
        <w:rPr>
          <w:rFonts w:ascii="黑体" w:eastAsia="黑体" w:hAnsi="黑体" w:cs="仿宋_GB2312" w:hint="eastAsia"/>
          <w:color w:val="333333"/>
          <w:sz w:val="32"/>
          <w:szCs w:val="32"/>
          <w:shd w:val="clear" w:color="auto" w:fill="FFFFFF"/>
        </w:rPr>
        <w:t>九条</w:t>
      </w:r>
      <w:r>
        <w:rPr>
          <w:rFonts w:ascii="仿宋_GB2312" w:eastAsia="仿宋_GB2312" w:hAnsi="仿宋_GB2312" w:cs="仿宋_GB2312" w:hint="eastAsia"/>
          <w:color w:val="333333"/>
          <w:sz w:val="32"/>
          <w:szCs w:val="32"/>
          <w:shd w:val="clear" w:color="auto" w:fill="FFFFFF"/>
        </w:rPr>
        <w:t xml:space="preserve">　研究生招生、成人高校招生有关违规行为的处理，参照本办法执行。</w:t>
      </w:r>
    </w:p>
    <w:p w:rsidR="00914338" w:rsidRDefault="00A8280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第二十条</w:t>
      </w:r>
      <w:r>
        <w:rPr>
          <w:rFonts w:ascii="仿宋_GB2312" w:eastAsia="仿宋_GB2312" w:hAnsi="仿宋_GB2312" w:cs="仿宋_GB2312" w:hint="eastAsia"/>
          <w:color w:val="333333"/>
          <w:sz w:val="32"/>
          <w:szCs w:val="32"/>
          <w:shd w:val="clear" w:color="auto" w:fill="FFFFFF"/>
        </w:rPr>
        <w:t xml:space="preserve">　本办法自发布之日起施行。</w:t>
      </w:r>
    </w:p>
    <w:sectPr w:rsidR="00914338">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809" w:rsidRDefault="00A82809">
      <w:r>
        <w:separator/>
      </w:r>
    </w:p>
  </w:endnote>
  <w:endnote w:type="continuationSeparator" w:id="0">
    <w:p w:rsidR="00A82809" w:rsidRDefault="00A8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338" w:rsidRDefault="00A82809">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4338" w:rsidRDefault="00A82809">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13F30">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914338" w:rsidRDefault="00A82809">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13F30">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914338" w:rsidRDefault="00A82809">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教育部发布</w:t>
    </w:r>
    <w:r>
      <w:rPr>
        <w:rFonts w:ascii="宋体" w:eastAsia="宋体" w:hAnsi="宋体" w:cs="宋体" w:hint="eastAsia"/>
        <w:b/>
        <w:bCs/>
        <w:color w:val="005192"/>
        <w:sz w:val="28"/>
        <w:szCs w:val="44"/>
      </w:rPr>
      <w:t xml:space="preserve">     </w:t>
    </w:r>
  </w:p>
  <w:p w:rsidR="00914338" w:rsidRDefault="00914338">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809" w:rsidRDefault="00A82809">
      <w:r>
        <w:separator/>
      </w:r>
    </w:p>
  </w:footnote>
  <w:footnote w:type="continuationSeparator" w:id="0">
    <w:p w:rsidR="00A82809" w:rsidRDefault="00A82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338" w:rsidRDefault="00A82809">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914338" w:rsidRDefault="00A82809">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A5158"/>
    <w:rsid w:val="002507BA"/>
    <w:rsid w:val="0039341A"/>
    <w:rsid w:val="00401E6B"/>
    <w:rsid w:val="0041068B"/>
    <w:rsid w:val="005E2230"/>
    <w:rsid w:val="0065428A"/>
    <w:rsid w:val="006D072B"/>
    <w:rsid w:val="00813F30"/>
    <w:rsid w:val="00914338"/>
    <w:rsid w:val="009C3377"/>
    <w:rsid w:val="00A82809"/>
    <w:rsid w:val="00AD63A2"/>
    <w:rsid w:val="00AE4BA1"/>
    <w:rsid w:val="00B51246"/>
    <w:rsid w:val="00BF7F52"/>
    <w:rsid w:val="00D55A56"/>
    <w:rsid w:val="00DD4FBC"/>
    <w:rsid w:val="00F44C0B"/>
    <w:rsid w:val="00FD2B44"/>
    <w:rsid w:val="019E71BD"/>
    <w:rsid w:val="04B679C3"/>
    <w:rsid w:val="080F63D8"/>
    <w:rsid w:val="09341458"/>
    <w:rsid w:val="0B0912D7"/>
    <w:rsid w:val="152D2DCA"/>
    <w:rsid w:val="1DEC284C"/>
    <w:rsid w:val="1E6523AC"/>
    <w:rsid w:val="22440422"/>
    <w:rsid w:val="2A215AD5"/>
    <w:rsid w:val="31A15F24"/>
    <w:rsid w:val="395347B5"/>
    <w:rsid w:val="39A232A0"/>
    <w:rsid w:val="39E745AA"/>
    <w:rsid w:val="3B5A6BBB"/>
    <w:rsid w:val="3D3F4D36"/>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02CF341-A224-4578-8A81-5A7DCCC3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472</Words>
  <Characters>2693</Characters>
  <Application>Microsoft Office Word</Application>
  <DocSecurity>0</DocSecurity>
  <Lines>22</Lines>
  <Paragraphs>6</Paragraphs>
  <ScaleCrop>false</ScaleCrop>
  <Company>China</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谢沂楠</cp:lastModifiedBy>
  <cp:revision>12</cp:revision>
  <cp:lastPrinted>2021-10-26T03:30:00Z</cp:lastPrinted>
  <dcterms:created xsi:type="dcterms:W3CDTF">2021-11-30T08:40:00Z</dcterms:created>
  <dcterms:modified xsi:type="dcterms:W3CDTF">2021-12-08T06:10:00Z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