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DB" w:rsidRDefault="002D78DB" w:rsidP="002D78DB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2D78DB" w:rsidRDefault="002D78DB" w:rsidP="002D78DB">
      <w:pPr>
        <w:jc w:val="center"/>
        <w:rPr>
          <w:rFonts w:ascii="方正小标宋简体" w:eastAsia="方正小标宋简体" w:hAnsi="方正小标宋简体" w:cs="方正小标宋简体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2018年涉农职业教育干部（第九期）培训班名额分配表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2478"/>
        <w:gridCol w:w="3630"/>
      </w:tblGrid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地区（中等职业学校）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名额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北京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天津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河北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山西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内蒙古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辽宁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吉林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黑龙江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上海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江苏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浙江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安徽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福建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江西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山东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河南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湖北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湖南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广东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广西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海南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重庆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四川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贵州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云南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西藏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陕西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甘肃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青海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宁夏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新疆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32</w:t>
            </w:r>
          </w:p>
          <w:p w:rsidR="002D78DB" w:rsidRDefault="002D78DB" w:rsidP="006C12B8">
            <w:pPr>
              <w:jc w:val="center"/>
            </w:pPr>
          </w:p>
          <w:p w:rsidR="002D78DB" w:rsidRDefault="002D78DB" w:rsidP="006C12B8">
            <w:pPr>
              <w:jc w:val="center"/>
            </w:pP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兵团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县级职教中心联盟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478" w:type="dxa"/>
            <w:vAlign w:val="center"/>
          </w:tcPr>
          <w:p w:rsidR="002D78DB" w:rsidRDefault="002D78DB" w:rsidP="006C12B8">
            <w:proofErr w:type="gramStart"/>
            <w:r>
              <w:rPr>
                <w:rFonts w:hint="eastAsia"/>
              </w:rPr>
              <w:t>中成协</w:t>
            </w:r>
            <w:proofErr w:type="gramEnd"/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2D78DB" w:rsidTr="006C12B8">
        <w:trPr>
          <w:trHeight w:hRule="exact" w:val="306"/>
          <w:jc w:val="center"/>
        </w:trPr>
        <w:tc>
          <w:tcPr>
            <w:tcW w:w="1195" w:type="dxa"/>
            <w:vAlign w:val="center"/>
          </w:tcPr>
          <w:p w:rsidR="002D78DB" w:rsidRDefault="002D78DB" w:rsidP="006C12B8">
            <w:pPr>
              <w:jc w:val="center"/>
            </w:pPr>
          </w:p>
        </w:tc>
        <w:tc>
          <w:tcPr>
            <w:tcW w:w="2478" w:type="dxa"/>
            <w:vAlign w:val="center"/>
          </w:tcPr>
          <w:p w:rsidR="002D78DB" w:rsidRDefault="002D78DB" w:rsidP="006C12B8">
            <w:r>
              <w:rPr>
                <w:rFonts w:hint="eastAsia"/>
              </w:rPr>
              <w:t>合计</w:t>
            </w:r>
          </w:p>
        </w:tc>
        <w:tc>
          <w:tcPr>
            <w:tcW w:w="3630" w:type="dxa"/>
            <w:vAlign w:val="center"/>
          </w:tcPr>
          <w:p w:rsidR="002D78DB" w:rsidRDefault="002D78DB" w:rsidP="006C12B8">
            <w:pPr>
              <w:jc w:val="center"/>
            </w:pPr>
            <w:r>
              <w:rPr>
                <w:rFonts w:hint="eastAsia"/>
              </w:rPr>
              <w:t>145</w:t>
            </w:r>
          </w:p>
        </w:tc>
      </w:tr>
    </w:tbl>
    <w:p w:rsidR="00907C41" w:rsidRDefault="00907C41">
      <w:bookmarkStart w:id="0" w:name="_GoBack"/>
      <w:bookmarkEnd w:id="0"/>
    </w:p>
    <w:sectPr w:rsidR="0090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DB"/>
    <w:rsid w:val="002D78DB"/>
    <w:rsid w:val="0090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2018-11-05T07:55:00Z</dcterms:created>
  <dcterms:modified xsi:type="dcterms:W3CDTF">2018-11-05T07:55:00Z</dcterms:modified>
</cp:coreProperties>
</file>