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7D" w:rsidRPr="001428DA" w:rsidRDefault="009E787D" w:rsidP="009E787D">
      <w:pPr>
        <w:spacing w:line="600" w:lineRule="exact"/>
        <w:ind w:firstLineChars="0" w:firstLine="0"/>
        <w:jc w:val="left"/>
        <w:rPr>
          <w:rFonts w:ascii="黑体" w:eastAsia="黑体" w:hAnsi="黑体"/>
          <w:bCs/>
          <w:color w:val="000000"/>
          <w:sz w:val="30"/>
          <w:szCs w:val="30"/>
        </w:rPr>
      </w:pPr>
      <w:r w:rsidRPr="001428DA">
        <w:rPr>
          <w:rFonts w:ascii="黑体" w:eastAsia="黑体" w:hAnsi="黑体"/>
          <w:bCs/>
          <w:color w:val="000000"/>
          <w:sz w:val="30"/>
          <w:szCs w:val="30"/>
        </w:rPr>
        <w:t>附件</w:t>
      </w:r>
    </w:p>
    <w:p w:rsidR="009E787D" w:rsidRPr="007B4B13" w:rsidRDefault="009E787D" w:rsidP="009E787D">
      <w:pPr>
        <w:snapToGrid w:val="0"/>
        <w:ind w:firstLineChars="0" w:firstLine="0"/>
        <w:jc w:val="center"/>
        <w:outlineLvl w:val="1"/>
        <w:rPr>
          <w:rFonts w:eastAsia="方正小标宋简体"/>
          <w:szCs w:val="32"/>
        </w:rPr>
      </w:pPr>
      <w:r w:rsidRPr="007B4B13">
        <w:rPr>
          <w:rFonts w:eastAsia="方正小标宋简体"/>
          <w:szCs w:val="32"/>
        </w:rPr>
        <w:t>验收</w:t>
      </w:r>
      <w:r>
        <w:rPr>
          <w:rFonts w:eastAsia="方正小标宋简体" w:hint="eastAsia"/>
          <w:szCs w:val="32"/>
        </w:rPr>
        <w:t>结论</w:t>
      </w:r>
    </w:p>
    <w:tbl>
      <w:tblPr>
        <w:tblW w:w="817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255"/>
        <w:gridCol w:w="3495"/>
        <w:gridCol w:w="1298"/>
      </w:tblGrid>
      <w:tr w:rsidR="009E787D" w:rsidRPr="007B4B13" w:rsidTr="0002199D">
        <w:trPr>
          <w:trHeight w:val="510"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Default="009E787D" w:rsidP="0002199D">
            <w:pPr>
              <w:spacing w:line="400" w:lineRule="exact"/>
              <w:ind w:firstLineChars="0" w:firstLine="0"/>
              <w:jc w:val="center"/>
              <w:rPr>
                <w:rFonts w:eastAsia="黑体"/>
                <w:sz w:val="24"/>
              </w:rPr>
            </w:pPr>
            <w:r w:rsidRPr="007B4B13">
              <w:rPr>
                <w:rFonts w:eastAsia="黑体"/>
                <w:sz w:val="24"/>
              </w:rPr>
              <w:t>项目</w:t>
            </w:r>
          </w:p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rFonts w:eastAsia="黑体"/>
                <w:sz w:val="24"/>
              </w:rPr>
            </w:pPr>
            <w:r w:rsidRPr="007B4B13">
              <w:rPr>
                <w:rFonts w:eastAsia="黑体"/>
                <w:sz w:val="24"/>
              </w:rPr>
              <w:t>编号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rFonts w:eastAsia="黑体"/>
                <w:sz w:val="24"/>
              </w:rPr>
            </w:pPr>
            <w:r w:rsidRPr="007B4B13">
              <w:rPr>
                <w:rFonts w:eastAsia="黑体"/>
                <w:sz w:val="24"/>
              </w:rPr>
              <w:t>项目名称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rFonts w:eastAsia="黑体"/>
                <w:sz w:val="24"/>
              </w:rPr>
            </w:pPr>
            <w:r w:rsidRPr="007B4B13">
              <w:rPr>
                <w:rFonts w:eastAsia="黑体"/>
                <w:sz w:val="24"/>
              </w:rPr>
              <w:t>主持单位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验收结论</w:t>
            </w:r>
          </w:p>
        </w:tc>
      </w:tr>
      <w:tr w:rsidR="009E787D" w:rsidRPr="007B4B13" w:rsidTr="0002199D">
        <w:trPr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7B4B13">
              <w:rPr>
                <w:sz w:val="24"/>
              </w:rPr>
              <w:t>2016-01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地下与隧道工程技术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陕西铁路工程职业技术学院</w:t>
            </w:r>
          </w:p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辽宁省交通高等专科学校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通过</w:t>
            </w:r>
          </w:p>
        </w:tc>
      </w:tr>
      <w:tr w:rsidR="009E787D" w:rsidRPr="007B4B13" w:rsidTr="0002199D">
        <w:trPr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7B4B13">
              <w:rPr>
                <w:sz w:val="24"/>
              </w:rPr>
              <w:t>2016-02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信息安全与管理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常州信息职业技术学院</w:t>
            </w:r>
          </w:p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湖北生物科技职业学院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A642CE">
              <w:rPr>
                <w:rFonts w:hint="eastAsia"/>
                <w:sz w:val="24"/>
              </w:rPr>
              <w:t>通过</w:t>
            </w:r>
          </w:p>
        </w:tc>
      </w:tr>
      <w:tr w:rsidR="009E787D" w:rsidRPr="007B4B13" w:rsidTr="0002199D">
        <w:trPr>
          <w:trHeight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7B4B13">
              <w:rPr>
                <w:sz w:val="24"/>
              </w:rPr>
              <w:t>2016-03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康复治疗技术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宁波卫生职业技术学院</w:t>
            </w:r>
          </w:p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金华职业技术学院</w:t>
            </w:r>
          </w:p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全国卫生</w:t>
            </w:r>
            <w:r>
              <w:rPr>
                <w:rFonts w:hint="eastAsia"/>
                <w:sz w:val="24"/>
              </w:rPr>
              <w:t>职业教育</w:t>
            </w:r>
            <w:r w:rsidRPr="007B4B13">
              <w:rPr>
                <w:sz w:val="24"/>
              </w:rPr>
              <w:t>教学指导委员会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A642CE">
              <w:rPr>
                <w:rFonts w:hint="eastAsia"/>
                <w:sz w:val="24"/>
              </w:rPr>
              <w:t>通过</w:t>
            </w:r>
          </w:p>
        </w:tc>
      </w:tr>
      <w:tr w:rsidR="009E787D" w:rsidRPr="007B4B13" w:rsidTr="0002199D">
        <w:trPr>
          <w:trHeight w:val="32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7B4B13">
              <w:rPr>
                <w:sz w:val="24"/>
              </w:rPr>
              <w:t>2016-04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移动应用开发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北京电子科技职业学院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A642CE">
              <w:rPr>
                <w:rFonts w:hint="eastAsia"/>
                <w:sz w:val="24"/>
              </w:rPr>
              <w:t>通过</w:t>
            </w:r>
          </w:p>
        </w:tc>
      </w:tr>
      <w:tr w:rsidR="009E787D" w:rsidRPr="007B4B13" w:rsidTr="0002199D">
        <w:trPr>
          <w:trHeight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7B4B13">
              <w:rPr>
                <w:sz w:val="24"/>
              </w:rPr>
              <w:t>2016-05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城市轨道交通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北京交通运输职业学院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A642CE">
              <w:rPr>
                <w:rFonts w:hint="eastAsia"/>
                <w:sz w:val="24"/>
              </w:rPr>
              <w:t>通过</w:t>
            </w:r>
          </w:p>
        </w:tc>
      </w:tr>
      <w:tr w:rsidR="009E787D" w:rsidRPr="007B4B13" w:rsidTr="0002199D">
        <w:trPr>
          <w:trHeight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7B4B13">
              <w:rPr>
                <w:sz w:val="24"/>
              </w:rPr>
              <w:t>2016-06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机械制造与自动化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南京工业职业技术学院</w:t>
            </w:r>
          </w:p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陕西工业职业技术学院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A642CE">
              <w:rPr>
                <w:rFonts w:hint="eastAsia"/>
                <w:sz w:val="24"/>
              </w:rPr>
              <w:t>通过</w:t>
            </w:r>
          </w:p>
        </w:tc>
      </w:tr>
      <w:tr w:rsidR="009E787D" w:rsidRPr="007B4B13" w:rsidTr="0002199D">
        <w:trPr>
          <w:trHeight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7B4B13">
              <w:rPr>
                <w:sz w:val="24"/>
              </w:rPr>
              <w:t>2016-07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民族文化传承与创新子库</w:t>
            </w:r>
            <w:r w:rsidRPr="007B4B13">
              <w:rPr>
                <w:sz w:val="24"/>
              </w:rPr>
              <w:t>-</w:t>
            </w:r>
            <w:r w:rsidRPr="007B4B13">
              <w:rPr>
                <w:sz w:val="24"/>
              </w:rPr>
              <w:t>江南园林文化及造园技艺传承与创新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苏州农业职业技术学院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A642CE">
              <w:rPr>
                <w:rFonts w:hint="eastAsia"/>
                <w:sz w:val="24"/>
              </w:rPr>
              <w:t>通过</w:t>
            </w:r>
          </w:p>
        </w:tc>
      </w:tr>
      <w:tr w:rsidR="009E787D" w:rsidRPr="007B4B13" w:rsidTr="0002199D">
        <w:trPr>
          <w:trHeight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7B4B13">
              <w:rPr>
                <w:sz w:val="24"/>
              </w:rPr>
              <w:t>2016-08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水环境监测与治理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杨</w:t>
            </w:r>
            <w:proofErr w:type="gramStart"/>
            <w:r w:rsidRPr="007B4B13">
              <w:rPr>
                <w:sz w:val="24"/>
              </w:rPr>
              <w:t>凌职业</w:t>
            </w:r>
            <w:proofErr w:type="gramEnd"/>
            <w:r w:rsidRPr="007B4B13">
              <w:rPr>
                <w:sz w:val="24"/>
              </w:rPr>
              <w:t>技术学院</w:t>
            </w:r>
          </w:p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南通科技职业学院</w:t>
            </w:r>
          </w:p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重庆水利电力职业技术学院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A642CE">
              <w:rPr>
                <w:rFonts w:hint="eastAsia"/>
                <w:sz w:val="24"/>
              </w:rPr>
              <w:t>通过</w:t>
            </w:r>
          </w:p>
        </w:tc>
      </w:tr>
      <w:tr w:rsidR="009E787D" w:rsidRPr="007B4B13" w:rsidTr="0002199D">
        <w:trPr>
          <w:trHeight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7B4B13">
              <w:rPr>
                <w:sz w:val="24"/>
              </w:rPr>
              <w:t>2016-09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医学检验技术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永州职业技术学院</w:t>
            </w:r>
          </w:p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襄阳职业技术学院</w:t>
            </w:r>
          </w:p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沧州医学高等专科学校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A642CE">
              <w:rPr>
                <w:rFonts w:hint="eastAsia"/>
                <w:sz w:val="24"/>
              </w:rPr>
              <w:t>通过</w:t>
            </w:r>
          </w:p>
        </w:tc>
      </w:tr>
      <w:tr w:rsidR="009E787D" w:rsidRPr="007B4B13" w:rsidTr="0002199D">
        <w:trPr>
          <w:trHeight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7B4B13">
              <w:rPr>
                <w:sz w:val="24"/>
              </w:rPr>
              <w:t>2016-10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动物检疫检验技术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山东畜牧兽医职业学院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A642CE">
              <w:rPr>
                <w:rFonts w:hint="eastAsia"/>
                <w:sz w:val="24"/>
              </w:rPr>
              <w:t>通过</w:t>
            </w:r>
          </w:p>
        </w:tc>
      </w:tr>
      <w:tr w:rsidR="009E787D" w:rsidRPr="007B4B13" w:rsidTr="0002199D">
        <w:trPr>
          <w:trHeight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7B4B13">
              <w:rPr>
                <w:sz w:val="24"/>
              </w:rPr>
              <w:t>2016-11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移动商务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江苏经贸职业技术学院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A642CE">
              <w:rPr>
                <w:rFonts w:hint="eastAsia"/>
                <w:sz w:val="24"/>
              </w:rPr>
              <w:t>通过</w:t>
            </w:r>
          </w:p>
        </w:tc>
      </w:tr>
      <w:tr w:rsidR="009E787D" w:rsidRPr="007B4B13" w:rsidTr="0002199D">
        <w:trPr>
          <w:trHeight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7B4B13">
              <w:rPr>
                <w:sz w:val="24"/>
              </w:rPr>
              <w:t>2016-12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微电子技术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重庆城市管理职业学院</w:t>
            </w:r>
          </w:p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江苏信息职业技术学院</w:t>
            </w:r>
          </w:p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苏州工业园区职业技术学院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A642CE">
              <w:rPr>
                <w:rFonts w:hint="eastAsia"/>
                <w:sz w:val="24"/>
              </w:rPr>
              <w:t>通过</w:t>
            </w:r>
          </w:p>
        </w:tc>
      </w:tr>
      <w:tr w:rsidR="009E787D" w:rsidRPr="007B4B13" w:rsidTr="0002199D">
        <w:trPr>
          <w:trHeight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7B4B13">
              <w:rPr>
                <w:sz w:val="24"/>
              </w:rPr>
              <w:t>2016-13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药学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重庆医药高等专科学校</w:t>
            </w:r>
          </w:p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DA2FD2">
              <w:rPr>
                <w:rFonts w:hint="eastAsia"/>
                <w:sz w:val="24"/>
              </w:rPr>
              <w:t>江苏医药职业学院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A642CE">
              <w:rPr>
                <w:rFonts w:hint="eastAsia"/>
                <w:sz w:val="24"/>
              </w:rPr>
              <w:t>通过</w:t>
            </w:r>
          </w:p>
        </w:tc>
      </w:tr>
      <w:tr w:rsidR="009E787D" w:rsidRPr="007B4B13" w:rsidTr="0002199D">
        <w:trPr>
          <w:trHeight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7B4B13">
              <w:rPr>
                <w:sz w:val="24"/>
              </w:rPr>
              <w:lastRenderedPageBreak/>
              <w:t>2016-14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工业分析技术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扬州工业职业技术学院</w:t>
            </w:r>
          </w:p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天津渤海职业技术学院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A642CE">
              <w:rPr>
                <w:rFonts w:hint="eastAsia"/>
                <w:sz w:val="24"/>
              </w:rPr>
              <w:t>通过</w:t>
            </w:r>
          </w:p>
        </w:tc>
      </w:tr>
      <w:tr w:rsidR="009E787D" w:rsidRPr="007B4B13" w:rsidTr="0002199D">
        <w:trPr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7B4B13">
              <w:rPr>
                <w:sz w:val="24"/>
              </w:rPr>
              <w:t>2016-15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民族文化传承与创新子库</w:t>
            </w:r>
            <w:r w:rsidRPr="007B4B13">
              <w:rPr>
                <w:sz w:val="24"/>
              </w:rPr>
              <w:t>-</w:t>
            </w:r>
            <w:r w:rsidRPr="007B4B13">
              <w:rPr>
                <w:sz w:val="24"/>
              </w:rPr>
              <w:t>传统手工业（非遗）技艺传习传承与创新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杭州职业技术学院</w:t>
            </w:r>
          </w:p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西泠印社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A642CE">
              <w:rPr>
                <w:rFonts w:hint="eastAsia"/>
                <w:sz w:val="24"/>
              </w:rPr>
              <w:t>通过</w:t>
            </w:r>
          </w:p>
        </w:tc>
      </w:tr>
      <w:tr w:rsidR="009E787D" w:rsidRPr="007B4B13" w:rsidTr="0002199D">
        <w:trPr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7B4B13">
              <w:rPr>
                <w:sz w:val="24"/>
              </w:rPr>
              <w:t>2016-16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工程造价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浙江建设职业技术学院</w:t>
            </w:r>
          </w:p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四川建筑职业技术学院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A642CE">
              <w:rPr>
                <w:rFonts w:hint="eastAsia"/>
                <w:sz w:val="24"/>
              </w:rPr>
              <w:t>通过</w:t>
            </w:r>
          </w:p>
        </w:tc>
      </w:tr>
      <w:tr w:rsidR="009E787D" w:rsidRPr="007B4B13" w:rsidTr="0002199D">
        <w:trPr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7B4B13">
              <w:rPr>
                <w:sz w:val="24"/>
              </w:rPr>
              <w:t>2015-4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刑事执行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浙江警官职业学院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A642CE">
              <w:rPr>
                <w:rFonts w:hint="eastAsia"/>
                <w:sz w:val="24"/>
              </w:rPr>
              <w:t>通过</w:t>
            </w:r>
          </w:p>
        </w:tc>
      </w:tr>
      <w:tr w:rsidR="009E787D" w:rsidRPr="007B4B13" w:rsidTr="0002199D">
        <w:trPr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7B4B13">
              <w:rPr>
                <w:sz w:val="24"/>
              </w:rPr>
              <w:t>2015-8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民族文化传承与创新子库</w:t>
            </w:r>
            <w:r w:rsidRPr="007B4B13">
              <w:rPr>
                <w:sz w:val="24"/>
              </w:rPr>
              <w:t>——</w:t>
            </w:r>
            <w:r w:rsidRPr="007B4B13">
              <w:rPr>
                <w:sz w:val="24"/>
              </w:rPr>
              <w:t>珠算传承与创新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山西省财政税务专科学校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A642CE">
              <w:rPr>
                <w:rFonts w:hint="eastAsia"/>
                <w:sz w:val="24"/>
              </w:rPr>
              <w:t>通过</w:t>
            </w:r>
          </w:p>
        </w:tc>
      </w:tr>
      <w:tr w:rsidR="009E787D" w:rsidRPr="007B4B13" w:rsidTr="0002199D">
        <w:trPr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7B4B13">
              <w:rPr>
                <w:sz w:val="24"/>
              </w:rPr>
              <w:t>2015-18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民族文化传承与创新子库</w:t>
            </w:r>
            <w:r w:rsidRPr="007B4B13">
              <w:rPr>
                <w:sz w:val="24"/>
              </w:rPr>
              <w:t>——</w:t>
            </w:r>
            <w:r w:rsidRPr="007B4B13">
              <w:rPr>
                <w:sz w:val="24"/>
              </w:rPr>
              <w:t>针灸推拿传承与创新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湖南中医药高等专科学校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A642CE">
              <w:rPr>
                <w:rFonts w:hint="eastAsia"/>
                <w:sz w:val="24"/>
              </w:rPr>
              <w:t>通过</w:t>
            </w:r>
          </w:p>
        </w:tc>
      </w:tr>
      <w:tr w:rsidR="009E787D" w:rsidRPr="007B4B13" w:rsidTr="0002199D">
        <w:trPr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7B4B13">
              <w:rPr>
                <w:sz w:val="24"/>
              </w:rPr>
              <w:t>2015-10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民族文化传承与创新子库</w:t>
            </w:r>
            <w:r w:rsidRPr="007B4B13">
              <w:rPr>
                <w:sz w:val="24"/>
              </w:rPr>
              <w:t>——</w:t>
            </w:r>
            <w:r w:rsidRPr="007B4B13">
              <w:rPr>
                <w:sz w:val="24"/>
              </w:rPr>
              <w:t>烹饪工艺与营养传承与创新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浙江商业职业技术学院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A642CE">
              <w:rPr>
                <w:rFonts w:hint="eastAsia"/>
                <w:sz w:val="24"/>
              </w:rPr>
              <w:t>通过</w:t>
            </w:r>
          </w:p>
        </w:tc>
      </w:tr>
      <w:tr w:rsidR="009E787D" w:rsidRPr="007B4B13" w:rsidTr="0002199D">
        <w:trPr>
          <w:trHeight w:val="3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7B4B13">
              <w:rPr>
                <w:sz w:val="24"/>
              </w:rPr>
              <w:t>2013-1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作物生产技术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新疆农业职业技术学院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A642CE">
              <w:rPr>
                <w:rFonts w:hint="eastAsia"/>
                <w:sz w:val="24"/>
              </w:rPr>
              <w:t>通过</w:t>
            </w:r>
          </w:p>
        </w:tc>
      </w:tr>
      <w:tr w:rsidR="009E787D" w:rsidRPr="007B4B13" w:rsidTr="0002199D">
        <w:trPr>
          <w:trHeight w:val="3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7B4B13">
              <w:rPr>
                <w:sz w:val="24"/>
              </w:rPr>
              <w:t>2013-4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水利水电建筑工程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黄河水利职业技术学院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A642CE">
              <w:rPr>
                <w:rFonts w:hint="eastAsia"/>
                <w:sz w:val="24"/>
              </w:rPr>
              <w:t>通过</w:t>
            </w:r>
          </w:p>
        </w:tc>
      </w:tr>
      <w:tr w:rsidR="009E787D" w:rsidRPr="007B4B13" w:rsidTr="0002199D">
        <w:trPr>
          <w:trHeight w:val="3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7B4B13">
              <w:rPr>
                <w:sz w:val="24"/>
              </w:rPr>
              <w:t>2013-7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食品加工技术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江苏食品药品职业技术学院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A642CE">
              <w:rPr>
                <w:rFonts w:hint="eastAsia"/>
                <w:sz w:val="24"/>
              </w:rPr>
              <w:t>通过</w:t>
            </w:r>
          </w:p>
        </w:tc>
      </w:tr>
      <w:tr w:rsidR="009E787D" w:rsidRPr="007B4B13" w:rsidTr="0002199D">
        <w:trPr>
          <w:trHeight w:val="3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7B4B13">
              <w:rPr>
                <w:sz w:val="24"/>
              </w:rPr>
              <w:t>2013-10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学前教育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金华职业技术学院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A642CE">
              <w:rPr>
                <w:rFonts w:hint="eastAsia"/>
                <w:sz w:val="24"/>
              </w:rPr>
              <w:t>通过</w:t>
            </w:r>
          </w:p>
        </w:tc>
      </w:tr>
      <w:tr w:rsidR="009E787D" w:rsidRPr="007B4B13" w:rsidTr="0002199D">
        <w:trPr>
          <w:trHeight w:val="3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7B4B13">
              <w:rPr>
                <w:sz w:val="24"/>
              </w:rPr>
              <w:t>2013-11-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民族文化传承与创新子库</w:t>
            </w:r>
            <w:r w:rsidRPr="007B4B13">
              <w:rPr>
                <w:sz w:val="24"/>
              </w:rPr>
              <w:t>-</w:t>
            </w:r>
            <w:r w:rsidRPr="007B4B13">
              <w:rPr>
                <w:sz w:val="24"/>
              </w:rPr>
              <w:t>中国传统金属及泥塑工艺美术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北京电子科技职业学院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A642CE">
              <w:rPr>
                <w:rFonts w:hint="eastAsia"/>
                <w:sz w:val="24"/>
              </w:rPr>
              <w:t>通过</w:t>
            </w:r>
          </w:p>
        </w:tc>
      </w:tr>
      <w:tr w:rsidR="009E787D" w:rsidRPr="007B4B13" w:rsidTr="0002199D">
        <w:trPr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7B4B13">
              <w:rPr>
                <w:sz w:val="24"/>
              </w:rPr>
              <w:t>2010-08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会计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山西省财政税务专科学校</w:t>
            </w:r>
          </w:p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山东商业职业技术学院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A642CE">
              <w:rPr>
                <w:rFonts w:hint="eastAsia"/>
                <w:sz w:val="24"/>
              </w:rPr>
              <w:t>通过</w:t>
            </w:r>
          </w:p>
        </w:tc>
      </w:tr>
      <w:tr w:rsidR="009E787D" w:rsidRPr="007B4B13" w:rsidTr="0002199D">
        <w:trPr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7B4B13">
              <w:rPr>
                <w:sz w:val="24"/>
              </w:rPr>
              <w:t>2012-2-8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酒店管理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rPr>
                <w:sz w:val="24"/>
              </w:rPr>
            </w:pPr>
            <w:r w:rsidRPr="007B4B13">
              <w:rPr>
                <w:sz w:val="24"/>
              </w:rPr>
              <w:t>天津市职业大学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87D" w:rsidRPr="007B4B13" w:rsidRDefault="009E787D" w:rsidP="0002199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A642CE">
              <w:rPr>
                <w:rFonts w:hint="eastAsia"/>
                <w:sz w:val="24"/>
              </w:rPr>
              <w:t>通过</w:t>
            </w:r>
          </w:p>
        </w:tc>
      </w:tr>
    </w:tbl>
    <w:p w:rsidR="00E76E80" w:rsidRDefault="009E787D" w:rsidP="009E787D">
      <w:pPr>
        <w:ind w:firstLine="640"/>
      </w:pPr>
      <w:bookmarkStart w:id="0" w:name="_GoBack"/>
      <w:bookmarkEnd w:id="0"/>
    </w:p>
    <w:sectPr w:rsidR="00E76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7D"/>
    <w:rsid w:val="0010107E"/>
    <w:rsid w:val="00494EC8"/>
    <w:rsid w:val="009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7D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7D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>CHINA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2019-12-03T08:50:00Z</dcterms:created>
  <dcterms:modified xsi:type="dcterms:W3CDTF">2019-12-03T08:51:00Z</dcterms:modified>
</cp:coreProperties>
</file>