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B2B" w:rsidRDefault="001D6B2B" w:rsidP="001D6B2B">
      <w:pPr>
        <w:widowControl/>
        <w:spacing w:line="520" w:lineRule="exact"/>
        <w:jc w:val="left"/>
        <w:rPr>
          <w:rFonts w:eastAsia="仿宋_GB2312"/>
          <w:kern w:val="0"/>
          <w:sz w:val="30"/>
          <w:szCs w:val="30"/>
        </w:rPr>
      </w:pPr>
      <w:r>
        <w:rPr>
          <w:rFonts w:eastAsia="仿宋_GB2312"/>
          <w:kern w:val="0"/>
          <w:sz w:val="30"/>
          <w:szCs w:val="30"/>
        </w:rPr>
        <w:t>附件</w:t>
      </w:r>
      <w:r>
        <w:rPr>
          <w:rFonts w:eastAsia="仿宋_GB2312"/>
          <w:kern w:val="0"/>
          <w:sz w:val="30"/>
          <w:szCs w:val="30"/>
        </w:rPr>
        <w:t>1</w:t>
      </w:r>
    </w:p>
    <w:p w:rsidR="001D6B2B" w:rsidRDefault="001D6B2B" w:rsidP="001D6B2B">
      <w:pPr>
        <w:pStyle w:val="a3"/>
        <w:adjustRightInd w:val="0"/>
        <w:snapToGrid w:val="0"/>
        <w:spacing w:line="540" w:lineRule="exact"/>
        <w:ind w:firstLineChars="0" w:firstLine="0"/>
        <w:rPr>
          <w:rFonts w:ascii="方正小标宋简体" w:eastAsia="方正小标宋简体" w:hint="eastAsia"/>
          <w:bCs/>
          <w:sz w:val="36"/>
          <w:szCs w:val="36"/>
        </w:rPr>
      </w:pPr>
    </w:p>
    <w:p w:rsidR="001D6B2B" w:rsidRDefault="001D6B2B" w:rsidP="001D6B2B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方正小标宋简体" w:eastAsia="方正小标宋简体" w:hint="eastAsia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“</w:t>
      </w:r>
      <w:proofErr w:type="spellStart"/>
      <w:r>
        <w:rPr>
          <w:rFonts w:ascii="方正小标宋简体" w:eastAsia="方正小标宋简体" w:hint="eastAsia"/>
          <w:bCs/>
          <w:sz w:val="36"/>
          <w:szCs w:val="36"/>
        </w:rPr>
        <w:t>大数据与大学生思想政治教育创新</w:t>
      </w:r>
      <w:proofErr w:type="spellEnd"/>
      <w:r>
        <w:rPr>
          <w:rFonts w:ascii="方正小标宋简体" w:eastAsia="方正小标宋简体" w:hint="eastAsia"/>
          <w:bCs/>
          <w:sz w:val="36"/>
          <w:szCs w:val="36"/>
        </w:rPr>
        <w:t>”</w:t>
      </w:r>
    </w:p>
    <w:p w:rsidR="001D6B2B" w:rsidRDefault="001D6B2B" w:rsidP="001D6B2B">
      <w:pPr>
        <w:pStyle w:val="a3"/>
        <w:adjustRightInd w:val="0"/>
        <w:snapToGrid w:val="0"/>
        <w:spacing w:line="540" w:lineRule="exact"/>
        <w:ind w:firstLineChars="0" w:firstLine="0"/>
        <w:jc w:val="center"/>
        <w:rPr>
          <w:rFonts w:ascii="方正小标宋简体" w:eastAsia="方正小标宋简体" w:hint="eastAsia"/>
          <w:bCs/>
          <w:sz w:val="36"/>
          <w:szCs w:val="36"/>
        </w:rPr>
      </w:pPr>
      <w:proofErr w:type="spellStart"/>
      <w:r>
        <w:rPr>
          <w:rFonts w:ascii="方正小标宋简体" w:eastAsia="方正小标宋简体" w:hint="eastAsia"/>
          <w:bCs/>
          <w:sz w:val="36"/>
          <w:szCs w:val="36"/>
        </w:rPr>
        <w:t>专题培训班名额分配表</w:t>
      </w:r>
      <w:proofErr w:type="spellEnd"/>
    </w:p>
    <w:p w:rsidR="001D6B2B" w:rsidRDefault="001D6B2B" w:rsidP="001D6B2B">
      <w:pPr>
        <w:spacing w:line="500" w:lineRule="exact"/>
        <w:ind w:left="1256" w:hanging="1256"/>
        <w:jc w:val="center"/>
        <w:rPr>
          <w:rFonts w:ascii="宋体" w:cs="宋体" w:hint="eastAsia"/>
          <w:sz w:val="24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（华中师范大学中心  </w:t>
      </w:r>
      <w:r>
        <w:rPr>
          <w:rFonts w:eastAsia="仿宋_GB2312" w:hint="eastAsia"/>
          <w:kern w:val="0"/>
          <w:sz w:val="30"/>
          <w:szCs w:val="30"/>
        </w:rPr>
        <w:t>120</w:t>
      </w:r>
      <w:r>
        <w:rPr>
          <w:rFonts w:ascii="仿宋_GB2312" w:eastAsia="仿宋_GB2312" w:hAnsi="宋体" w:cs="宋体"/>
          <w:kern w:val="0"/>
          <w:sz w:val="30"/>
          <w:szCs w:val="30"/>
        </w:rPr>
        <w:t>人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）</w:t>
      </w:r>
    </w:p>
    <w:p w:rsidR="001D6B2B" w:rsidRDefault="001D6B2B" w:rsidP="001D6B2B">
      <w:pPr>
        <w:spacing w:line="500" w:lineRule="exact"/>
        <w:ind w:left="1256" w:hanging="1256"/>
        <w:jc w:val="left"/>
        <w:rPr>
          <w:rFonts w:ascii="仿宋_GB2312" w:eastAsia="仿宋_GB2312" w:hAnsi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hint="eastAsia"/>
          <w:b/>
          <w:kern w:val="0"/>
          <w:sz w:val="28"/>
          <w:szCs w:val="28"/>
        </w:rPr>
        <w:t>部属高校名额分配（每所高校</w:t>
      </w:r>
      <w:r>
        <w:rPr>
          <w:rFonts w:eastAsia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hint="eastAsia"/>
          <w:b/>
          <w:kern w:val="0"/>
          <w:sz w:val="28"/>
          <w:szCs w:val="28"/>
        </w:rPr>
        <w:t>个名额）：</w:t>
      </w:r>
    </w:p>
    <w:p w:rsidR="001D6B2B" w:rsidRDefault="001D6B2B" w:rsidP="001D6B2B">
      <w:pPr>
        <w:spacing w:line="500" w:lineRule="exac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北京大学、清华大学、中国人民大学、北京师范大学、中国农业大学、北京航空航天大学、中央民族大学、北京外国语大学、北京科技大学、北京交通大学、北京邮电大学、中国地质大学（北京）、北京林业大学、中国政法大学、华北电力大学、大连理工大学、大连海事大学、吉林大学、东北师范大学、东北林业大学、上海交通大学、同济大学、华东理工大学、华东师范大学、东南大学、中国矿业大学、江南大学、南京农业大学、中国药科大学、中国科学技术大学、浙江大学、山东大学、中国石油大学（华东）、武汉大学、华中科技大学、武汉理工大学、中南</w:t>
      </w:r>
      <w:proofErr w:type="gramStart"/>
      <w:r>
        <w:rPr>
          <w:rFonts w:ascii="仿宋_GB2312" w:eastAsia="仿宋_GB2312" w:hAnsi="宋体" w:cs="宋体" w:hint="eastAsia"/>
          <w:kern w:val="0"/>
          <w:sz w:val="28"/>
          <w:szCs w:val="28"/>
        </w:rPr>
        <w:t>财经政法</w:t>
      </w:r>
      <w:proofErr w:type="gramEnd"/>
      <w:r>
        <w:rPr>
          <w:rFonts w:ascii="仿宋_GB2312" w:eastAsia="仿宋_GB2312" w:hAnsi="宋体" w:cs="宋体" w:hint="eastAsia"/>
          <w:kern w:val="0"/>
          <w:sz w:val="28"/>
          <w:szCs w:val="28"/>
        </w:rPr>
        <w:t>大学、湖南大学、中南大学、中山大学、华南理工大学、重庆大学、西南大学、四川大学、西南交通大学、西安交通大学、西北农林科技大学、陕西师范大学、长安大学、兰州大学、北方民族大学</w:t>
      </w:r>
    </w:p>
    <w:p w:rsidR="001D6B2B" w:rsidRDefault="001D6B2B" w:rsidP="001D6B2B">
      <w:pPr>
        <w:spacing w:line="500" w:lineRule="exact"/>
        <w:ind w:left="1256" w:hanging="1256"/>
        <w:jc w:val="lef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t>省属高校名额分配：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23"/>
        <w:gridCol w:w="1423"/>
        <w:gridCol w:w="1423"/>
        <w:gridCol w:w="1423"/>
        <w:gridCol w:w="1423"/>
        <w:gridCol w:w="1423"/>
      </w:tblGrid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 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省  份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kern w:val="0"/>
                <w:sz w:val="28"/>
                <w:szCs w:val="28"/>
              </w:rPr>
              <w:t>名 额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山东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贵州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内蒙古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河南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陕西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吉林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甘肃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黑龙江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湖南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青海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江苏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广东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宁夏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浙江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重庆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新疆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  <w:tr w:rsidR="001D6B2B" w:rsidTr="00DB543D">
        <w:trPr>
          <w:trHeight w:val="300"/>
          <w:jc w:val="center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福建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四川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兵团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6B2B" w:rsidRDefault="001D6B2B" w:rsidP="00DB543D">
            <w:pPr>
              <w:spacing w:line="500" w:lineRule="exact"/>
              <w:jc w:val="center"/>
              <w:rPr>
                <w:rFonts w:eastAsia="仿宋_GB2312" w:hint="eastAsia"/>
                <w:kern w:val="0"/>
                <w:sz w:val="30"/>
                <w:szCs w:val="30"/>
              </w:rPr>
            </w:pPr>
            <w:r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</w:tr>
    </w:tbl>
    <w:p w:rsidR="007818DC" w:rsidRDefault="007818DC">
      <w:bookmarkStart w:id="0" w:name="_GoBack"/>
      <w:bookmarkEnd w:id="0"/>
    </w:p>
    <w:sectPr w:rsidR="0078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2B"/>
    <w:rsid w:val="001D6B2B"/>
    <w:rsid w:val="0078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D6B2B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1D6B2B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B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1D6B2B"/>
    <w:pPr>
      <w:spacing w:line="560" w:lineRule="exact"/>
      <w:ind w:firstLineChars="200" w:firstLine="600"/>
    </w:pPr>
    <w:rPr>
      <w:rFonts w:ascii="仿宋_GB2312" w:eastAsia="仿宋_GB2312" w:hAnsi="宋体"/>
      <w:sz w:val="30"/>
      <w:lang w:val="x-none" w:eastAsia="x-none"/>
    </w:rPr>
  </w:style>
  <w:style w:type="character" w:customStyle="1" w:styleId="Char">
    <w:name w:val="正文文本缩进 Char"/>
    <w:basedOn w:val="a0"/>
    <w:link w:val="a3"/>
    <w:rsid w:val="001D6B2B"/>
    <w:rPr>
      <w:rFonts w:ascii="仿宋_GB2312" w:eastAsia="仿宋_GB2312" w:hAnsi="宋体" w:cs="Times New Roman"/>
      <w:sz w:val="3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2018-05-22T01:35:00Z</dcterms:created>
  <dcterms:modified xsi:type="dcterms:W3CDTF">2018-05-22T01:35:00Z</dcterms:modified>
</cp:coreProperties>
</file>