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 xml:space="preserve">附件1             </w:t>
      </w:r>
    </w:p>
    <w:p>
      <w:pPr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201</w:t>
      </w:r>
      <w:r>
        <w:rPr>
          <w:rFonts w:hint="eastAsia" w:eastAsia="方正小标宋简体"/>
          <w:sz w:val="32"/>
          <w:szCs w:val="32"/>
        </w:rPr>
        <w:t>7</w:t>
      </w:r>
      <w:r>
        <w:rPr>
          <w:rFonts w:eastAsia="方正小标宋简体"/>
          <w:sz w:val="32"/>
          <w:szCs w:val="32"/>
        </w:rPr>
        <w:t>年语言文字工作中小学骨干校长培训班</w:t>
      </w:r>
    </w:p>
    <w:p>
      <w:pPr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44"/>
          <w:szCs w:val="44"/>
        </w:rPr>
        <w:t>学 员 信 息 统 计 表</w:t>
      </w:r>
    </w:p>
    <w:p>
      <w:pPr>
        <w:spacing w:line="560" w:lineRule="exact"/>
        <w:ind w:firstLine="411" w:firstLineChars="147"/>
        <w:jc w:val="right"/>
        <w:rPr>
          <w:rFonts w:eastAsia="仿宋_GB2312"/>
          <w:sz w:val="28"/>
          <w:szCs w:val="28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省（区、市）语言文字工作部门（盖章）：                  联系人及联系电话：</w:t>
      </w:r>
    </w:p>
    <w:tbl>
      <w:tblPr>
        <w:tblStyle w:val="5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900"/>
        <w:gridCol w:w="3600"/>
        <w:gridCol w:w="1980"/>
        <w:gridCol w:w="216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8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姓  名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民族</w:t>
            </w:r>
          </w:p>
        </w:tc>
        <w:tc>
          <w:tcPr>
            <w:tcW w:w="3600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工作单位及职务</w:t>
            </w:r>
          </w:p>
        </w:tc>
        <w:tc>
          <w:tcPr>
            <w:tcW w:w="1980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办公电话</w:t>
            </w: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手  机</w:t>
            </w:r>
          </w:p>
        </w:tc>
        <w:tc>
          <w:tcPr>
            <w:tcW w:w="3240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8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8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8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88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411" w:firstLineChars="147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注：本表请传真至：</w:t>
      </w:r>
      <w:r>
        <w:rPr>
          <w:rFonts w:eastAsia="仿宋_GB2312"/>
          <w:sz w:val="32"/>
          <w:szCs w:val="32"/>
          <w:highlight w:val="none"/>
        </w:rPr>
        <w:t>0335-5923541</w:t>
      </w:r>
      <w:r>
        <w:rPr>
          <w:rFonts w:eastAsia="仿宋_GB2312"/>
          <w:sz w:val="28"/>
          <w:szCs w:val="28"/>
        </w:rPr>
        <w:t>；电子版发送至：</w:t>
      </w: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HYPERLINK "mailto:public@neu.edu.cn"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eastAsia="仿宋_GB2312"/>
          <w:sz w:val="32"/>
          <w:szCs w:val="32"/>
        </w:rPr>
        <w:t>2523093325@qq.com</w: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HYPERLINK "mailto:tuipuchu@moe.edu.cn"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hint="eastAsia" w:eastAsia="仿宋_GB2312"/>
          <w:sz w:val="32"/>
          <w:szCs w:val="32"/>
        </w:rPr>
        <w:t>xuanjiaochu</w:t>
      </w:r>
      <w:r>
        <w:rPr>
          <w:rFonts w:eastAsia="仿宋_GB2312"/>
          <w:sz w:val="32"/>
          <w:szCs w:val="32"/>
        </w:rPr>
        <w:t>@moe.edu.cn</w:t>
      </w:r>
      <w:r>
        <w:rPr>
          <w:rFonts w:eastAsia="仿宋_GB2312"/>
          <w:sz w:val="32"/>
          <w:szCs w:val="32"/>
        </w:rPr>
        <w:fldChar w:fldCharType="end"/>
      </w:r>
      <w:r>
        <w:rPr>
          <w:rFonts w:eastAsia="仿宋_GB2312"/>
          <w:sz w:val="28"/>
          <w:szCs w:val="28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01C50"/>
    <w:rsid w:val="25501C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2017-05-02T07:44:00Z</dcterms:created>
  <dc:creator>dell</dc:creator>
  <cp:lastModifiedBy>dell</cp:lastModifiedBy>
  <dcterms:modified xsi:type="dcterms:W3CDTF">2017-05-02T07:58:16Z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