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22" w:rsidRDefault="00B65022" w:rsidP="00B65022">
      <w:pPr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</w:p>
    <w:p w:rsidR="00B65022" w:rsidRDefault="00B65022" w:rsidP="00B65022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国家语言文字推广基地五年建设规划表</w:t>
      </w:r>
      <w:bookmarkStart w:id="0" w:name="_GoBack"/>
      <w:bookmarkEnd w:id="0"/>
    </w:p>
    <w:tbl>
      <w:tblPr>
        <w:tblStyle w:val="a3"/>
        <w:tblW w:w="8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485"/>
        <w:gridCol w:w="705"/>
        <w:gridCol w:w="1200"/>
        <w:gridCol w:w="780"/>
        <w:gridCol w:w="1940"/>
      </w:tblGrid>
      <w:tr w:rsidR="00B65022" w:rsidTr="008C6C4C">
        <w:trPr>
          <w:trHeight w:val="454"/>
        </w:trPr>
        <w:tc>
          <w:tcPr>
            <w:tcW w:w="2176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单位名称</w:t>
            </w:r>
          </w:p>
        </w:tc>
        <w:tc>
          <w:tcPr>
            <w:tcW w:w="3390" w:type="dxa"/>
            <w:gridSpan w:val="3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编号</w:t>
            </w:r>
          </w:p>
        </w:tc>
        <w:tc>
          <w:tcPr>
            <w:tcW w:w="1940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5022" w:rsidTr="008C6C4C">
        <w:trPr>
          <w:trHeight w:val="454"/>
        </w:trPr>
        <w:tc>
          <w:tcPr>
            <w:tcW w:w="2176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基地所在实体部门</w:t>
            </w:r>
          </w:p>
        </w:tc>
        <w:tc>
          <w:tcPr>
            <w:tcW w:w="6110" w:type="dxa"/>
            <w:gridSpan w:val="5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5022" w:rsidTr="008C6C4C">
        <w:trPr>
          <w:trHeight w:val="454"/>
        </w:trPr>
        <w:tc>
          <w:tcPr>
            <w:tcW w:w="2176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基地负责人</w:t>
            </w:r>
          </w:p>
        </w:tc>
        <w:tc>
          <w:tcPr>
            <w:tcW w:w="1485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1200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1940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5022" w:rsidTr="008C6C4C">
        <w:trPr>
          <w:trHeight w:val="454"/>
        </w:trPr>
        <w:tc>
          <w:tcPr>
            <w:tcW w:w="2176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基地联系人</w:t>
            </w:r>
          </w:p>
        </w:tc>
        <w:tc>
          <w:tcPr>
            <w:tcW w:w="1485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1200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1940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5022" w:rsidTr="008C6C4C">
        <w:trPr>
          <w:trHeight w:val="454"/>
        </w:trPr>
        <w:tc>
          <w:tcPr>
            <w:tcW w:w="2176" w:type="dxa"/>
            <w:vAlign w:val="center"/>
          </w:tcPr>
          <w:p w:rsidR="00B65022" w:rsidRDefault="00B65022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建设方向（单选）</w:t>
            </w:r>
          </w:p>
        </w:tc>
        <w:tc>
          <w:tcPr>
            <w:tcW w:w="6110" w:type="dxa"/>
            <w:gridSpan w:val="5"/>
            <w:vAlign w:val="center"/>
          </w:tcPr>
          <w:p w:rsidR="00B65022" w:rsidRDefault="00B65022" w:rsidP="008C6C4C">
            <w:pPr>
              <w:jc w:val="lef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综合研究（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传承推广（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教育培训（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B65022" w:rsidTr="008C6C4C">
        <w:trPr>
          <w:trHeight w:val="90"/>
        </w:trPr>
        <w:tc>
          <w:tcPr>
            <w:tcW w:w="8286" w:type="dxa"/>
            <w:gridSpan w:val="6"/>
          </w:tcPr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一、基本情况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（包括基地组织架构、主要人员及其基本信息、工作场地、主要设施、日常运行经费等）</w:t>
            </w: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65022" w:rsidTr="008C6C4C">
        <w:trPr>
          <w:trHeight w:val="4033"/>
        </w:trPr>
        <w:tc>
          <w:tcPr>
            <w:tcW w:w="8286" w:type="dxa"/>
            <w:gridSpan w:val="6"/>
          </w:tcPr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二、建设规划、预期成果及经济社会效益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（根据主要建设方向，规划基地将开展的主要工作或活动，提出五年内预期取得的成果及产生的经济社会效益等。成果尽量用数字说明，要重点突出服务国家战略、助力区域和领域经济社会发展、聚焦教育和语言文字中心工作方面的经济社会效益，形成一定的辐射能力和可持续发展能力。）</w:t>
            </w: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65022" w:rsidTr="008C6C4C">
        <w:trPr>
          <w:trHeight w:val="2917"/>
        </w:trPr>
        <w:tc>
          <w:tcPr>
            <w:tcW w:w="8286" w:type="dxa"/>
            <w:gridSpan w:val="6"/>
          </w:tcPr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三、保障措施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（为实现建设规划，基地在制度建设、人才队伍建设、管理改革、资源整合、经费保障等方面采取的措施，措施要具体、操作性强。）</w:t>
            </w: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65022" w:rsidTr="008C6C4C">
        <w:trPr>
          <w:trHeight w:val="2332"/>
        </w:trPr>
        <w:tc>
          <w:tcPr>
            <w:tcW w:w="8286" w:type="dxa"/>
            <w:gridSpan w:val="6"/>
          </w:tcPr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lastRenderedPageBreak/>
              <w:t>四、基地负责人承诺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（对实现五年规划的承诺）</w:t>
            </w: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B65022" w:rsidRDefault="00B65022" w:rsidP="008C6C4C">
            <w:pPr>
              <w:ind w:firstLineChars="1900" w:firstLine="45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基地负责人签字：</w:t>
            </w:r>
          </w:p>
          <w:p w:rsidR="00B65022" w:rsidRDefault="00B65022" w:rsidP="008C6C4C">
            <w:pPr>
              <w:ind w:firstLineChars="1900" w:firstLine="45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日期：</w:t>
            </w:r>
            <w:r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B65022" w:rsidTr="008C6C4C">
        <w:trPr>
          <w:trHeight w:val="2250"/>
        </w:trPr>
        <w:tc>
          <w:tcPr>
            <w:tcW w:w="8286" w:type="dxa"/>
            <w:gridSpan w:val="6"/>
          </w:tcPr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五、单位承诺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（本单位为基地建设提供的主要支持与保障）</w:t>
            </w: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 xml:space="preserve">     </w:t>
            </w:r>
          </w:p>
          <w:p w:rsidR="00B65022" w:rsidRDefault="00B65022" w:rsidP="008C6C4C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 xml:space="preserve">                            </w:t>
            </w: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</w:t>
            </w:r>
            <w:r>
              <w:rPr>
                <w:rFonts w:ascii="Times New Roman" w:hAnsi="Times New Roman" w:hint="eastAsia"/>
                <w:sz w:val="24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（单位盖章）</w:t>
            </w:r>
          </w:p>
          <w:p w:rsidR="00B65022" w:rsidRDefault="00B65022" w:rsidP="008C6C4C">
            <w:pPr>
              <w:ind w:firstLineChars="700" w:firstLine="168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</w:t>
            </w:r>
            <w:r>
              <w:rPr>
                <w:rFonts w:ascii="Times New Roman" w:hAnsi="Times New Roman" w:hint="eastAsia"/>
                <w:sz w:val="24"/>
                <w:szCs w:val="28"/>
              </w:rPr>
              <w:t>日期：</w:t>
            </w:r>
          </w:p>
        </w:tc>
      </w:tr>
      <w:tr w:rsidR="00B65022" w:rsidTr="008C6C4C">
        <w:trPr>
          <w:trHeight w:val="3061"/>
        </w:trPr>
        <w:tc>
          <w:tcPr>
            <w:tcW w:w="8286" w:type="dxa"/>
            <w:gridSpan w:val="6"/>
          </w:tcPr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六、省级教育行政部门（语言文字工作部门）意见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（对该基地建设规划的意见，以及为该基地提供的支持与保障）</w:t>
            </w:r>
          </w:p>
          <w:p w:rsidR="00B65022" w:rsidRDefault="00B65022" w:rsidP="008C6C4C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（省级教育行政部门盖章）</w:t>
            </w:r>
          </w:p>
          <w:p w:rsidR="00B65022" w:rsidRDefault="00B65022" w:rsidP="008C6C4C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hint="eastAsia"/>
                <w:sz w:val="24"/>
                <w:szCs w:val="28"/>
              </w:rPr>
              <w:t>日期：</w:t>
            </w:r>
          </w:p>
          <w:p w:rsidR="00B65022" w:rsidRDefault="00B65022" w:rsidP="008C6C4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65022" w:rsidTr="008C6C4C">
        <w:trPr>
          <w:trHeight w:val="3061"/>
        </w:trPr>
        <w:tc>
          <w:tcPr>
            <w:tcW w:w="8286" w:type="dxa"/>
            <w:gridSpan w:val="6"/>
          </w:tcPr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七、国家语委办公室意见</w:t>
            </w:r>
          </w:p>
          <w:p w:rsidR="00B65022" w:rsidRDefault="00B65022" w:rsidP="008C6C4C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65022" w:rsidRDefault="00B65022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（国家语委办公室盖章）</w:t>
            </w:r>
          </w:p>
          <w:p w:rsidR="00B65022" w:rsidRDefault="00B65022" w:rsidP="008C6C4C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hint="eastAsia"/>
                <w:sz w:val="24"/>
                <w:szCs w:val="28"/>
              </w:rPr>
              <w:t>日期：</w:t>
            </w:r>
          </w:p>
          <w:p w:rsidR="00B65022" w:rsidRDefault="00B65022" w:rsidP="008C6C4C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B65022" w:rsidRDefault="00B65022" w:rsidP="00B65022">
      <w:pPr>
        <w:spacing w:line="20" w:lineRule="exact"/>
        <w:rPr>
          <w:rFonts w:ascii="Times New Roman" w:hAnsi="Times New Roman"/>
        </w:rPr>
      </w:pPr>
    </w:p>
    <w:p w:rsidR="00A67652" w:rsidRDefault="00B65022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2"/>
    <w:rsid w:val="007C4FA4"/>
    <w:rsid w:val="00B65022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5C1D3-FA5F-49FE-BA8E-6549A7EF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6502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>CHINA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2020-01-10T07:06:00Z</dcterms:created>
  <dcterms:modified xsi:type="dcterms:W3CDTF">2020-01-10T07:07:00Z</dcterms:modified>
</cp:coreProperties>
</file>