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1C62" w14:textId="37E5D46F" w:rsidR="003E7852" w:rsidRPr="00875D5E" w:rsidRDefault="003E7852" w:rsidP="003E7852">
      <w:pPr>
        <w:spacing w:line="580" w:lineRule="exact"/>
        <w:rPr>
          <w:rStyle w:val="15"/>
          <w:rFonts w:ascii="黑体" w:eastAsia="黑体" w:hAnsi="黑体"/>
          <w:color w:val="auto"/>
          <w:sz w:val="32"/>
          <w:szCs w:val="32"/>
        </w:rPr>
      </w:pPr>
      <w:r w:rsidRPr="00875D5E">
        <w:rPr>
          <w:rStyle w:val="15"/>
          <w:rFonts w:ascii="黑体" w:eastAsia="黑体" w:hAnsi="黑体" w:hint="eastAsia"/>
          <w:color w:val="auto"/>
          <w:sz w:val="32"/>
          <w:szCs w:val="32"/>
        </w:rPr>
        <w:t>附件2</w:t>
      </w:r>
    </w:p>
    <w:p w14:paraId="10FA1847" w14:textId="77777777" w:rsidR="003E7852" w:rsidRPr="006A4682" w:rsidRDefault="003E7852" w:rsidP="003E7852">
      <w:pPr>
        <w:spacing w:line="580" w:lineRule="exact"/>
        <w:jc w:val="center"/>
        <w:rPr>
          <w:rStyle w:val="15"/>
          <w:rFonts w:ascii="方正小标宋简体" w:eastAsia="方正小标宋简体" w:hAnsi="黑体"/>
          <w:color w:val="auto"/>
          <w:sz w:val="44"/>
          <w:szCs w:val="44"/>
        </w:rPr>
      </w:pPr>
    </w:p>
    <w:p w14:paraId="1BEEAF12" w14:textId="7D8FCEB6" w:rsidR="006D1559" w:rsidRPr="006A4682" w:rsidRDefault="00642AC3" w:rsidP="003E7852">
      <w:pPr>
        <w:spacing w:line="580" w:lineRule="exact"/>
        <w:jc w:val="center"/>
        <w:rPr>
          <w:rStyle w:val="15"/>
          <w:rFonts w:ascii="方正小标宋简体" w:eastAsia="方正小标宋简体" w:hAnsi="黑体"/>
          <w:color w:val="auto"/>
          <w:sz w:val="44"/>
          <w:szCs w:val="44"/>
        </w:rPr>
      </w:pPr>
      <w:r w:rsidRPr="006A4682">
        <w:rPr>
          <w:rStyle w:val="15"/>
          <w:rFonts w:ascii="方正小标宋简体" w:eastAsia="方正小标宋简体" w:hAnsi="黑体" w:hint="eastAsia"/>
          <w:color w:val="auto"/>
          <w:sz w:val="44"/>
          <w:szCs w:val="44"/>
        </w:rPr>
        <w:t>长春人文学院章程</w:t>
      </w:r>
    </w:p>
    <w:p w14:paraId="2EBF0F6B" w14:textId="77777777" w:rsidR="006D1559" w:rsidRPr="006A4682" w:rsidRDefault="00642AC3" w:rsidP="003E7852">
      <w:pPr>
        <w:spacing w:line="580" w:lineRule="exact"/>
        <w:jc w:val="center"/>
        <w:rPr>
          <w:rStyle w:val="15"/>
          <w:rFonts w:ascii="仿宋" w:eastAsia="仿宋" w:hAnsi="仿宋"/>
          <w:bCs/>
          <w:color w:val="auto"/>
          <w:sz w:val="32"/>
          <w:szCs w:val="32"/>
        </w:rPr>
      </w:pPr>
      <w:r w:rsidRPr="006A4682">
        <w:rPr>
          <w:rStyle w:val="15"/>
          <w:rFonts w:ascii="仿宋" w:eastAsia="仿宋" w:hAnsi="仿宋" w:hint="eastAsia"/>
          <w:bCs/>
          <w:color w:val="auto"/>
          <w:sz w:val="32"/>
          <w:szCs w:val="32"/>
        </w:rPr>
        <w:t xml:space="preserve"> </w:t>
      </w:r>
    </w:p>
    <w:p w14:paraId="72BF5974"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黑体" w:eastAsia="黑体" w:hAnsi="黑体" w:hint="eastAsia"/>
          <w:color w:val="auto"/>
          <w:sz w:val="32"/>
          <w:szCs w:val="32"/>
        </w:rPr>
        <w:t>序  言</w:t>
      </w:r>
    </w:p>
    <w:p w14:paraId="31D7B253" w14:textId="77777777" w:rsidR="006D1559" w:rsidRPr="006A4682" w:rsidRDefault="00642AC3" w:rsidP="003E7852">
      <w:pPr>
        <w:spacing w:line="580" w:lineRule="exact"/>
        <w:ind w:firstLine="540"/>
        <w:rPr>
          <w:rStyle w:val="15"/>
          <w:rFonts w:ascii="仿宋" w:eastAsia="仿宋" w:hAnsi="仿宋"/>
          <w:color w:val="auto"/>
          <w:sz w:val="32"/>
          <w:szCs w:val="32"/>
        </w:rPr>
      </w:pPr>
      <w:r w:rsidRPr="006A4682">
        <w:rPr>
          <w:rStyle w:val="15"/>
          <w:rFonts w:ascii="仿宋" w:eastAsia="仿宋" w:hAnsi="仿宋" w:hint="eastAsia"/>
          <w:color w:val="auto"/>
          <w:sz w:val="32"/>
          <w:szCs w:val="32"/>
        </w:rPr>
        <w:t>长春人文学院始建于1988年，经历了吉林国际语言文化学院、吉林对外经贸职业学院、东北师范大学人文学院等办学阶段。2020年经教育部批准转设为民办普通本科学校，定名为长春人文学院。</w:t>
      </w:r>
    </w:p>
    <w:p w14:paraId="3AE0E54E" w14:textId="77777777" w:rsidR="006D1559" w:rsidRPr="006A4682" w:rsidRDefault="00642AC3" w:rsidP="003E7852">
      <w:pPr>
        <w:spacing w:line="580" w:lineRule="exact"/>
        <w:ind w:firstLine="540"/>
        <w:rPr>
          <w:rStyle w:val="15"/>
          <w:rFonts w:ascii="仿宋" w:eastAsia="仿宋" w:hAnsi="仿宋"/>
          <w:color w:val="auto"/>
          <w:sz w:val="32"/>
          <w:szCs w:val="32"/>
        </w:rPr>
      </w:pPr>
      <w:r w:rsidRPr="006A4682">
        <w:rPr>
          <w:rStyle w:val="15"/>
          <w:rFonts w:ascii="仿宋" w:eastAsia="仿宋" w:hAnsi="仿宋" w:hint="eastAsia"/>
          <w:color w:val="auto"/>
          <w:sz w:val="32"/>
          <w:szCs w:val="32"/>
        </w:rPr>
        <w:t>为</w:t>
      </w:r>
      <w:r w:rsidRPr="006A4682">
        <w:rPr>
          <w:rStyle w:val="15"/>
          <w:rFonts w:ascii="仿宋" w:eastAsia="仿宋" w:hAnsi="仿宋"/>
          <w:color w:val="auto"/>
          <w:sz w:val="32"/>
          <w:szCs w:val="32"/>
        </w:rPr>
        <w:t>全面贯彻</w:t>
      </w:r>
      <w:r w:rsidRPr="006A4682">
        <w:rPr>
          <w:rStyle w:val="15"/>
          <w:rFonts w:ascii="仿宋" w:eastAsia="仿宋" w:hAnsi="仿宋" w:hint="eastAsia"/>
          <w:color w:val="auto"/>
          <w:sz w:val="32"/>
          <w:szCs w:val="32"/>
        </w:rPr>
        <w:t>党的</w:t>
      </w:r>
      <w:r w:rsidRPr="006A4682">
        <w:rPr>
          <w:rStyle w:val="15"/>
          <w:rFonts w:ascii="仿宋" w:eastAsia="仿宋" w:hAnsi="仿宋"/>
          <w:color w:val="auto"/>
          <w:sz w:val="32"/>
          <w:szCs w:val="32"/>
        </w:rPr>
        <w:t>教育方针</w:t>
      </w:r>
      <w:r w:rsidRPr="006A4682">
        <w:rPr>
          <w:rStyle w:val="15"/>
          <w:rFonts w:ascii="仿宋" w:eastAsia="仿宋" w:hAnsi="仿宋" w:hint="eastAsia"/>
          <w:color w:val="auto"/>
          <w:sz w:val="32"/>
          <w:szCs w:val="32"/>
        </w:rPr>
        <w:t>，规范</w:t>
      </w:r>
      <w:r w:rsidRPr="006A4682">
        <w:rPr>
          <w:rStyle w:val="15"/>
          <w:rFonts w:ascii="仿宋" w:eastAsia="仿宋" w:hAnsi="仿宋"/>
          <w:color w:val="auto"/>
          <w:sz w:val="32"/>
          <w:szCs w:val="32"/>
        </w:rPr>
        <w:t>学校办学行为，</w:t>
      </w:r>
      <w:r w:rsidRPr="006A4682">
        <w:rPr>
          <w:rStyle w:val="15"/>
          <w:rFonts w:ascii="仿宋" w:eastAsia="仿宋" w:hAnsi="仿宋" w:hint="eastAsia"/>
          <w:color w:val="auto"/>
          <w:sz w:val="32"/>
          <w:szCs w:val="32"/>
        </w:rPr>
        <w:t>实施</w:t>
      </w:r>
      <w:r w:rsidRPr="006A4682">
        <w:rPr>
          <w:rStyle w:val="15"/>
          <w:rFonts w:ascii="仿宋" w:eastAsia="仿宋" w:hAnsi="仿宋"/>
          <w:color w:val="auto"/>
          <w:sz w:val="32"/>
          <w:szCs w:val="32"/>
        </w:rPr>
        <w:t>依法</w:t>
      </w:r>
      <w:r w:rsidRPr="006A4682">
        <w:rPr>
          <w:rStyle w:val="15"/>
          <w:rFonts w:ascii="仿宋" w:eastAsia="仿宋" w:hAnsi="仿宋" w:hint="eastAsia"/>
          <w:color w:val="auto"/>
          <w:sz w:val="32"/>
          <w:szCs w:val="32"/>
        </w:rPr>
        <w:t>治校，提高</w:t>
      </w:r>
      <w:r w:rsidRPr="006A4682">
        <w:rPr>
          <w:rStyle w:val="15"/>
          <w:rFonts w:ascii="仿宋" w:eastAsia="仿宋" w:hAnsi="仿宋"/>
          <w:color w:val="auto"/>
          <w:sz w:val="32"/>
          <w:szCs w:val="32"/>
        </w:rPr>
        <w:t>人才培养质量，维护举办者、学校、教职员工、受教育者的合法权益，促进学校持续、健康</w:t>
      </w:r>
      <w:r w:rsidRPr="006A4682">
        <w:rPr>
          <w:rStyle w:val="15"/>
          <w:rFonts w:ascii="仿宋" w:eastAsia="仿宋" w:hAnsi="仿宋" w:hint="eastAsia"/>
          <w:color w:val="auto"/>
          <w:sz w:val="32"/>
          <w:szCs w:val="32"/>
        </w:rPr>
        <w:t>发展，</w:t>
      </w:r>
      <w:r w:rsidRPr="006A4682">
        <w:rPr>
          <w:rStyle w:val="15"/>
          <w:rFonts w:ascii="仿宋" w:eastAsia="仿宋" w:hAnsi="仿宋"/>
          <w:color w:val="auto"/>
          <w:sz w:val="32"/>
          <w:szCs w:val="32"/>
        </w:rPr>
        <w:t>根据《</w:t>
      </w:r>
      <w:r w:rsidRPr="006A4682">
        <w:rPr>
          <w:rStyle w:val="15"/>
          <w:rFonts w:ascii="仿宋" w:eastAsia="仿宋" w:hAnsi="仿宋" w:hint="eastAsia"/>
          <w:color w:val="auto"/>
          <w:sz w:val="32"/>
          <w:szCs w:val="32"/>
        </w:rPr>
        <w:t>中华人民共和国</w:t>
      </w:r>
      <w:r w:rsidRPr="006A4682">
        <w:rPr>
          <w:rStyle w:val="15"/>
          <w:rFonts w:ascii="仿宋" w:eastAsia="仿宋" w:hAnsi="仿宋"/>
          <w:color w:val="auto"/>
          <w:sz w:val="32"/>
          <w:szCs w:val="32"/>
        </w:rPr>
        <w:t>教育法》</w:t>
      </w:r>
      <w:r w:rsidRPr="006A4682">
        <w:rPr>
          <w:rStyle w:val="15"/>
          <w:rFonts w:ascii="仿宋" w:eastAsia="仿宋" w:hAnsi="仿宋" w:hint="eastAsia"/>
          <w:color w:val="auto"/>
          <w:sz w:val="32"/>
          <w:szCs w:val="32"/>
        </w:rPr>
        <w:t>《中华人民共和国民办</w:t>
      </w:r>
      <w:r w:rsidRPr="006A4682">
        <w:rPr>
          <w:rStyle w:val="15"/>
          <w:rFonts w:ascii="仿宋" w:eastAsia="仿宋" w:hAnsi="仿宋"/>
          <w:color w:val="auto"/>
          <w:sz w:val="32"/>
          <w:szCs w:val="32"/>
        </w:rPr>
        <w:t>教育</w:t>
      </w:r>
      <w:r w:rsidRPr="006A4682">
        <w:rPr>
          <w:rStyle w:val="15"/>
          <w:rFonts w:ascii="仿宋" w:eastAsia="仿宋" w:hAnsi="仿宋" w:hint="eastAsia"/>
          <w:color w:val="auto"/>
          <w:sz w:val="32"/>
          <w:szCs w:val="32"/>
        </w:rPr>
        <w:t>促进法》等</w:t>
      </w:r>
      <w:r w:rsidRPr="006A4682">
        <w:rPr>
          <w:rStyle w:val="15"/>
          <w:rFonts w:ascii="仿宋" w:eastAsia="仿宋" w:hAnsi="仿宋"/>
          <w:color w:val="auto"/>
          <w:sz w:val="32"/>
          <w:szCs w:val="32"/>
        </w:rPr>
        <w:t>有关法律法规</w:t>
      </w:r>
      <w:r w:rsidRPr="006A4682">
        <w:rPr>
          <w:rStyle w:val="15"/>
          <w:rFonts w:ascii="仿宋" w:eastAsia="仿宋" w:hAnsi="仿宋" w:hint="eastAsia"/>
          <w:color w:val="auto"/>
          <w:sz w:val="32"/>
          <w:szCs w:val="32"/>
        </w:rPr>
        <w:t>规定，</w:t>
      </w:r>
      <w:r w:rsidRPr="006A4682">
        <w:rPr>
          <w:rStyle w:val="15"/>
          <w:rFonts w:ascii="仿宋" w:eastAsia="仿宋" w:hAnsi="仿宋"/>
          <w:color w:val="auto"/>
          <w:sz w:val="32"/>
          <w:szCs w:val="32"/>
        </w:rPr>
        <w:t>制定本</w:t>
      </w:r>
      <w:r w:rsidRPr="006A4682">
        <w:rPr>
          <w:rStyle w:val="15"/>
          <w:rFonts w:ascii="仿宋" w:eastAsia="仿宋" w:hAnsi="仿宋" w:hint="eastAsia"/>
          <w:color w:val="auto"/>
          <w:sz w:val="32"/>
          <w:szCs w:val="32"/>
        </w:rPr>
        <w:t>章程</w:t>
      </w:r>
      <w:r w:rsidRPr="006A4682">
        <w:rPr>
          <w:rStyle w:val="15"/>
          <w:rFonts w:ascii="仿宋" w:eastAsia="仿宋" w:hAnsi="仿宋"/>
          <w:color w:val="auto"/>
          <w:sz w:val="32"/>
          <w:szCs w:val="32"/>
        </w:rPr>
        <w:t>。</w:t>
      </w:r>
    </w:p>
    <w:p w14:paraId="60C9C24B"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黑体" w:eastAsia="黑体" w:hAnsi="黑体" w:hint="eastAsia"/>
          <w:color w:val="auto"/>
          <w:sz w:val="32"/>
          <w:szCs w:val="32"/>
        </w:rPr>
        <w:t>第一章  学校名称 、地址</w:t>
      </w:r>
    </w:p>
    <w:p w14:paraId="372F92BC" w14:textId="76D58921"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第一条</w:t>
      </w:r>
      <w:r w:rsidRPr="006A4682">
        <w:rPr>
          <w:rStyle w:val="15"/>
          <w:rFonts w:ascii="仿宋" w:eastAsia="仿宋" w:hAnsi="仿宋" w:hint="eastAsia"/>
          <w:color w:val="auto"/>
          <w:sz w:val="32"/>
          <w:szCs w:val="32"/>
        </w:rPr>
        <w:t xml:space="preserve"> 为规范办学行为，建立现代大学制度，维护学校、举办者、教职员</w:t>
      </w:r>
      <w:r w:rsidR="00875D5E">
        <w:rPr>
          <w:rStyle w:val="15"/>
          <w:rFonts w:ascii="仿宋" w:eastAsia="仿宋" w:hAnsi="仿宋" w:hint="eastAsia"/>
          <w:color w:val="auto"/>
          <w:sz w:val="32"/>
          <w:szCs w:val="32"/>
        </w:rPr>
        <w:t>工和学生的合法权益，实现办学目标，根据《中华人民共和国教育法》《中华人民共和国高等教育法》《中华人民共和国民办教育促进法》（以下简称民办教育促进法</w:t>
      </w:r>
      <w:r w:rsidRPr="006A4682">
        <w:rPr>
          <w:rStyle w:val="15"/>
          <w:rFonts w:ascii="仿宋" w:eastAsia="仿宋" w:hAnsi="仿宋" w:hint="eastAsia"/>
          <w:color w:val="auto"/>
          <w:sz w:val="32"/>
          <w:szCs w:val="32"/>
        </w:rPr>
        <w:t>）以及国家其他有关法律、法规，制订本章程。</w:t>
      </w:r>
    </w:p>
    <w:p w14:paraId="371D07D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第二条 </w:t>
      </w:r>
      <w:r w:rsidRPr="006A4682">
        <w:rPr>
          <w:rStyle w:val="15"/>
          <w:rFonts w:ascii="仿宋" w:eastAsia="仿宋" w:hAnsi="仿宋" w:hint="eastAsia"/>
          <w:color w:val="auto"/>
          <w:sz w:val="32"/>
          <w:szCs w:val="32"/>
        </w:rPr>
        <w:t>学校名称</w:t>
      </w:r>
    </w:p>
    <w:p w14:paraId="6FC1CEBD"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中文：长春人文学院</w:t>
      </w:r>
    </w:p>
    <w:p w14:paraId="7925257D"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英文：</w:t>
      </w:r>
      <w:r w:rsidRPr="006A4682">
        <w:rPr>
          <w:rStyle w:val="10"/>
          <w:rFonts w:ascii="仿宋" w:eastAsia="仿宋" w:hAnsi="仿宋" w:hint="eastAsia"/>
          <w:b w:val="0"/>
          <w:sz w:val="32"/>
          <w:szCs w:val="32"/>
        </w:rPr>
        <w:t>Changchun Humanities and Sciences College</w:t>
      </w:r>
    </w:p>
    <w:p w14:paraId="211C1DE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第三条 </w:t>
      </w:r>
      <w:r w:rsidRPr="006A4682">
        <w:rPr>
          <w:rStyle w:val="15"/>
          <w:rFonts w:ascii="仿宋" w:eastAsia="仿宋" w:hAnsi="仿宋" w:hint="eastAsia"/>
          <w:color w:val="auto"/>
          <w:sz w:val="32"/>
          <w:szCs w:val="32"/>
        </w:rPr>
        <w:t>学校性质：非营利性全日制民办普通本科学校。</w:t>
      </w:r>
    </w:p>
    <w:p w14:paraId="4EB4EE21" w14:textId="77777777" w:rsidR="006D1559" w:rsidRPr="006A4682" w:rsidRDefault="00642AC3" w:rsidP="003E7852">
      <w:pPr>
        <w:spacing w:line="580" w:lineRule="exact"/>
        <w:rPr>
          <w:rStyle w:val="15"/>
          <w:rFonts w:ascii="仿宋" w:eastAsia="仿宋" w:hAnsi="仿宋"/>
          <w:color w:val="auto"/>
          <w:sz w:val="32"/>
          <w:szCs w:val="32"/>
        </w:rPr>
      </w:pPr>
      <w:r w:rsidRPr="006A4682">
        <w:rPr>
          <w:rStyle w:val="15"/>
          <w:rFonts w:ascii="仿宋" w:eastAsia="仿宋" w:hAnsi="仿宋" w:hint="eastAsia"/>
          <w:color w:val="auto"/>
          <w:sz w:val="32"/>
          <w:szCs w:val="32"/>
        </w:rPr>
        <w:lastRenderedPageBreak/>
        <w:t xml:space="preserve">     如法人属性发生变化，按《吉林省民办学校分类登记与管理实施办法（试行）》进行法人登记。</w:t>
      </w:r>
    </w:p>
    <w:p w14:paraId="0E204A7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第四条 </w:t>
      </w:r>
      <w:r w:rsidRPr="006A4682">
        <w:rPr>
          <w:rStyle w:val="15"/>
          <w:rFonts w:ascii="仿宋" w:eastAsia="仿宋" w:hAnsi="仿宋" w:hint="eastAsia"/>
          <w:color w:val="auto"/>
          <w:sz w:val="32"/>
          <w:szCs w:val="32"/>
        </w:rPr>
        <w:t>学校地址：长春市净月国家高新技术产业开发区博硕路1488号，邮政编码：130117</w:t>
      </w:r>
    </w:p>
    <w:p w14:paraId="07D4C4D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第五条 </w:t>
      </w:r>
      <w:r w:rsidRPr="006A4682">
        <w:rPr>
          <w:rStyle w:val="15"/>
          <w:rFonts w:ascii="仿宋" w:eastAsia="仿宋" w:hAnsi="仿宋" w:hint="eastAsia"/>
          <w:color w:val="auto"/>
          <w:sz w:val="32"/>
          <w:szCs w:val="32"/>
        </w:rPr>
        <w:t>学校主管部门：吉林省教育厅；学校登记部门：吉林省民政厅。</w:t>
      </w:r>
    </w:p>
    <w:p w14:paraId="088F51C2"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黑体" w:eastAsia="黑体" w:hAnsi="黑体" w:hint="eastAsia"/>
          <w:color w:val="auto"/>
          <w:sz w:val="32"/>
          <w:szCs w:val="32"/>
        </w:rPr>
        <w:t xml:space="preserve"> 第二章  办学宗旨、形式与规模</w:t>
      </w:r>
    </w:p>
    <w:p w14:paraId="7D402C0E" w14:textId="07CA387C"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第六条</w:t>
      </w:r>
      <w:r w:rsidRPr="006A4682">
        <w:rPr>
          <w:rStyle w:val="15"/>
          <w:rFonts w:ascii="仿宋" w:eastAsia="仿宋" w:hAnsi="仿宋" w:hint="eastAsia"/>
          <w:color w:val="auto"/>
          <w:sz w:val="32"/>
          <w:szCs w:val="32"/>
        </w:rPr>
        <w:t xml:space="preserve"> 办学宗旨：全面贯彻党的教育</w:t>
      </w:r>
      <w:r w:rsidR="00875D5E">
        <w:rPr>
          <w:rStyle w:val="15"/>
          <w:rFonts w:ascii="仿宋" w:eastAsia="仿宋" w:hAnsi="仿宋" w:hint="eastAsia"/>
          <w:color w:val="auto"/>
          <w:sz w:val="32"/>
          <w:szCs w:val="32"/>
        </w:rPr>
        <w:t>方针，坚持社会主义办学方向，遵循高等教育发展规律，坚持立德树人</w:t>
      </w:r>
      <w:r w:rsidRPr="006A4682">
        <w:rPr>
          <w:rStyle w:val="15"/>
          <w:rFonts w:ascii="仿宋" w:eastAsia="仿宋" w:hAnsi="仿宋" w:hint="eastAsia"/>
          <w:color w:val="auto"/>
          <w:sz w:val="32"/>
          <w:szCs w:val="32"/>
        </w:rPr>
        <w:t>根本任务，坚持教育的公益性原则，培养德智美体劳全面发展，专业知识扎实，实践应用能力强，具有创新精神，适应区域经济发展需要的高素质应用型人才。</w:t>
      </w:r>
    </w:p>
    <w:p w14:paraId="21E7183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第七条 </w:t>
      </w:r>
      <w:r w:rsidRPr="006A4682">
        <w:rPr>
          <w:rStyle w:val="15"/>
          <w:rFonts w:ascii="仿宋" w:eastAsia="仿宋" w:hAnsi="仿宋" w:hint="eastAsia"/>
          <w:color w:val="auto"/>
          <w:sz w:val="32"/>
          <w:szCs w:val="32"/>
        </w:rPr>
        <w:t>办学形式和层次：以全日制本科教育为主；未来将开展专科职业教育、研究生教育、继续教育和留学生教育。</w:t>
      </w:r>
    </w:p>
    <w:p w14:paraId="3998A4A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第八条 </w:t>
      </w:r>
      <w:r w:rsidRPr="006A4682">
        <w:rPr>
          <w:rStyle w:val="15"/>
          <w:rFonts w:ascii="仿宋" w:eastAsia="仿宋" w:hAnsi="仿宋" w:hint="eastAsia"/>
          <w:color w:val="auto"/>
          <w:sz w:val="32"/>
          <w:szCs w:val="32"/>
        </w:rPr>
        <w:t>办学规模：本科教育稳定在12000人（职业教育除外）。</w:t>
      </w:r>
    </w:p>
    <w:p w14:paraId="2FF1C77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第九条</w:t>
      </w:r>
      <w:r w:rsidRPr="006A4682">
        <w:rPr>
          <w:rStyle w:val="15"/>
          <w:rFonts w:ascii="仿宋" w:eastAsia="仿宋" w:hAnsi="仿宋" w:hint="eastAsia"/>
          <w:color w:val="auto"/>
          <w:sz w:val="32"/>
          <w:szCs w:val="32"/>
        </w:rPr>
        <w:t xml:space="preserve"> 专业设置：以应用型人才培养为目标，以新文科、新工科、新医科建设为指导，结合办学定位和办学条件，优化学科专业结构，促进学校特色发展，提升人才培养质量为目标设置专业。</w:t>
      </w:r>
    </w:p>
    <w:p w14:paraId="697D81BC"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第十条</w:t>
      </w:r>
      <w:r w:rsidRPr="006A4682">
        <w:rPr>
          <w:rStyle w:val="15"/>
          <w:rFonts w:ascii="仿宋" w:eastAsia="仿宋" w:hAnsi="仿宋" w:hint="eastAsia"/>
          <w:color w:val="auto"/>
          <w:sz w:val="32"/>
          <w:szCs w:val="32"/>
        </w:rPr>
        <w:t>办学理念：“成功教育”其核心是“人人皆能成功”。 既学校所做的一切工作都是为了学生成人、成才、成功服务。</w:t>
      </w:r>
    </w:p>
    <w:p w14:paraId="0EE6E5E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第十一条 </w:t>
      </w:r>
      <w:r w:rsidRPr="006A4682">
        <w:rPr>
          <w:rStyle w:val="15"/>
          <w:rFonts w:ascii="仿宋" w:eastAsia="仿宋" w:hAnsi="仿宋" w:hint="eastAsia"/>
          <w:color w:val="auto"/>
          <w:sz w:val="32"/>
          <w:szCs w:val="32"/>
        </w:rPr>
        <w:t>校 训：勤奋  开拓  自强  育才</w:t>
      </w:r>
    </w:p>
    <w:p w14:paraId="4B0EE29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lastRenderedPageBreak/>
        <w:t xml:space="preserve">第十二条 </w:t>
      </w:r>
      <w:r w:rsidRPr="006A4682">
        <w:rPr>
          <w:rStyle w:val="15"/>
          <w:rFonts w:ascii="仿宋" w:eastAsia="仿宋" w:hAnsi="仿宋" w:hint="eastAsia"/>
          <w:color w:val="auto"/>
          <w:sz w:val="32"/>
          <w:szCs w:val="32"/>
        </w:rPr>
        <w:t>学校定位：特色高水平应用型民办本科学校。</w:t>
      </w:r>
    </w:p>
    <w:p w14:paraId="1518085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第十三条</w:t>
      </w:r>
      <w:r w:rsidRPr="006A4682">
        <w:rPr>
          <w:rStyle w:val="15"/>
          <w:rFonts w:ascii="仿宋" w:eastAsia="仿宋" w:hAnsi="仿宋" w:hint="eastAsia"/>
          <w:color w:val="auto"/>
          <w:sz w:val="32"/>
          <w:szCs w:val="32"/>
        </w:rPr>
        <w:t xml:space="preserve"> 办学特色：以福祉教育为特色，构建文、理、医、经、工、艺、法专业协调发展。</w:t>
      </w:r>
    </w:p>
    <w:p w14:paraId="56039AC9" w14:textId="77777777" w:rsidR="006D1559" w:rsidRPr="006A4682" w:rsidRDefault="00642AC3" w:rsidP="003E7852">
      <w:pPr>
        <w:spacing w:line="580" w:lineRule="exact"/>
        <w:jc w:val="center"/>
        <w:rPr>
          <w:rStyle w:val="15"/>
          <w:rFonts w:ascii="仿宋" w:eastAsia="仿宋" w:hAnsi="仿宋"/>
          <w:color w:val="auto"/>
          <w:sz w:val="32"/>
          <w:szCs w:val="32"/>
        </w:rPr>
      </w:pPr>
      <w:r w:rsidRPr="006A4682">
        <w:rPr>
          <w:rStyle w:val="15"/>
          <w:rFonts w:ascii="黑体" w:eastAsia="黑体" w:hAnsi="黑体" w:hint="eastAsia"/>
          <w:color w:val="auto"/>
          <w:sz w:val="32"/>
          <w:szCs w:val="32"/>
        </w:rPr>
        <w:t xml:space="preserve">第三章  </w:t>
      </w:r>
      <w:r w:rsidRPr="006A4682">
        <w:rPr>
          <w:rStyle w:val="15"/>
          <w:rFonts w:ascii="黑体" w:eastAsia="黑体" w:hAnsi="黑体"/>
          <w:color w:val="auto"/>
          <w:sz w:val="32"/>
          <w:szCs w:val="32"/>
        </w:rPr>
        <w:t xml:space="preserve"> </w:t>
      </w:r>
      <w:r w:rsidRPr="006A4682">
        <w:rPr>
          <w:rStyle w:val="15"/>
          <w:rFonts w:ascii="黑体" w:eastAsia="黑体" w:hAnsi="黑体" w:hint="eastAsia"/>
          <w:color w:val="auto"/>
          <w:sz w:val="32"/>
          <w:szCs w:val="32"/>
        </w:rPr>
        <w:t>举办者与学校</w:t>
      </w:r>
    </w:p>
    <w:p w14:paraId="6355F3EC" w14:textId="77777777" w:rsidR="006D1559" w:rsidRPr="006A4682" w:rsidRDefault="00642AC3" w:rsidP="003E7852">
      <w:pPr>
        <w:spacing w:line="580" w:lineRule="exact"/>
        <w:ind w:firstLineChars="200" w:firstLine="640"/>
        <w:rPr>
          <w:rStyle w:val="15"/>
          <w:rFonts w:ascii="仿宋" w:eastAsia="仿宋" w:hAnsi="仿宋"/>
          <w:color w:val="auto"/>
          <w:w w:val="90"/>
          <w:sz w:val="32"/>
          <w:szCs w:val="32"/>
        </w:rPr>
      </w:pPr>
      <w:r w:rsidRPr="006A4682">
        <w:rPr>
          <w:rStyle w:val="15"/>
          <w:rFonts w:ascii="仿宋" w:eastAsia="仿宋" w:hAnsi="仿宋" w:hint="eastAsia"/>
          <w:bCs/>
          <w:color w:val="auto"/>
          <w:sz w:val="32"/>
          <w:szCs w:val="32"/>
        </w:rPr>
        <w:t xml:space="preserve">第十四条 </w:t>
      </w:r>
      <w:r w:rsidRPr="006A4682">
        <w:rPr>
          <w:rStyle w:val="15"/>
          <w:rFonts w:ascii="仿宋" w:eastAsia="仿宋" w:hAnsi="仿宋" w:hint="eastAsia"/>
          <w:color w:val="auto"/>
          <w:w w:val="90"/>
          <w:sz w:val="32"/>
          <w:szCs w:val="32"/>
        </w:rPr>
        <w:t>学校举办者：吉林省鹊源国际生物工程有限公司。</w:t>
      </w:r>
    </w:p>
    <w:p w14:paraId="737B9BF1"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第十五条 </w:t>
      </w:r>
      <w:r w:rsidRPr="006A4682">
        <w:rPr>
          <w:rStyle w:val="15"/>
          <w:rFonts w:ascii="仿宋" w:eastAsia="仿宋" w:hAnsi="仿宋" w:hint="eastAsia"/>
          <w:color w:val="auto"/>
          <w:sz w:val="32"/>
          <w:szCs w:val="32"/>
        </w:rPr>
        <w:t>举办者投入的资产、受赠的财产以及办学积累，享有法人财产权。</w:t>
      </w:r>
    </w:p>
    <w:p w14:paraId="681A6C6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第十六条 </w:t>
      </w:r>
      <w:r w:rsidRPr="006A4682">
        <w:rPr>
          <w:rStyle w:val="15"/>
          <w:rFonts w:ascii="仿宋" w:eastAsia="仿宋" w:hAnsi="仿宋" w:hint="eastAsia"/>
          <w:color w:val="auto"/>
          <w:sz w:val="32"/>
          <w:szCs w:val="32"/>
        </w:rPr>
        <w:t>举办者对投入学校的财产不享有权利，不取得办学收益。</w:t>
      </w:r>
    </w:p>
    <w:p w14:paraId="58BC9A95"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第十七条</w:t>
      </w:r>
      <w:r w:rsidRPr="006A4682">
        <w:rPr>
          <w:rStyle w:val="15"/>
          <w:rFonts w:ascii="仿宋" w:eastAsia="仿宋" w:hAnsi="仿宋" w:hint="eastAsia"/>
          <w:color w:val="auto"/>
          <w:sz w:val="32"/>
          <w:szCs w:val="32"/>
        </w:rPr>
        <w:t xml:space="preserve"> 举办者行使下列权利：</w:t>
      </w:r>
    </w:p>
    <w:p w14:paraId="56831BB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（一）负责制定、修改学校章程。</w:t>
      </w:r>
    </w:p>
    <w:p w14:paraId="7ECA662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（二）决定学校董事会人数及人员的构成，推举董事会成员。</w:t>
      </w:r>
    </w:p>
    <w:p w14:paraId="35BD2AD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（三）对学校的运营进行监督，提出建议或质询。</w:t>
      </w:r>
    </w:p>
    <w:p w14:paraId="3520BFE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（四）法律、法规或本章程规定的其他权利。</w:t>
      </w:r>
    </w:p>
    <w:p w14:paraId="446E3C2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第十八条 </w:t>
      </w:r>
      <w:r w:rsidRPr="006A4682">
        <w:rPr>
          <w:rStyle w:val="15"/>
          <w:rFonts w:ascii="仿宋" w:eastAsia="仿宋" w:hAnsi="仿宋" w:hint="eastAsia"/>
          <w:color w:val="auto"/>
          <w:sz w:val="32"/>
          <w:szCs w:val="32"/>
        </w:rPr>
        <w:t>举办者承担下列义务：</w:t>
      </w:r>
    </w:p>
    <w:p w14:paraId="5405C7E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（一）遵守法律、法规和本章程，贯彻执行党的教育方针，坚持社会主义办学方向。</w:t>
      </w:r>
    </w:p>
    <w:p w14:paraId="7CD3DEA8"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（二）保证对学校投入的资金用于学校事业发展，学校存续期间不得挪用办学经费。</w:t>
      </w:r>
    </w:p>
    <w:p w14:paraId="6711D421"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（三）除法律、法规规定的情形外，不得抽回出资。</w:t>
      </w:r>
    </w:p>
    <w:p w14:paraId="3203F4F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（四）法律、法规及本章程规定应承担的其他义务。</w:t>
      </w:r>
    </w:p>
    <w:p w14:paraId="5CDA898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第十九条</w:t>
      </w:r>
      <w:r w:rsidRPr="006A4682">
        <w:rPr>
          <w:rStyle w:val="15"/>
          <w:rFonts w:ascii="仿宋" w:eastAsia="仿宋" w:hAnsi="仿宋" w:hint="eastAsia"/>
          <w:color w:val="auto"/>
          <w:sz w:val="32"/>
          <w:szCs w:val="32"/>
        </w:rPr>
        <w:t xml:space="preserve"> 学校的权利：</w:t>
      </w:r>
    </w:p>
    <w:p w14:paraId="46DB681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（一）依照国家法律和学校章程自主办学。</w:t>
      </w:r>
    </w:p>
    <w:p w14:paraId="6A354F5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lastRenderedPageBreak/>
        <w:t>（二）根据学校规模，设置内部组织机构和人员配备。</w:t>
      </w:r>
    </w:p>
    <w:p w14:paraId="1A308DCD"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（三）制定培养方案，组织实施教学活动；自主开展科学研究、社会服务、对外交流。</w:t>
      </w:r>
    </w:p>
    <w:p w14:paraId="53BCADDD"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（四）按规定和工作实际聘用教师和专业技术人员。</w:t>
      </w:r>
    </w:p>
    <w:p w14:paraId="0866E09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（五）依法收取学费和其他有关费用。</w:t>
      </w:r>
    </w:p>
    <w:p w14:paraId="6DC1AFA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（六）对学校财产享有独立法人财产权。</w:t>
      </w:r>
    </w:p>
    <w:p w14:paraId="3A7C947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（七）法律法规及本章程规定的其他权利。</w:t>
      </w:r>
    </w:p>
    <w:p w14:paraId="5858DB1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第二十条 </w:t>
      </w:r>
      <w:r w:rsidRPr="006A4682">
        <w:rPr>
          <w:rStyle w:val="15"/>
          <w:rFonts w:ascii="仿宋" w:eastAsia="仿宋" w:hAnsi="仿宋" w:hint="eastAsia"/>
          <w:color w:val="auto"/>
          <w:sz w:val="32"/>
          <w:szCs w:val="32"/>
        </w:rPr>
        <w:t>学校的义务：</w:t>
      </w:r>
    </w:p>
    <w:p w14:paraId="63D917B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（一）贯彻执行党的教育方针，遵守国家法律法规，遵守本章程。</w:t>
      </w:r>
    </w:p>
    <w:p w14:paraId="1A6F504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（二）维护学校教职员工和学生的合法权益，建立健全学校各项管理制度。</w:t>
      </w:r>
    </w:p>
    <w:p w14:paraId="3B66646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（三）教育学生树立正确的人生观、价值观、审美观；培养学生自制力、责任心、真确的思想道德修养和人文素养；使学生养成诚实守信、爱护自然、热心公益的良好品质。</w:t>
      </w:r>
    </w:p>
    <w:p w14:paraId="6226328F"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（四）实行奖惩制度，促进学校发展。</w:t>
      </w:r>
    </w:p>
    <w:p w14:paraId="6E6E76C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（五）法律、法规及本章程规定的其他义务。</w:t>
      </w:r>
    </w:p>
    <w:p w14:paraId="1ED0BB64"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黑体" w:eastAsia="黑体" w:hAnsi="黑体" w:hint="eastAsia"/>
          <w:color w:val="auto"/>
          <w:sz w:val="32"/>
          <w:szCs w:val="32"/>
        </w:rPr>
        <w:t xml:space="preserve">第四章 </w:t>
      </w:r>
      <w:r w:rsidRPr="006A4682">
        <w:rPr>
          <w:rStyle w:val="15"/>
          <w:rFonts w:ascii="黑体" w:eastAsia="黑体" w:hAnsi="黑体"/>
          <w:color w:val="auto"/>
          <w:sz w:val="32"/>
          <w:szCs w:val="32"/>
        </w:rPr>
        <w:t xml:space="preserve">  </w:t>
      </w:r>
      <w:r w:rsidRPr="006A4682">
        <w:rPr>
          <w:rStyle w:val="15"/>
          <w:rFonts w:ascii="黑体" w:eastAsia="黑体" w:hAnsi="黑体" w:hint="eastAsia"/>
          <w:color w:val="auto"/>
          <w:sz w:val="32"/>
          <w:szCs w:val="32"/>
        </w:rPr>
        <w:t>董事、董事会及董事会会议</w:t>
      </w:r>
    </w:p>
    <w:p w14:paraId="48B1BD3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第二十一条 </w:t>
      </w:r>
      <w:r w:rsidRPr="006A4682">
        <w:rPr>
          <w:rStyle w:val="15"/>
          <w:rFonts w:ascii="仿宋" w:eastAsia="仿宋" w:hAnsi="仿宋" w:hint="eastAsia"/>
          <w:color w:val="auto"/>
          <w:sz w:val="32"/>
          <w:szCs w:val="32"/>
        </w:rPr>
        <w:t>董事应具备高等学校管理经验、具有高级专业技术职务的自然人。</w:t>
      </w:r>
    </w:p>
    <w:p w14:paraId="65B5220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第二十二条 </w:t>
      </w:r>
      <w:r w:rsidRPr="006A4682">
        <w:rPr>
          <w:rStyle w:val="15"/>
          <w:rFonts w:ascii="仿宋" w:eastAsia="仿宋" w:hAnsi="仿宋" w:hint="eastAsia"/>
          <w:color w:val="auto"/>
          <w:sz w:val="32"/>
          <w:szCs w:val="32"/>
        </w:rPr>
        <w:t>董事对学校负有下列义务：</w:t>
      </w:r>
    </w:p>
    <w:p w14:paraId="70E6423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（一）不得利用职权收受贿赂或者其他非法收入，不得侵占学校财产，不得挪用学校资金。</w:t>
      </w:r>
    </w:p>
    <w:p w14:paraId="4C8777F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（二）不得将学校资产、资金以其个人名义或者其他个</w:t>
      </w:r>
      <w:r w:rsidRPr="006A4682">
        <w:rPr>
          <w:rStyle w:val="15"/>
          <w:rFonts w:ascii="仿宋" w:eastAsia="仿宋" w:hAnsi="仿宋" w:hint="eastAsia"/>
          <w:color w:val="auto"/>
          <w:sz w:val="32"/>
          <w:szCs w:val="32"/>
        </w:rPr>
        <w:lastRenderedPageBreak/>
        <w:t>人名义开立账户存储；未经董事会同意，将学校资金借贷给他人或者以学校财产为他人提供担保。</w:t>
      </w:r>
    </w:p>
    <w:p w14:paraId="041166D8"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（三）不得利用其关联关系损害学校利益；未经举办者同意，不得利用职务便利，为自己或他人谋取学校利益，违反本条规定所得收入应当归学校所有；给学校造成损失应当承担赔偿责任。</w:t>
      </w:r>
    </w:p>
    <w:p w14:paraId="2AA31D7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（四）认真行使学校赋予的权利，保证学校行为符合国家法律、法规以及国家教育政策的要求；</w:t>
      </w:r>
    </w:p>
    <w:p w14:paraId="4EAE7CD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（五）法律、法规及本章程规定的其他义务。</w:t>
      </w:r>
    </w:p>
    <w:p w14:paraId="16F8A57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第二十三条 </w:t>
      </w:r>
      <w:r w:rsidRPr="006A4682">
        <w:rPr>
          <w:rStyle w:val="15"/>
          <w:rFonts w:ascii="仿宋" w:eastAsia="仿宋" w:hAnsi="仿宋" w:hint="eastAsia"/>
          <w:color w:val="auto"/>
          <w:sz w:val="32"/>
          <w:szCs w:val="32"/>
        </w:rPr>
        <w:t>董事无故连续两次以上未能亲自出席董事会会议，可视为不能履行职责，应予以撤换。</w:t>
      </w:r>
    </w:p>
    <w:p w14:paraId="5BF194A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第二十四条</w:t>
      </w:r>
      <w:r w:rsidRPr="006A4682">
        <w:rPr>
          <w:rStyle w:val="15"/>
          <w:rFonts w:ascii="仿宋" w:eastAsia="仿宋" w:hAnsi="仿宋" w:hint="eastAsia"/>
          <w:color w:val="auto"/>
          <w:sz w:val="32"/>
          <w:szCs w:val="32"/>
        </w:rPr>
        <w:t xml:space="preserve"> 董事在任期届满以前，董事会不得无故解除其职务。董事提出辞职，应向董事会提交书面辞职报告。董事辞职生效或者任期届满，应向董事会办理移交手续。</w:t>
      </w:r>
    </w:p>
    <w:p w14:paraId="5DDFFE1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第二十五条</w:t>
      </w:r>
      <w:r w:rsidRPr="006A4682">
        <w:rPr>
          <w:rStyle w:val="15"/>
          <w:rFonts w:ascii="仿宋" w:eastAsia="仿宋" w:hAnsi="仿宋" w:hint="eastAsia"/>
          <w:color w:val="auto"/>
          <w:sz w:val="32"/>
          <w:szCs w:val="32"/>
        </w:rPr>
        <w:t xml:space="preserve"> 如因董事的辞职导致董事会做出的决议低于最低人数时，在改选出的董事就任前，原董事仍应当依照法律、法规和本章程规定履行董事职务。</w:t>
      </w:r>
    </w:p>
    <w:p w14:paraId="7523A021"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第二十六条</w:t>
      </w:r>
      <w:r w:rsidRPr="006A4682">
        <w:rPr>
          <w:rStyle w:val="15"/>
          <w:rFonts w:ascii="仿宋" w:eastAsia="仿宋" w:hAnsi="仿宋" w:hint="eastAsia"/>
          <w:color w:val="auto"/>
          <w:sz w:val="32"/>
          <w:szCs w:val="32"/>
        </w:rPr>
        <w:t xml:space="preserve"> 未经本章程规定或者董事会的合法授权，任何董事不得以个人名义代表学校或者董事会行事。董事以其个人名义行事时，在第三方认为该董事在代表学校或者董事会行事场合，该董事应当事先声明其身份和立场。</w:t>
      </w:r>
    </w:p>
    <w:p w14:paraId="72C301C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第二十七条 </w:t>
      </w:r>
      <w:r w:rsidRPr="006A4682">
        <w:rPr>
          <w:rStyle w:val="15"/>
          <w:rFonts w:ascii="仿宋" w:eastAsia="仿宋" w:hAnsi="仿宋" w:hint="eastAsia"/>
          <w:color w:val="auto"/>
          <w:sz w:val="32"/>
          <w:szCs w:val="32"/>
        </w:rPr>
        <w:t>董事在执行学校职务时违反法律、法规或本章程的规定，给学校造成损失的，应当依法承担相应责任。</w:t>
      </w:r>
    </w:p>
    <w:p w14:paraId="3E282FCC" w14:textId="77777777" w:rsidR="006D1559" w:rsidRPr="006A4682" w:rsidRDefault="00642AC3" w:rsidP="003E7852">
      <w:pPr>
        <w:spacing w:line="580" w:lineRule="exact"/>
        <w:ind w:firstLineChars="200" w:firstLine="640"/>
        <w:rPr>
          <w:rStyle w:val="15"/>
          <w:rFonts w:ascii="仿宋" w:eastAsia="仿宋" w:hAnsi="仿宋"/>
          <w:color w:val="auto"/>
          <w:w w:val="90"/>
          <w:sz w:val="32"/>
          <w:szCs w:val="32"/>
        </w:rPr>
      </w:pPr>
      <w:r w:rsidRPr="006A4682">
        <w:rPr>
          <w:rStyle w:val="15"/>
          <w:rFonts w:ascii="仿宋" w:eastAsia="仿宋" w:hAnsi="仿宋" w:hint="eastAsia"/>
          <w:bCs/>
          <w:color w:val="auto"/>
          <w:sz w:val="32"/>
          <w:szCs w:val="32"/>
        </w:rPr>
        <w:t xml:space="preserve">第二十八条 </w:t>
      </w:r>
      <w:r w:rsidRPr="006A4682">
        <w:rPr>
          <w:rStyle w:val="15"/>
          <w:rFonts w:ascii="仿宋" w:eastAsia="仿宋" w:hAnsi="仿宋" w:hint="eastAsia"/>
          <w:color w:val="auto"/>
          <w:w w:val="90"/>
          <w:sz w:val="32"/>
          <w:szCs w:val="32"/>
        </w:rPr>
        <w:t>学校设董事会，董事会是学校的最高决策机构。</w:t>
      </w:r>
    </w:p>
    <w:p w14:paraId="26BE6C5E" w14:textId="07DCF096"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lastRenderedPageBreak/>
        <w:t>第二十九条</w:t>
      </w:r>
      <w:r w:rsidRPr="006A4682">
        <w:rPr>
          <w:rStyle w:val="15"/>
          <w:rFonts w:ascii="仿宋" w:eastAsia="仿宋" w:hAnsi="仿宋" w:hint="eastAsia"/>
          <w:color w:val="auto"/>
          <w:sz w:val="32"/>
          <w:szCs w:val="32"/>
        </w:rPr>
        <w:t xml:space="preserve"> 董事会成员由7-9人组成，由举办者代表、学校党委书记、学校校长、教职员工代表等组成，设董事长1人，副董事长1</w:t>
      </w:r>
      <w:r w:rsidR="00875D5E">
        <w:rPr>
          <w:rStyle w:val="15"/>
          <w:rFonts w:ascii="仿宋" w:eastAsia="仿宋" w:hAnsi="仿宋" w:hint="eastAsia"/>
          <w:color w:val="auto"/>
          <w:sz w:val="32"/>
          <w:szCs w:val="32"/>
        </w:rPr>
        <w:t>—</w:t>
      </w:r>
      <w:r w:rsidRPr="006A4682">
        <w:rPr>
          <w:rStyle w:val="15"/>
          <w:rFonts w:ascii="仿宋" w:eastAsia="仿宋" w:hAnsi="仿宋" w:hint="eastAsia"/>
          <w:color w:val="auto"/>
          <w:sz w:val="32"/>
          <w:szCs w:val="32"/>
        </w:rPr>
        <w:t>2人。</w:t>
      </w:r>
    </w:p>
    <w:p w14:paraId="72502205"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第三十条</w:t>
      </w:r>
      <w:r w:rsidRPr="006A4682">
        <w:rPr>
          <w:rStyle w:val="15"/>
          <w:rFonts w:ascii="仿宋" w:eastAsia="仿宋" w:hAnsi="仿宋" w:hint="eastAsia"/>
          <w:color w:val="auto"/>
          <w:sz w:val="32"/>
          <w:szCs w:val="32"/>
        </w:rPr>
        <w:t xml:space="preserve"> 董事长为学校的法定代表人。</w:t>
      </w:r>
    </w:p>
    <w:p w14:paraId="07360BC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第三十一条</w:t>
      </w:r>
      <w:r w:rsidRPr="006A4682">
        <w:rPr>
          <w:rStyle w:val="15"/>
          <w:rFonts w:ascii="仿宋" w:eastAsia="仿宋" w:hAnsi="仿宋" w:hint="eastAsia"/>
          <w:color w:val="auto"/>
          <w:sz w:val="32"/>
          <w:szCs w:val="32"/>
        </w:rPr>
        <w:t xml:space="preserve"> 董事每届任期四年。三分之一以上董事应当具有5年以上教育教学经验。董事任期届满，可连选连任。董事会成员名单报教育主管部门备案。</w:t>
      </w:r>
    </w:p>
    <w:p w14:paraId="3F6EDC2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第三十二条</w:t>
      </w:r>
      <w:r w:rsidRPr="006A4682">
        <w:rPr>
          <w:rStyle w:val="15"/>
          <w:rFonts w:ascii="仿宋" w:eastAsia="仿宋" w:hAnsi="仿宋" w:hint="eastAsia"/>
          <w:color w:val="auto"/>
          <w:sz w:val="32"/>
          <w:szCs w:val="32"/>
        </w:rPr>
        <w:t xml:space="preserve"> 董事会行使下列职权：</w:t>
      </w:r>
    </w:p>
    <w:p w14:paraId="1AFFF47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（一）依法保护和落实学校的办学自主权。</w:t>
      </w:r>
    </w:p>
    <w:p w14:paraId="6851891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 xml:space="preserve">（二）组建校级领导班子，聘任或者解聘学校校长。 </w:t>
      </w:r>
    </w:p>
    <w:p w14:paraId="1B0407E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（三）确定教职员工薪酬标准和奖惩事项。</w:t>
      </w:r>
    </w:p>
    <w:p w14:paraId="04AEE6C8"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（四）决定学校的发展规划和基本建设方案。</w:t>
      </w:r>
    </w:p>
    <w:p w14:paraId="44D8484B"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（五）审核批准学校的年度财务预算和决算。</w:t>
      </w:r>
    </w:p>
    <w:p w14:paraId="385A4395"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（六）根据校长的提名，聘任或者解聘学校副校长、财务负责人等高级管理人员。</w:t>
      </w:r>
    </w:p>
    <w:p w14:paraId="79DF78E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（七）听取校长工作汇报，考核校长工作。</w:t>
      </w:r>
    </w:p>
    <w:p w14:paraId="0D2E249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（八）决定学校的合并、终止及变更学校形式。</w:t>
      </w:r>
    </w:p>
    <w:p w14:paraId="3E3E7345"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（九）法律、法规或本章程授予的其他职权。</w:t>
      </w:r>
    </w:p>
    <w:p w14:paraId="7CD903A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第三十三条 </w:t>
      </w:r>
      <w:r w:rsidRPr="006A4682">
        <w:rPr>
          <w:rStyle w:val="15"/>
          <w:rFonts w:ascii="仿宋" w:eastAsia="仿宋" w:hAnsi="仿宋" w:hint="eastAsia"/>
          <w:color w:val="auto"/>
          <w:sz w:val="32"/>
          <w:szCs w:val="32"/>
        </w:rPr>
        <w:t>董事长行使下列职权：</w:t>
      </w:r>
    </w:p>
    <w:p w14:paraId="2C6E9CA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（一）召集、主持董事会会议。</w:t>
      </w:r>
    </w:p>
    <w:p w14:paraId="2A7C6AF1"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（二）督促、检查董事会决议的执行。</w:t>
      </w:r>
    </w:p>
    <w:p w14:paraId="021F62D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（三）签署董事会重要文件。</w:t>
      </w:r>
    </w:p>
    <w:p w14:paraId="091F89E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（四）行使学校法定代表人的职权。</w:t>
      </w:r>
    </w:p>
    <w:p w14:paraId="19FB2F4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（五）董事会授予的其他职权。</w:t>
      </w:r>
    </w:p>
    <w:p w14:paraId="5452848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lastRenderedPageBreak/>
        <w:t>第三十四条</w:t>
      </w:r>
      <w:r w:rsidRPr="006A4682">
        <w:rPr>
          <w:rStyle w:val="15"/>
          <w:rFonts w:ascii="仿宋" w:eastAsia="仿宋" w:hAnsi="仿宋" w:hint="eastAsia"/>
          <w:color w:val="auto"/>
          <w:sz w:val="32"/>
          <w:szCs w:val="32"/>
        </w:rPr>
        <w:t xml:space="preserve"> 董事会议事规则：</w:t>
      </w:r>
    </w:p>
    <w:p w14:paraId="7CB2879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（一）董事会会议由董事长负责召集并主持。董事长因故不能出席，应由董事长委托副董事长或其他董事召集主持。</w:t>
      </w:r>
    </w:p>
    <w:p w14:paraId="6808A6E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（二）董事会每年至少召开两次会议。</w:t>
      </w:r>
    </w:p>
    <w:p w14:paraId="2EF7363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（三）有下列情形之一，董事长可临时召集董事会会议。</w:t>
      </w:r>
    </w:p>
    <w:p w14:paraId="5CE6ECEF"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举办者提议时；三分之一以上董事联名提议时；董事长认为必要时；学校校长和党组织负责人提议时。</w:t>
      </w:r>
    </w:p>
    <w:p w14:paraId="221C85B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第三十五条 </w:t>
      </w:r>
      <w:r w:rsidRPr="006A4682">
        <w:rPr>
          <w:rStyle w:val="15"/>
          <w:rFonts w:ascii="仿宋" w:eastAsia="仿宋" w:hAnsi="仿宋" w:hint="eastAsia"/>
          <w:color w:val="auto"/>
          <w:sz w:val="32"/>
          <w:szCs w:val="32"/>
        </w:rPr>
        <w:t>董事会会议应过半数的董事出席方可举行。董事会会议讨论下列重大事项，须经董事会三分之二以上组成人员同意方可通过。</w:t>
      </w:r>
    </w:p>
    <w:p w14:paraId="3B4163E4" w14:textId="77777777" w:rsidR="006D1559" w:rsidRPr="006A4682" w:rsidRDefault="00642AC3" w:rsidP="003E7852">
      <w:pPr>
        <w:spacing w:line="580" w:lineRule="exact"/>
        <w:ind w:firstLineChars="100" w:firstLine="320"/>
        <w:rPr>
          <w:rStyle w:val="15"/>
          <w:rFonts w:ascii="仿宋" w:eastAsia="仿宋" w:hAnsi="仿宋"/>
          <w:color w:val="auto"/>
          <w:sz w:val="32"/>
          <w:szCs w:val="32"/>
        </w:rPr>
      </w:pPr>
      <w:r w:rsidRPr="006A4682">
        <w:rPr>
          <w:rStyle w:val="15"/>
          <w:rFonts w:ascii="仿宋" w:eastAsia="仿宋" w:hAnsi="仿宋" w:hint="eastAsia"/>
          <w:color w:val="auto"/>
          <w:sz w:val="32"/>
          <w:szCs w:val="32"/>
        </w:rPr>
        <w:t>（一）聘任、解聘学校校长。</w:t>
      </w:r>
    </w:p>
    <w:p w14:paraId="56A1E915" w14:textId="77777777" w:rsidR="006D1559" w:rsidRPr="006A4682" w:rsidRDefault="00642AC3" w:rsidP="003E7852">
      <w:pPr>
        <w:spacing w:line="580" w:lineRule="exact"/>
        <w:rPr>
          <w:rStyle w:val="15"/>
          <w:rFonts w:ascii="仿宋" w:eastAsia="仿宋" w:hAnsi="仿宋"/>
          <w:color w:val="auto"/>
          <w:sz w:val="32"/>
          <w:szCs w:val="32"/>
        </w:rPr>
      </w:pPr>
      <w:r w:rsidRPr="006A4682">
        <w:rPr>
          <w:rStyle w:val="15"/>
          <w:rFonts w:ascii="仿宋" w:eastAsia="仿宋" w:hAnsi="仿宋" w:hint="eastAsia"/>
          <w:color w:val="auto"/>
          <w:sz w:val="32"/>
          <w:szCs w:val="32"/>
        </w:rPr>
        <w:t xml:space="preserve">   （二）修改学校章程。</w:t>
      </w:r>
    </w:p>
    <w:p w14:paraId="1C77C0DE" w14:textId="77777777" w:rsidR="006D1559" w:rsidRPr="006A4682" w:rsidRDefault="00642AC3" w:rsidP="003E7852">
      <w:pPr>
        <w:spacing w:line="580" w:lineRule="exact"/>
        <w:rPr>
          <w:rStyle w:val="15"/>
          <w:rFonts w:ascii="仿宋" w:eastAsia="仿宋" w:hAnsi="仿宋"/>
          <w:color w:val="auto"/>
          <w:sz w:val="32"/>
          <w:szCs w:val="32"/>
        </w:rPr>
      </w:pPr>
      <w:r w:rsidRPr="006A4682">
        <w:rPr>
          <w:rStyle w:val="15"/>
          <w:rFonts w:ascii="仿宋" w:eastAsia="仿宋" w:hAnsi="仿宋" w:hint="eastAsia"/>
          <w:color w:val="auto"/>
          <w:sz w:val="32"/>
          <w:szCs w:val="32"/>
        </w:rPr>
        <w:t xml:space="preserve">   （三）制定学校发展规划。</w:t>
      </w:r>
    </w:p>
    <w:p w14:paraId="392ED040" w14:textId="77777777" w:rsidR="006D1559" w:rsidRPr="006A4682" w:rsidRDefault="00642AC3" w:rsidP="003E7852">
      <w:pPr>
        <w:spacing w:line="580" w:lineRule="exact"/>
        <w:rPr>
          <w:rStyle w:val="15"/>
          <w:rFonts w:ascii="仿宋" w:eastAsia="仿宋" w:hAnsi="仿宋"/>
          <w:color w:val="auto"/>
          <w:sz w:val="32"/>
          <w:szCs w:val="32"/>
        </w:rPr>
      </w:pPr>
      <w:r w:rsidRPr="006A4682">
        <w:rPr>
          <w:rStyle w:val="15"/>
          <w:rFonts w:ascii="仿宋" w:eastAsia="仿宋" w:hAnsi="仿宋" w:hint="eastAsia"/>
          <w:color w:val="auto"/>
          <w:sz w:val="32"/>
          <w:szCs w:val="32"/>
        </w:rPr>
        <w:t xml:space="preserve">   （四）审核批准预算、决算。</w:t>
      </w:r>
    </w:p>
    <w:p w14:paraId="53F80BA7" w14:textId="77777777" w:rsidR="006D1559" w:rsidRPr="006A4682" w:rsidRDefault="00642AC3" w:rsidP="003E7852">
      <w:pPr>
        <w:spacing w:line="580" w:lineRule="exact"/>
        <w:rPr>
          <w:rStyle w:val="15"/>
          <w:rFonts w:ascii="仿宋" w:eastAsia="仿宋" w:hAnsi="仿宋"/>
          <w:color w:val="auto"/>
          <w:sz w:val="32"/>
          <w:szCs w:val="32"/>
        </w:rPr>
      </w:pPr>
      <w:r w:rsidRPr="006A4682">
        <w:rPr>
          <w:rStyle w:val="15"/>
          <w:rFonts w:ascii="仿宋" w:eastAsia="仿宋" w:hAnsi="仿宋" w:hint="eastAsia"/>
          <w:color w:val="auto"/>
          <w:sz w:val="32"/>
          <w:szCs w:val="32"/>
        </w:rPr>
        <w:t xml:space="preserve">   （五）决定学校的合并、终止。</w:t>
      </w:r>
    </w:p>
    <w:p w14:paraId="6DE3EECA" w14:textId="77777777" w:rsidR="006D1559" w:rsidRPr="006A4682" w:rsidRDefault="00642AC3" w:rsidP="003E7852">
      <w:pPr>
        <w:spacing w:line="580" w:lineRule="exact"/>
        <w:rPr>
          <w:rStyle w:val="15"/>
          <w:rFonts w:ascii="仿宋" w:eastAsia="仿宋" w:hAnsi="仿宋"/>
          <w:color w:val="auto"/>
          <w:sz w:val="32"/>
          <w:szCs w:val="32"/>
        </w:rPr>
      </w:pPr>
      <w:r w:rsidRPr="006A4682">
        <w:rPr>
          <w:rStyle w:val="15"/>
          <w:rFonts w:ascii="仿宋" w:eastAsia="仿宋" w:hAnsi="仿宋" w:hint="eastAsia"/>
          <w:color w:val="auto"/>
          <w:sz w:val="32"/>
          <w:szCs w:val="32"/>
        </w:rPr>
        <w:t xml:space="preserve">   （六）学校章程规定的其他重大事项。</w:t>
      </w:r>
    </w:p>
    <w:p w14:paraId="5C4CB58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第三十六条 </w:t>
      </w:r>
      <w:r w:rsidRPr="006A4682">
        <w:rPr>
          <w:rStyle w:val="15"/>
          <w:rFonts w:ascii="仿宋" w:eastAsia="仿宋" w:hAnsi="仿宋" w:hint="eastAsia"/>
          <w:color w:val="auto"/>
          <w:sz w:val="32"/>
          <w:szCs w:val="32"/>
        </w:rPr>
        <w:t>与董事会决议事项有关联的董事，不得对该项决议行使表决权，也不得代理其他董事行使表决权。董事会会议所作决议须经无关联的半数董事通过。出席董事人数不足半数，应将该事项提交举办者审议。</w:t>
      </w:r>
    </w:p>
    <w:p w14:paraId="05DC65CB"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第三十七条</w:t>
      </w:r>
      <w:r w:rsidRPr="006A4682">
        <w:rPr>
          <w:rStyle w:val="15"/>
          <w:rFonts w:ascii="仿宋" w:eastAsia="仿宋" w:hAnsi="仿宋" w:hint="eastAsia"/>
          <w:color w:val="auto"/>
          <w:sz w:val="32"/>
          <w:szCs w:val="32"/>
        </w:rPr>
        <w:t xml:space="preserve"> 董事会决议表决方式为举手表决或记名投票表决。临时会议在保障董事充分表达意见的前提下，可以用通讯等方式做出决议，决议由参会董事签字确认后生效。</w:t>
      </w:r>
    </w:p>
    <w:p w14:paraId="7339D23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第三十八条</w:t>
      </w:r>
      <w:r w:rsidRPr="006A4682">
        <w:rPr>
          <w:rStyle w:val="15"/>
          <w:rFonts w:ascii="仿宋" w:eastAsia="仿宋" w:hAnsi="仿宋" w:hint="eastAsia"/>
          <w:color w:val="auto"/>
          <w:sz w:val="32"/>
          <w:szCs w:val="32"/>
        </w:rPr>
        <w:t xml:space="preserve"> 董事会会议应由董事本人出席。董事因故不</w:t>
      </w:r>
      <w:r w:rsidRPr="006A4682">
        <w:rPr>
          <w:rStyle w:val="15"/>
          <w:rFonts w:ascii="仿宋" w:eastAsia="仿宋" w:hAnsi="仿宋" w:hint="eastAsia"/>
          <w:color w:val="auto"/>
          <w:sz w:val="32"/>
          <w:szCs w:val="32"/>
        </w:rPr>
        <w:lastRenderedPageBreak/>
        <w:t>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表决权。</w:t>
      </w:r>
    </w:p>
    <w:p w14:paraId="0C4388E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第三十九条 </w:t>
      </w:r>
      <w:r w:rsidRPr="006A4682">
        <w:rPr>
          <w:rStyle w:val="15"/>
          <w:rFonts w:ascii="仿宋" w:eastAsia="仿宋" w:hAnsi="仿宋" w:hint="eastAsia"/>
          <w:color w:val="auto"/>
          <w:sz w:val="32"/>
          <w:szCs w:val="32"/>
        </w:rPr>
        <w:t>董事会应当对会议所议事项的决定做会议记录。出席会议的董事和记录员应当在会议记录上签名并对董事会的决议承担责任。董事会决议违反法律、法规或本章程，致使学校遭受损失的，参与决议的董事依法承担相应责任。但经证明在表决时曾表明异议并记载于会议记录的，该董事可以免除责任。</w:t>
      </w:r>
    </w:p>
    <w:p w14:paraId="15E749C1"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董事会会议记录作为学校档案长期保存。</w:t>
      </w:r>
    </w:p>
    <w:p w14:paraId="65052A0F"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黑体" w:eastAsia="黑体" w:hAnsi="黑体" w:hint="eastAsia"/>
          <w:color w:val="auto"/>
          <w:sz w:val="32"/>
          <w:szCs w:val="32"/>
        </w:rPr>
        <w:t xml:space="preserve"> 第五章  </w:t>
      </w:r>
      <w:r w:rsidRPr="006A4682">
        <w:rPr>
          <w:rStyle w:val="15"/>
          <w:rFonts w:ascii="黑体" w:eastAsia="黑体" w:hAnsi="黑体"/>
          <w:color w:val="auto"/>
          <w:sz w:val="32"/>
          <w:szCs w:val="32"/>
        </w:rPr>
        <w:t xml:space="preserve"> </w:t>
      </w:r>
      <w:r w:rsidRPr="006A4682">
        <w:rPr>
          <w:rStyle w:val="15"/>
          <w:rFonts w:ascii="黑体" w:eastAsia="黑体" w:hAnsi="黑体" w:hint="eastAsia"/>
          <w:color w:val="auto"/>
          <w:sz w:val="32"/>
          <w:szCs w:val="32"/>
        </w:rPr>
        <w:t>管理体制</w:t>
      </w:r>
    </w:p>
    <w:p w14:paraId="122B5D1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第四十条</w:t>
      </w:r>
      <w:r w:rsidRPr="006A4682">
        <w:rPr>
          <w:rStyle w:val="15"/>
          <w:rFonts w:ascii="仿宋" w:eastAsia="仿宋" w:hAnsi="仿宋" w:hint="eastAsia"/>
          <w:color w:val="auto"/>
          <w:sz w:val="32"/>
          <w:szCs w:val="32"/>
        </w:rPr>
        <w:t xml:space="preserve"> 学校实行董事会领导下的校长负责制</w:t>
      </w:r>
    </w:p>
    <w:p w14:paraId="249EF47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第四十一条</w:t>
      </w:r>
      <w:r w:rsidRPr="006A4682">
        <w:rPr>
          <w:rStyle w:val="15"/>
          <w:rFonts w:ascii="仿宋" w:eastAsia="仿宋" w:hAnsi="仿宋" w:hint="eastAsia"/>
          <w:color w:val="auto"/>
          <w:sz w:val="32"/>
          <w:szCs w:val="32"/>
        </w:rPr>
        <w:t xml:space="preserve"> 学校设校长1名，副校长若干名。副校长由校长提名，董事会聘任，报吉林省教育厅备案。每届任期4年，可连聘连任。</w:t>
      </w:r>
    </w:p>
    <w:p w14:paraId="0114C95B"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第四十二条</w:t>
      </w:r>
      <w:r w:rsidRPr="006A4682">
        <w:rPr>
          <w:rStyle w:val="15"/>
          <w:rFonts w:ascii="仿宋" w:eastAsia="仿宋" w:hAnsi="仿宋" w:hint="eastAsia"/>
          <w:color w:val="auto"/>
          <w:sz w:val="32"/>
          <w:szCs w:val="32"/>
        </w:rPr>
        <w:t xml:space="preserve"> 校长的任职条件：</w:t>
      </w:r>
    </w:p>
    <w:p w14:paraId="157D58E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 贯彻执行党的教育方针，遵守国家法律，品行端正，热心教育事业，具有高度的事业心，廉洁奉公，求真务实。</w:t>
      </w:r>
    </w:p>
    <w:p w14:paraId="04C8CCF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 工作思路清晰，思想解放，勇于开拓进取；胸襟开阔，顾全大局，严于律己，协作意识强，组织能力强，善于团结同志。</w:t>
      </w:r>
    </w:p>
    <w:p w14:paraId="266C21C5"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 具有大学本科以上学历、教授专业技术职务、10</w:t>
      </w:r>
      <w:r w:rsidRPr="006A4682">
        <w:rPr>
          <w:rStyle w:val="15"/>
          <w:rFonts w:ascii="仿宋" w:eastAsia="仿宋" w:hAnsi="仿宋" w:hint="eastAsia"/>
          <w:color w:val="auto"/>
          <w:sz w:val="32"/>
          <w:szCs w:val="32"/>
        </w:rPr>
        <w:lastRenderedPageBreak/>
        <w:t>年以上从事高等教育管理经历。熟悉高校办学规律，掌握学科专业发展方向，具有相应的专业学术背景。</w:t>
      </w:r>
    </w:p>
    <w:p w14:paraId="1D58525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第四十三条 </w:t>
      </w:r>
      <w:r w:rsidRPr="006A4682">
        <w:rPr>
          <w:rStyle w:val="15"/>
          <w:rFonts w:ascii="仿宋" w:eastAsia="仿宋" w:hAnsi="仿宋" w:hint="eastAsia"/>
          <w:color w:val="auto"/>
          <w:sz w:val="32"/>
          <w:szCs w:val="32"/>
        </w:rPr>
        <w:t>校长依法行使下列职权：</w:t>
      </w:r>
    </w:p>
    <w:p w14:paraId="605B34D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（一）执行董事会决定、决议；负责学校日常工作。</w:t>
      </w:r>
    </w:p>
    <w:p w14:paraId="2607403D"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（二）主持学校的教学活动、科学研究、学科建设、师资队伍建设、国际合作与交流等管理工作，组织实施董事会决议落实。</w:t>
      </w:r>
    </w:p>
    <w:p w14:paraId="7F382665"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（二）制定并实施学校年度招生计划、教学计划。</w:t>
      </w:r>
    </w:p>
    <w:p w14:paraId="2825E06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（三）拟订学校的年度财务预算方案。</w:t>
      </w:r>
    </w:p>
    <w:p w14:paraId="501EEF6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（四）审核批准专业设置、内部管理机构和学校的管理制度。</w:t>
      </w:r>
    </w:p>
    <w:p w14:paraId="4DD2A19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（五）提请董事会聘任或者解聘学校高级管理人员。</w:t>
      </w:r>
    </w:p>
    <w:p w14:paraId="248E555B"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（六）聘任或者解聘除董事会管辖以外的其他教职员工。</w:t>
      </w:r>
    </w:p>
    <w:p w14:paraId="036D57AF"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（七）在发生不可抗力的紧急情况下，有对学校事务行使符合法律规定的、保护学校利益的特别处置权，并在事后向学校董事会和举办者报告。</w:t>
      </w:r>
    </w:p>
    <w:p w14:paraId="14C97CF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（八）本章程或董事会授予的其他职权。</w:t>
      </w:r>
    </w:p>
    <w:p w14:paraId="10CBBF8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第四十四条 </w:t>
      </w:r>
      <w:r w:rsidRPr="006A4682">
        <w:rPr>
          <w:rStyle w:val="15"/>
          <w:rFonts w:ascii="仿宋" w:eastAsia="仿宋" w:hAnsi="仿宋" w:hint="eastAsia"/>
          <w:color w:val="auto"/>
          <w:sz w:val="32"/>
          <w:szCs w:val="32"/>
        </w:rPr>
        <w:t>校长每学年应向董事会报告学校教学、学生、管理等方面发生的重要情况、学校预算执行情况。</w:t>
      </w:r>
    </w:p>
    <w:p w14:paraId="737FC04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第四十五条 </w:t>
      </w:r>
      <w:r w:rsidRPr="006A4682">
        <w:rPr>
          <w:rStyle w:val="15"/>
          <w:rFonts w:ascii="仿宋" w:eastAsia="仿宋" w:hAnsi="仿宋" w:hint="eastAsia"/>
          <w:color w:val="auto"/>
          <w:sz w:val="32"/>
          <w:szCs w:val="32"/>
        </w:rPr>
        <w:t>校长任期届满以前提出辞职，具体程序和办法按聘任合同规定执行。</w:t>
      </w:r>
    </w:p>
    <w:p w14:paraId="06FFADD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第四十六条 </w:t>
      </w:r>
      <w:r w:rsidRPr="006A4682">
        <w:rPr>
          <w:rStyle w:val="15"/>
          <w:rFonts w:ascii="仿宋" w:eastAsia="仿宋" w:hAnsi="仿宋" w:hint="eastAsia"/>
          <w:color w:val="auto"/>
          <w:sz w:val="32"/>
          <w:szCs w:val="32"/>
        </w:rPr>
        <w:t>建立学术委员会。学术委员会由学术造诣较深，学风端正，为人正派，办事公道，热爱并关心学校事业，认真履行职责的教授或副教授组成。学术委员会主任由校长</w:t>
      </w:r>
      <w:r w:rsidRPr="006A4682">
        <w:rPr>
          <w:rStyle w:val="15"/>
          <w:rFonts w:ascii="仿宋" w:eastAsia="仿宋" w:hAnsi="仿宋" w:hint="eastAsia"/>
          <w:color w:val="auto"/>
          <w:sz w:val="32"/>
          <w:szCs w:val="32"/>
        </w:rPr>
        <w:lastRenderedPageBreak/>
        <w:t>担任。</w:t>
      </w:r>
    </w:p>
    <w:p w14:paraId="19BD19B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学术委员会负责审议学科、专业设置和教学科研计划；评定教学、科研成果，审议学术梯队建设方案；受理学术争议；组织学术活动。</w:t>
      </w:r>
    </w:p>
    <w:p w14:paraId="068FC6E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第四十七条 </w:t>
      </w:r>
      <w:r w:rsidRPr="006A4682">
        <w:rPr>
          <w:rStyle w:val="15"/>
          <w:rFonts w:ascii="仿宋" w:eastAsia="仿宋" w:hAnsi="仿宋" w:hint="eastAsia"/>
          <w:color w:val="auto"/>
          <w:sz w:val="32"/>
          <w:szCs w:val="32"/>
        </w:rPr>
        <w:t>学校建立学位评定委员会，统筹协调学位管理工作。按照《中华人民共和国学位条例》规定，进行学位审核与评定工作。</w:t>
      </w:r>
    </w:p>
    <w:p w14:paraId="54CDCAA8"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第四十八条 </w:t>
      </w:r>
      <w:r w:rsidRPr="006A4682">
        <w:rPr>
          <w:rStyle w:val="15"/>
          <w:rFonts w:ascii="仿宋" w:eastAsia="仿宋" w:hAnsi="仿宋" w:hint="eastAsia"/>
          <w:color w:val="auto"/>
          <w:sz w:val="32"/>
          <w:szCs w:val="32"/>
        </w:rPr>
        <w:t>按照国家有关法律规定，实行教职工聘用制和职务聘任制。按照多劳多得，优劳优酬，兼顾公平的原则。建立教职工薪酬体系和奖惩制度。按照国家规定，建立健全职工社会保障体系。</w:t>
      </w:r>
    </w:p>
    <w:p w14:paraId="75E460D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第四十九条 </w:t>
      </w:r>
      <w:r w:rsidRPr="006A4682">
        <w:rPr>
          <w:rStyle w:val="15"/>
          <w:rFonts w:ascii="仿宋" w:eastAsia="仿宋" w:hAnsi="仿宋" w:hint="eastAsia"/>
          <w:color w:val="auto"/>
          <w:sz w:val="32"/>
          <w:szCs w:val="32"/>
        </w:rPr>
        <w:t>学校实行校、院两级管理。院为人才培养、学科建设、科学研究具体实施主体，院下设系或教研室。</w:t>
      </w:r>
    </w:p>
    <w:p w14:paraId="55647285"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第五十条 </w:t>
      </w:r>
      <w:r w:rsidRPr="006A4682">
        <w:rPr>
          <w:rStyle w:val="15"/>
          <w:rFonts w:ascii="仿宋" w:eastAsia="仿宋" w:hAnsi="仿宋" w:hint="eastAsia"/>
          <w:color w:val="auto"/>
          <w:sz w:val="32"/>
          <w:szCs w:val="32"/>
        </w:rPr>
        <w:t>加强专业建设、学科建设和教育教学改革，保障教育水平的提升；培养学生系统掌握本专业的基础理论、基本知识、基本技能、基本方法；</w:t>
      </w:r>
    </w:p>
    <w:p w14:paraId="098A44B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第五十一条 </w:t>
      </w:r>
      <w:r w:rsidRPr="006A4682">
        <w:rPr>
          <w:rStyle w:val="15"/>
          <w:rFonts w:ascii="仿宋" w:eastAsia="仿宋" w:hAnsi="仿宋" w:hint="eastAsia"/>
          <w:color w:val="auto"/>
          <w:sz w:val="32"/>
          <w:szCs w:val="32"/>
        </w:rPr>
        <w:t>建立校内教学质量评估体系。以学校督导、院级领导、学生三方对教师职业道德、教学计划完成、课堂教学、课后辅导、教学改革等进行综合评价。</w:t>
      </w:r>
    </w:p>
    <w:p w14:paraId="187BDA2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第五十二条 </w:t>
      </w:r>
      <w:r w:rsidRPr="006A4682">
        <w:rPr>
          <w:rStyle w:val="15"/>
          <w:rFonts w:ascii="仿宋" w:eastAsia="仿宋" w:hAnsi="仿宋" w:hint="eastAsia"/>
          <w:color w:val="auto"/>
          <w:sz w:val="32"/>
          <w:szCs w:val="32"/>
        </w:rPr>
        <w:t>学校建立维护安全稳定的工作机制和突发事件的应急处理机制，创造和谐校园。</w:t>
      </w:r>
    </w:p>
    <w:p w14:paraId="626C0B2A"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黑体" w:eastAsia="黑体" w:hAnsi="黑体" w:hint="eastAsia"/>
          <w:color w:val="auto"/>
          <w:sz w:val="32"/>
          <w:szCs w:val="32"/>
        </w:rPr>
        <w:t xml:space="preserve">第六章  </w:t>
      </w:r>
      <w:r w:rsidRPr="006A4682">
        <w:rPr>
          <w:rStyle w:val="15"/>
          <w:rFonts w:ascii="黑体" w:eastAsia="黑体" w:hAnsi="黑体"/>
          <w:color w:val="auto"/>
          <w:sz w:val="32"/>
          <w:szCs w:val="32"/>
        </w:rPr>
        <w:t xml:space="preserve"> </w:t>
      </w:r>
      <w:r w:rsidRPr="006A4682">
        <w:rPr>
          <w:rStyle w:val="15"/>
          <w:rFonts w:ascii="黑体" w:eastAsia="黑体" w:hAnsi="黑体" w:hint="eastAsia"/>
          <w:color w:val="auto"/>
          <w:sz w:val="32"/>
          <w:szCs w:val="32"/>
        </w:rPr>
        <w:t>监事会</w:t>
      </w:r>
    </w:p>
    <w:p w14:paraId="65F528A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第五十三条</w:t>
      </w:r>
      <w:r w:rsidRPr="006A4682">
        <w:rPr>
          <w:rStyle w:val="15"/>
          <w:rFonts w:ascii="仿宋" w:eastAsia="仿宋" w:hAnsi="仿宋" w:hint="eastAsia"/>
          <w:color w:val="auto"/>
          <w:sz w:val="32"/>
          <w:szCs w:val="32"/>
        </w:rPr>
        <w:t xml:space="preserve"> 学校设立监事会，成员为3人，设监事会主席1人。</w:t>
      </w:r>
    </w:p>
    <w:p w14:paraId="0925FCD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lastRenderedPageBreak/>
        <w:t xml:space="preserve">第五十四条 </w:t>
      </w:r>
      <w:r w:rsidRPr="006A4682">
        <w:rPr>
          <w:rStyle w:val="15"/>
          <w:rFonts w:ascii="仿宋" w:eastAsia="仿宋" w:hAnsi="仿宋" w:hint="eastAsia"/>
          <w:color w:val="auto"/>
          <w:sz w:val="32"/>
          <w:szCs w:val="32"/>
        </w:rPr>
        <w:t>监事会成员至少有1人由学校教职工中推荐产生，其他监事会成员由举办者推选和更换。</w:t>
      </w:r>
    </w:p>
    <w:p w14:paraId="116294D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第五十五条 </w:t>
      </w:r>
      <w:r w:rsidRPr="006A4682">
        <w:rPr>
          <w:rStyle w:val="15"/>
          <w:rFonts w:ascii="仿宋" w:eastAsia="仿宋" w:hAnsi="仿宋" w:hint="eastAsia"/>
          <w:color w:val="auto"/>
          <w:sz w:val="32"/>
          <w:szCs w:val="32"/>
        </w:rPr>
        <w:t>监事任期每届四年，监事任期届满可以连聘连任。</w:t>
      </w:r>
    </w:p>
    <w:p w14:paraId="0DF4947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第五十六条 </w:t>
      </w:r>
      <w:r w:rsidRPr="006A4682">
        <w:rPr>
          <w:rStyle w:val="15"/>
          <w:rFonts w:ascii="仿宋" w:eastAsia="仿宋" w:hAnsi="仿宋" w:hint="eastAsia"/>
          <w:color w:val="auto"/>
          <w:sz w:val="32"/>
          <w:szCs w:val="32"/>
        </w:rPr>
        <w:t>监事行使下列职权：</w:t>
      </w:r>
    </w:p>
    <w:p w14:paraId="7AF0279D"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（一）检查学校财务。</w:t>
      </w:r>
    </w:p>
    <w:p w14:paraId="6A2CAD71"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（二）对本单位的董事、校级领导等违反法律、法规或本章程行为进行监督。</w:t>
      </w:r>
    </w:p>
    <w:p w14:paraId="4F06A82F"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（三）发现董事，校级领导等的行为损害本单位利益时，要求其予以改正。</w:t>
      </w:r>
    </w:p>
    <w:p w14:paraId="4D6EEEA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（四）法律、法规和本章程规定的其他职权。</w:t>
      </w:r>
    </w:p>
    <w:p w14:paraId="33C5BBB5"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黑体" w:eastAsia="黑体" w:hAnsi="黑体" w:hint="eastAsia"/>
          <w:color w:val="auto"/>
          <w:sz w:val="32"/>
          <w:szCs w:val="32"/>
        </w:rPr>
        <w:t>第七章  党组织建设</w:t>
      </w:r>
    </w:p>
    <w:p w14:paraId="43BED61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第五十七条</w:t>
      </w:r>
      <w:r w:rsidRPr="006A4682">
        <w:rPr>
          <w:rStyle w:val="15"/>
          <w:rFonts w:ascii="仿宋" w:eastAsia="仿宋" w:hAnsi="仿宋" w:hint="eastAsia"/>
          <w:color w:val="auto"/>
          <w:sz w:val="32"/>
          <w:szCs w:val="32"/>
        </w:rPr>
        <w:t xml:space="preserve"> 学校依照《中国共产党普通高等学校基层组织工作条例》经上级党委批准，成立中国共产党长春人文学院委员会。党委负责人，按照相关规定产生，报上级党组织批准。</w:t>
      </w:r>
    </w:p>
    <w:p w14:paraId="0B27E0D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第五十八条 </w:t>
      </w:r>
      <w:r w:rsidRPr="006A4682">
        <w:rPr>
          <w:rStyle w:val="15"/>
          <w:rFonts w:ascii="仿宋" w:eastAsia="仿宋" w:hAnsi="仿宋" w:hint="eastAsia"/>
          <w:color w:val="auto"/>
          <w:sz w:val="32"/>
          <w:szCs w:val="32"/>
        </w:rPr>
        <w:t>学校党委根据《中国共产党章程》规定，开展党的活动。</w:t>
      </w:r>
    </w:p>
    <w:p w14:paraId="13E9393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（一）发挥党的政治核心作用，学习、宣传、贯彻、执行党的方针路线。</w:t>
      </w:r>
    </w:p>
    <w:p w14:paraId="7545247C"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（二）加强基层党组织建设，发挥党支部的战斗堡垒作用和党员先锋模范作用，做好组织发展，加强对党员的思想教育。</w:t>
      </w:r>
    </w:p>
    <w:p w14:paraId="78958EA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（三）党委书记参与学校重大问题决策，参与学校的干</w:t>
      </w:r>
      <w:r w:rsidRPr="006A4682">
        <w:rPr>
          <w:rStyle w:val="15"/>
          <w:rFonts w:ascii="仿宋" w:eastAsia="仿宋" w:hAnsi="仿宋" w:hint="eastAsia"/>
          <w:color w:val="auto"/>
          <w:sz w:val="32"/>
          <w:szCs w:val="32"/>
        </w:rPr>
        <w:lastRenderedPageBreak/>
        <w:t>部选拔、人员聘任等重要人事变更的考核和监督。</w:t>
      </w:r>
    </w:p>
    <w:p w14:paraId="1C8E5BD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（四）做好统战工作，加强党对民主党派和无党派人士的政治领导，支持他们按照各自的章程开展活动。</w:t>
      </w:r>
    </w:p>
    <w:p w14:paraId="1C65D90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（五）领导学校依法办学，支持学校决策机构和校长依法行使职权，督促学校依法治校、规范管理。</w:t>
      </w:r>
    </w:p>
    <w:p w14:paraId="0A4331B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（六）董事会交付的其他职权。</w:t>
      </w:r>
    </w:p>
    <w:p w14:paraId="4ED7FDD8"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第五十九条 </w:t>
      </w:r>
      <w:r w:rsidRPr="006A4682">
        <w:rPr>
          <w:rStyle w:val="15"/>
          <w:rFonts w:ascii="仿宋" w:eastAsia="仿宋" w:hAnsi="仿宋" w:hint="eastAsia"/>
          <w:color w:val="auto"/>
          <w:sz w:val="32"/>
          <w:szCs w:val="32"/>
        </w:rPr>
        <w:t>学校成立党的纪律检查委员会，在上级纪律检查委员会和学校党委领导下依法依规开展工作，履行党内纪律检查职责。</w:t>
      </w:r>
    </w:p>
    <w:p w14:paraId="4F322DAC"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第六十条 </w:t>
      </w:r>
      <w:r w:rsidRPr="006A4682">
        <w:rPr>
          <w:rStyle w:val="15"/>
          <w:rFonts w:ascii="仿宋" w:eastAsia="仿宋" w:hAnsi="仿宋" w:hint="eastAsia"/>
          <w:color w:val="auto"/>
          <w:sz w:val="32"/>
          <w:szCs w:val="32"/>
        </w:rPr>
        <w:t>学校、学院实行党政联席会议制度，学校和学院的重要事项均由党政联席会议讨论决定。</w:t>
      </w:r>
    </w:p>
    <w:p w14:paraId="530EF008"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（一）学校的党政联席会议根据议题分别由校长和党委书记主持，研究学校重点工作、通报学校重大决策。会议成员由党政主要领导和相关部处负责人参加。</w:t>
      </w:r>
    </w:p>
    <w:p w14:paraId="7F1B46DB"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（二）学院的党政联席会议根据议题由院长或院党总支书记主持，会议议题由院长和党总支书记共同研究确定。副院长、副书记、院内各系主任参加。</w:t>
      </w:r>
    </w:p>
    <w:p w14:paraId="547A4B9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（三）党政联席会议要坚持民主集中制，讨论决策的事项要在充分听取各方意见的基础上做出决定或决议。</w:t>
      </w:r>
    </w:p>
    <w:p w14:paraId="72B31926"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黑体" w:eastAsia="黑体" w:hAnsi="黑体" w:hint="eastAsia"/>
          <w:color w:val="auto"/>
          <w:sz w:val="32"/>
          <w:szCs w:val="32"/>
        </w:rPr>
        <w:t>第八章  群团组织</w:t>
      </w:r>
    </w:p>
    <w:p w14:paraId="5BD8CE9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第六十一条 </w:t>
      </w:r>
      <w:r w:rsidRPr="006A4682">
        <w:rPr>
          <w:rStyle w:val="15"/>
          <w:rFonts w:ascii="仿宋" w:eastAsia="仿宋" w:hAnsi="仿宋" w:hint="eastAsia"/>
          <w:color w:val="auto"/>
          <w:sz w:val="32"/>
          <w:szCs w:val="32"/>
        </w:rPr>
        <w:t>根据《中华人民共和国工会法》的规定</w:t>
      </w:r>
      <w:r w:rsidRPr="006A4682">
        <w:rPr>
          <w:rStyle w:val="15"/>
          <w:rFonts w:ascii="仿宋" w:eastAsia="仿宋" w:hAnsi="仿宋" w:hint="eastAsia"/>
          <w:bCs/>
          <w:color w:val="auto"/>
          <w:sz w:val="32"/>
          <w:szCs w:val="32"/>
        </w:rPr>
        <w:t>，</w:t>
      </w:r>
      <w:r w:rsidRPr="006A4682">
        <w:rPr>
          <w:rStyle w:val="15"/>
          <w:rFonts w:ascii="仿宋" w:eastAsia="仿宋" w:hAnsi="仿宋" w:hint="eastAsia"/>
          <w:color w:val="auto"/>
          <w:sz w:val="32"/>
          <w:szCs w:val="32"/>
        </w:rPr>
        <w:t>依法设立学校工会，听取教职工代表提出的意见和建议，组织教职员工参与学校民主管理，维护教职工的合法权益，。</w:t>
      </w:r>
    </w:p>
    <w:p w14:paraId="2779BC5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 第六十二条</w:t>
      </w:r>
      <w:r w:rsidRPr="006A4682">
        <w:rPr>
          <w:rStyle w:val="15"/>
          <w:rFonts w:ascii="仿宋" w:eastAsia="仿宋" w:hAnsi="仿宋" w:hint="eastAsia"/>
          <w:color w:val="auto"/>
          <w:sz w:val="32"/>
          <w:szCs w:val="32"/>
        </w:rPr>
        <w:t xml:space="preserve"> 建立和完善教职工代表大会制度，依法保</w:t>
      </w:r>
      <w:r w:rsidRPr="006A4682">
        <w:rPr>
          <w:rStyle w:val="15"/>
          <w:rFonts w:ascii="仿宋" w:eastAsia="仿宋" w:hAnsi="仿宋" w:hint="eastAsia"/>
          <w:color w:val="auto"/>
          <w:sz w:val="32"/>
          <w:szCs w:val="32"/>
        </w:rPr>
        <w:lastRenderedPageBreak/>
        <w:t>证教职工参与民主管理与监督的权力。教职工代表大会是教职工依法参与学校民主管理和监督的基本形式，是学校管理制度的重要组成部分。教职工代表大会享有对学校工作提出意见和建议、审议与教职工切身利益有关的重要规章制度、</w:t>
      </w:r>
      <w:r w:rsidRPr="006A4682">
        <w:rPr>
          <w:rStyle w:val="15"/>
          <w:rFonts w:ascii="仿宋" w:eastAsia="仿宋" w:hAnsi="仿宋" w:hint="eastAsia"/>
          <w:color w:val="auto"/>
          <w:w w:val="90"/>
          <w:sz w:val="32"/>
          <w:szCs w:val="32"/>
        </w:rPr>
        <w:t>监督和民主评议学校各级领导干部、参与学校民主管理等权利。</w:t>
      </w:r>
    </w:p>
    <w:p w14:paraId="043B0E68"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教代会和教代会代表要遵守国家法律法规和学校的规章制度。正确处理国家、学校与教职工个人之间的利益关系。对教职员工进行重大奖励和处分时，应听取教代会执委会的意见。</w:t>
      </w:r>
    </w:p>
    <w:p w14:paraId="68A4531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第六十三条</w:t>
      </w:r>
      <w:r w:rsidRPr="006A4682">
        <w:rPr>
          <w:rStyle w:val="15"/>
          <w:rFonts w:ascii="仿宋" w:eastAsia="仿宋" w:hAnsi="仿宋" w:hint="eastAsia"/>
          <w:color w:val="auto"/>
          <w:sz w:val="32"/>
          <w:szCs w:val="32"/>
        </w:rPr>
        <w:t xml:space="preserve"> 依据《中国共产主义青年团章程》成立各级团组织，在党委和上级团组织领导下开展共青团工作。</w:t>
      </w:r>
    </w:p>
    <w:p w14:paraId="03158D9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第六十四条 </w:t>
      </w:r>
      <w:r w:rsidRPr="006A4682">
        <w:rPr>
          <w:rStyle w:val="15"/>
          <w:rFonts w:ascii="仿宋" w:eastAsia="仿宋" w:hAnsi="仿宋" w:hint="eastAsia"/>
          <w:color w:val="auto"/>
          <w:sz w:val="32"/>
          <w:szCs w:val="32"/>
        </w:rPr>
        <w:t>学生会是学生代表选举产生的学生组织，是联系学生的桥梁和纽带，在党的领导和共青团的指导下，参与学校民主管理、维护学生的合法权益。具有以下权利：</w:t>
      </w:r>
    </w:p>
    <w:p w14:paraId="6CE60F6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（一）倾听和反映学生意见、建议和要求；提倡健康向上的学风和校风；丰富校园文化生活，组织学生进行自我教育、自我约束、自我管理。</w:t>
      </w:r>
    </w:p>
    <w:p w14:paraId="50E9E70B"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（二）组织学生开展学术活动、文体活动、大学生志愿者活动及其他社会实践活动；支持指导学院的学生社团活动。</w:t>
      </w:r>
    </w:p>
    <w:p w14:paraId="38516EE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（三）参与学校对违纪学生的处理和调节工作。</w:t>
      </w:r>
    </w:p>
    <w:p w14:paraId="27179E6F"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仿宋" w:eastAsia="仿宋" w:hAnsi="仿宋" w:hint="eastAsia"/>
          <w:color w:val="auto"/>
          <w:sz w:val="32"/>
          <w:szCs w:val="32"/>
        </w:rPr>
        <w:t xml:space="preserve"> </w:t>
      </w:r>
      <w:r w:rsidRPr="006A4682">
        <w:rPr>
          <w:rStyle w:val="15"/>
          <w:rFonts w:ascii="黑体" w:eastAsia="黑体" w:hAnsi="黑体" w:hint="eastAsia"/>
          <w:color w:val="auto"/>
          <w:sz w:val="32"/>
          <w:szCs w:val="32"/>
        </w:rPr>
        <w:t xml:space="preserve">第九章  </w:t>
      </w:r>
      <w:r w:rsidRPr="006A4682">
        <w:rPr>
          <w:rStyle w:val="15"/>
          <w:rFonts w:ascii="黑体" w:eastAsia="黑体" w:hAnsi="黑体"/>
          <w:color w:val="auto"/>
          <w:sz w:val="32"/>
          <w:szCs w:val="32"/>
        </w:rPr>
        <w:t xml:space="preserve"> </w:t>
      </w:r>
      <w:r w:rsidRPr="006A4682">
        <w:rPr>
          <w:rStyle w:val="15"/>
          <w:rFonts w:ascii="黑体" w:eastAsia="黑体" w:hAnsi="黑体" w:hint="eastAsia"/>
          <w:color w:val="auto"/>
          <w:sz w:val="32"/>
          <w:szCs w:val="32"/>
        </w:rPr>
        <w:t>财务制度、资产管理</w:t>
      </w:r>
    </w:p>
    <w:p w14:paraId="5025C2F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第六十五条 学校设独立的财务机构，配备会计人员，依法建立财务、会计制度。</w:t>
      </w:r>
    </w:p>
    <w:p w14:paraId="53B66CBA" w14:textId="07C7686C"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第六十六条</w:t>
      </w:r>
      <w:r w:rsidRPr="006A4682">
        <w:rPr>
          <w:rStyle w:val="15"/>
          <w:rFonts w:ascii="仿宋" w:eastAsia="仿宋" w:hAnsi="仿宋" w:hint="eastAsia"/>
          <w:bCs/>
          <w:color w:val="FF0000"/>
          <w:sz w:val="32"/>
          <w:szCs w:val="32"/>
        </w:rPr>
        <w:t xml:space="preserve"> </w:t>
      </w:r>
      <w:r w:rsidRPr="006A4682">
        <w:rPr>
          <w:rStyle w:val="15"/>
          <w:rFonts w:ascii="仿宋" w:eastAsia="仿宋" w:hAnsi="仿宋" w:hint="eastAsia"/>
          <w:color w:val="auto"/>
          <w:sz w:val="32"/>
          <w:szCs w:val="32"/>
        </w:rPr>
        <w:t>学校资产总额87753万元人民币；固定资产</w:t>
      </w:r>
      <w:r w:rsidRPr="006A4682">
        <w:rPr>
          <w:rStyle w:val="15"/>
          <w:rFonts w:ascii="仿宋" w:eastAsia="仿宋" w:hAnsi="仿宋" w:hint="eastAsia"/>
          <w:color w:val="auto"/>
          <w:sz w:val="32"/>
          <w:szCs w:val="32"/>
        </w:rPr>
        <w:lastRenderedPageBreak/>
        <w:t>总额为77400万元；吉林省政府财政性扶持资金1230万元人民币；学校办学积累净资产40543万元人民币；出资人投入资金总额5026万元。没有社会捐赠。</w:t>
      </w:r>
    </w:p>
    <w:p w14:paraId="18760F5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第六十七条</w:t>
      </w:r>
      <w:r w:rsidRPr="006A4682">
        <w:rPr>
          <w:rStyle w:val="15"/>
          <w:rFonts w:ascii="仿宋" w:eastAsia="仿宋" w:hAnsi="仿宋" w:hint="eastAsia"/>
          <w:color w:val="auto"/>
          <w:sz w:val="32"/>
          <w:szCs w:val="32"/>
        </w:rPr>
        <w:t xml:space="preserve"> 依照法律、法规和国家有关部门的规定，制定学校财务会计管理制度。</w:t>
      </w:r>
    </w:p>
    <w:p w14:paraId="0437221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第六十八条 </w:t>
      </w:r>
      <w:r w:rsidRPr="006A4682">
        <w:rPr>
          <w:rStyle w:val="15"/>
          <w:rFonts w:ascii="仿宋" w:eastAsia="仿宋" w:hAnsi="仿宋" w:hint="eastAsia"/>
          <w:color w:val="auto"/>
          <w:sz w:val="32"/>
          <w:szCs w:val="32"/>
        </w:rPr>
        <w:t>学院存续期间，所有财产均由学校依法管理和使用，任何组织和个人不得侵占。学校接受的社会捐赠，依据捐赠人约定的期限、方式、用途合法使用。</w:t>
      </w:r>
    </w:p>
    <w:p w14:paraId="5222DF7C"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第六十九条  </w:t>
      </w:r>
      <w:r w:rsidRPr="006A4682">
        <w:rPr>
          <w:rStyle w:val="15"/>
          <w:rFonts w:ascii="仿宋" w:eastAsia="仿宋" w:hAnsi="仿宋" w:hint="eastAsia"/>
          <w:color w:val="auto"/>
          <w:sz w:val="32"/>
          <w:szCs w:val="32"/>
        </w:rPr>
        <w:t>学校设立资产管理机构。建立健全管理规章制度，对学校的房屋土地、仪器设备、固定资产和其他财产登记造册、严格管理。</w:t>
      </w:r>
    </w:p>
    <w:p w14:paraId="1EE474CF"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第七十条 </w:t>
      </w:r>
      <w:r w:rsidRPr="006A4682">
        <w:rPr>
          <w:rStyle w:val="15"/>
          <w:rFonts w:ascii="仿宋" w:eastAsia="仿宋" w:hAnsi="仿宋" w:hint="eastAsia"/>
          <w:color w:val="auto"/>
          <w:sz w:val="32"/>
          <w:szCs w:val="32"/>
        </w:rPr>
        <w:t>学校在每个会计年度结束时，委托会计师事务所依法进行审计。</w:t>
      </w:r>
    </w:p>
    <w:p w14:paraId="3D61FE18"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黑体" w:eastAsia="黑体" w:hAnsi="黑体" w:hint="eastAsia"/>
          <w:color w:val="auto"/>
          <w:sz w:val="32"/>
          <w:szCs w:val="32"/>
        </w:rPr>
        <w:t xml:space="preserve">第十章  </w:t>
      </w:r>
      <w:r w:rsidRPr="006A4682">
        <w:rPr>
          <w:rStyle w:val="15"/>
          <w:rFonts w:ascii="黑体" w:eastAsia="黑体" w:hAnsi="黑体"/>
          <w:color w:val="auto"/>
          <w:sz w:val="32"/>
          <w:szCs w:val="32"/>
        </w:rPr>
        <w:t xml:space="preserve"> </w:t>
      </w:r>
      <w:r w:rsidRPr="006A4682">
        <w:rPr>
          <w:rStyle w:val="15"/>
          <w:rFonts w:ascii="黑体" w:eastAsia="黑体" w:hAnsi="黑体" w:hint="eastAsia"/>
          <w:color w:val="auto"/>
          <w:sz w:val="32"/>
          <w:szCs w:val="32"/>
        </w:rPr>
        <w:t>教职员工权利与义务</w:t>
      </w:r>
    </w:p>
    <w:p w14:paraId="735DB0D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第七十一条 </w:t>
      </w:r>
      <w:r w:rsidRPr="006A4682">
        <w:rPr>
          <w:rStyle w:val="15"/>
          <w:rFonts w:ascii="仿宋" w:eastAsia="仿宋" w:hAnsi="仿宋" w:hint="eastAsia"/>
          <w:color w:val="auto"/>
          <w:sz w:val="32"/>
          <w:szCs w:val="32"/>
        </w:rPr>
        <w:t>学校遵循国家有关劳动人事制度管理规定，教职员工实行全员聘任制。学校聘任教师、职员应签订聘任合同，依法明确双方责任、权利和义务等；招用其他工作人员应签订劳动合同；聘任外籍人员按照国家有关规定执行。</w:t>
      </w:r>
    </w:p>
    <w:p w14:paraId="6C5604F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第七十二条 </w:t>
      </w:r>
      <w:r w:rsidRPr="006A4682">
        <w:rPr>
          <w:rStyle w:val="15"/>
          <w:rFonts w:ascii="仿宋" w:eastAsia="仿宋" w:hAnsi="仿宋" w:hint="eastAsia"/>
          <w:color w:val="auto"/>
          <w:sz w:val="32"/>
          <w:szCs w:val="32"/>
        </w:rPr>
        <w:t>学校聘任的教师，应当具有国家规定的任职资格。学校根据教学与管理工作的实际，聘用一定数量的专职专任教师和兼职教师。</w:t>
      </w:r>
    </w:p>
    <w:p w14:paraId="3B086D7D"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第七十三条 </w:t>
      </w:r>
      <w:r w:rsidRPr="006A4682">
        <w:rPr>
          <w:rStyle w:val="15"/>
          <w:rFonts w:ascii="仿宋" w:eastAsia="仿宋" w:hAnsi="仿宋" w:hint="eastAsia"/>
          <w:color w:val="auto"/>
          <w:sz w:val="32"/>
          <w:szCs w:val="32"/>
        </w:rPr>
        <w:t>学校依法保护教职员工的工资、福利待遇和其他合法权益，并为教职员工缴纳社会保险费。</w:t>
      </w:r>
    </w:p>
    <w:p w14:paraId="4D5D297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第七十四条 </w:t>
      </w:r>
      <w:r w:rsidRPr="006A4682">
        <w:rPr>
          <w:rStyle w:val="15"/>
          <w:rFonts w:ascii="仿宋" w:eastAsia="仿宋" w:hAnsi="仿宋" w:hint="eastAsia"/>
          <w:color w:val="auto"/>
          <w:sz w:val="32"/>
          <w:szCs w:val="32"/>
        </w:rPr>
        <w:t>学校制定奖惩办法，对待教育教学、科学研</w:t>
      </w:r>
      <w:r w:rsidRPr="006A4682">
        <w:rPr>
          <w:rStyle w:val="15"/>
          <w:rFonts w:ascii="仿宋" w:eastAsia="仿宋" w:hAnsi="仿宋" w:hint="eastAsia"/>
          <w:color w:val="auto"/>
          <w:sz w:val="32"/>
          <w:szCs w:val="32"/>
        </w:rPr>
        <w:lastRenderedPageBreak/>
        <w:t>究、管理服务、技术开发等工作中做出突出成绩的教职工予以表彰；对于违反法律、法规和学校管理规章制度的教职工，按规定予以处理。</w:t>
      </w:r>
    </w:p>
    <w:p w14:paraId="0A0C273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第七十五条</w:t>
      </w:r>
      <w:r w:rsidRPr="006A4682">
        <w:rPr>
          <w:rStyle w:val="15"/>
          <w:rFonts w:ascii="仿宋" w:eastAsia="仿宋" w:hAnsi="仿宋" w:hint="eastAsia"/>
          <w:color w:val="auto"/>
          <w:sz w:val="32"/>
          <w:szCs w:val="32"/>
        </w:rPr>
        <w:t xml:space="preserve"> 教职员工享有下列权利： </w:t>
      </w:r>
    </w:p>
    <w:p w14:paraId="0F48A42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(一)公平获得专业技术职务评定、行政职务晋升的机会；公平获得各级各类奖励及各种荣誉称号。</w:t>
      </w:r>
    </w:p>
    <w:p w14:paraId="70CD15DF"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(二)知悉学校改革、建设、发展及关涉切身利益的重大事项；对学校工作提出意见和建议。</w:t>
      </w:r>
    </w:p>
    <w:p w14:paraId="06CCF95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(三)对工资、福利待遇、职务晋升、评优评奖、纪律处分、侵犯其合法权益等事项，有权向有关部门提出申诉。</w:t>
      </w:r>
    </w:p>
    <w:p w14:paraId="00860C5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(四)学校规章制度或者聘任合同规定的其他权利。</w:t>
      </w:r>
    </w:p>
    <w:p w14:paraId="3193627B"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第七十六条</w:t>
      </w:r>
      <w:r w:rsidRPr="006A4682">
        <w:rPr>
          <w:rStyle w:val="15"/>
          <w:rFonts w:ascii="仿宋" w:eastAsia="仿宋" w:hAnsi="仿宋" w:hint="eastAsia"/>
          <w:color w:val="auto"/>
          <w:sz w:val="32"/>
          <w:szCs w:val="32"/>
        </w:rPr>
        <w:t xml:space="preserve"> 教职员工应履行下列义务：</w:t>
      </w:r>
    </w:p>
    <w:p w14:paraId="7E35E77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（一）珍惜和维护学校名誉，维护学校利益。</w:t>
      </w:r>
    </w:p>
    <w:p w14:paraId="74FDC351"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（二）尊重和爱护学生。</w:t>
      </w:r>
    </w:p>
    <w:p w14:paraId="463ADF0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（三）勤奋工作，尽职尽责，遵守学校规章制度。</w:t>
      </w:r>
    </w:p>
    <w:p w14:paraId="5B8BF3D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（四）履行聘任合同规定的其他义务。</w:t>
      </w:r>
    </w:p>
    <w:p w14:paraId="2315DA65"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第七十七条 </w:t>
      </w:r>
      <w:r w:rsidRPr="006A4682">
        <w:rPr>
          <w:rStyle w:val="15"/>
          <w:rFonts w:ascii="仿宋" w:eastAsia="仿宋" w:hAnsi="仿宋" w:hint="eastAsia"/>
          <w:color w:val="auto"/>
          <w:sz w:val="32"/>
          <w:szCs w:val="32"/>
        </w:rPr>
        <w:t xml:space="preserve">学校对教职员工实行下列任职要求： </w:t>
      </w:r>
    </w:p>
    <w:p w14:paraId="18680805"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（一）教师实行资格认证和职务聘任制度； 专业技术人员实行专业技术职务聘任制度；管理人员实行聘任制度。</w:t>
      </w:r>
    </w:p>
    <w:p w14:paraId="6A086B8D"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（二）对教职员工定期进行考核，考核结果作为对各类人员聘任、晋升和奖惩的依据。</w:t>
      </w:r>
    </w:p>
    <w:p w14:paraId="6012E1D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（三）维护学术民主，为教师开展教学和科学研究活动、进行学术创新提供必要的条件和保障，引领教师树立良好的学术道德风尚。</w:t>
      </w:r>
    </w:p>
    <w:p w14:paraId="4F6F5C0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lastRenderedPageBreak/>
        <w:t>第七十八条</w:t>
      </w:r>
      <w:r w:rsidRPr="006A4682">
        <w:rPr>
          <w:rStyle w:val="15"/>
          <w:rFonts w:ascii="仿宋" w:eastAsia="仿宋" w:hAnsi="仿宋" w:hint="eastAsia"/>
          <w:color w:val="auto"/>
          <w:sz w:val="32"/>
          <w:szCs w:val="32"/>
        </w:rPr>
        <w:t xml:space="preserve"> 教职员工申诉制度和渠道：</w:t>
      </w:r>
    </w:p>
    <w:p w14:paraId="7E2A9810" w14:textId="21E3493C" w:rsidR="006D1559" w:rsidRPr="006A4682" w:rsidRDefault="00AC3200" w:rsidP="003E7852">
      <w:pPr>
        <w:numPr>
          <w:ilvl w:val="0"/>
          <w:numId w:val="1"/>
        </w:numPr>
        <w:spacing w:line="580" w:lineRule="exact"/>
        <w:ind w:firstLineChars="200" w:firstLine="640"/>
        <w:rPr>
          <w:rStyle w:val="15"/>
          <w:rFonts w:ascii="仿宋" w:eastAsia="仿宋" w:hAnsi="仿宋"/>
          <w:color w:val="auto"/>
          <w:sz w:val="32"/>
          <w:szCs w:val="32"/>
        </w:rPr>
      </w:pPr>
      <w:r>
        <w:rPr>
          <w:rStyle w:val="15"/>
          <w:rFonts w:ascii="仿宋" w:eastAsia="仿宋" w:hAnsi="仿宋" w:hint="eastAsia"/>
          <w:color w:val="auto"/>
          <w:sz w:val="32"/>
          <w:szCs w:val="32"/>
        </w:rPr>
        <w:t>学校成立教职员工申诉处理委员会</w:t>
      </w:r>
      <w:r w:rsidR="00642AC3" w:rsidRPr="006A4682">
        <w:rPr>
          <w:rStyle w:val="15"/>
          <w:rFonts w:ascii="仿宋" w:eastAsia="仿宋" w:hAnsi="仿宋" w:hint="eastAsia"/>
          <w:color w:val="auto"/>
          <w:sz w:val="32"/>
          <w:szCs w:val="32"/>
        </w:rPr>
        <w:t>，申诉处理委员会成员由学校领导、学校办公室、纪律检查和监察办公室、校工会等部门负责人及教职工代表和法律专家组成。</w:t>
      </w:r>
    </w:p>
    <w:p w14:paraId="4318930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（三）申诉处理委员会在讨论申诉案件时，须有三分之二以上成员参加，表决须经出席委员三分之二以上通过方为有效。</w:t>
      </w:r>
    </w:p>
    <w:p w14:paraId="20CC4423" w14:textId="2A5D4551"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（四）对学校或有关行政部门（单位）做出的行政处分（处理）决定有异议的，申诉人得知后应在30</w:t>
      </w:r>
      <w:r w:rsidR="00AC3200">
        <w:rPr>
          <w:rStyle w:val="15"/>
          <w:rFonts w:ascii="仿宋" w:eastAsia="仿宋" w:hAnsi="仿宋" w:hint="eastAsia"/>
          <w:color w:val="auto"/>
          <w:sz w:val="32"/>
          <w:szCs w:val="32"/>
        </w:rPr>
        <w:t>个工作日内向教职员工申诉处理委员会</w:t>
      </w:r>
      <w:r w:rsidRPr="006A4682">
        <w:rPr>
          <w:rStyle w:val="15"/>
          <w:rFonts w:ascii="仿宋" w:eastAsia="仿宋" w:hAnsi="仿宋" w:hint="eastAsia"/>
          <w:color w:val="auto"/>
          <w:sz w:val="32"/>
          <w:szCs w:val="32"/>
        </w:rPr>
        <w:t>提出，逾期不再受理。</w:t>
      </w:r>
    </w:p>
    <w:p w14:paraId="575EC416" w14:textId="6B336BCF" w:rsidR="006D1559" w:rsidRPr="006A4682" w:rsidRDefault="00AC3200" w:rsidP="003E7852">
      <w:pPr>
        <w:spacing w:line="580" w:lineRule="exact"/>
        <w:ind w:firstLineChars="200" w:firstLine="640"/>
        <w:rPr>
          <w:rStyle w:val="15"/>
          <w:rFonts w:ascii="仿宋" w:eastAsia="仿宋" w:hAnsi="仿宋"/>
          <w:color w:val="auto"/>
          <w:sz w:val="32"/>
          <w:szCs w:val="32"/>
        </w:rPr>
      </w:pPr>
      <w:r>
        <w:rPr>
          <w:rStyle w:val="15"/>
          <w:rFonts w:ascii="仿宋" w:eastAsia="仿宋" w:hAnsi="仿宋" w:hint="eastAsia"/>
          <w:color w:val="auto"/>
          <w:sz w:val="32"/>
          <w:szCs w:val="32"/>
        </w:rPr>
        <w:t>（五）教职员工申诉处理委员会</w:t>
      </w:r>
      <w:r w:rsidR="00642AC3" w:rsidRPr="006A4682">
        <w:rPr>
          <w:rStyle w:val="15"/>
          <w:rFonts w:ascii="仿宋" w:eastAsia="仿宋" w:hAnsi="仿宋" w:hint="eastAsia"/>
          <w:color w:val="auto"/>
          <w:sz w:val="32"/>
          <w:szCs w:val="32"/>
        </w:rPr>
        <w:t>在接到申诉书后30个工作日内，按规定做出申诉处理决定。申诉处理决定为学校对该事项的最终决定。</w:t>
      </w:r>
    </w:p>
    <w:p w14:paraId="699563DF" w14:textId="77777777" w:rsidR="006D1559" w:rsidRPr="006A4682" w:rsidRDefault="00642AC3" w:rsidP="003E7852">
      <w:pPr>
        <w:spacing w:line="580" w:lineRule="exact"/>
        <w:jc w:val="center"/>
        <w:rPr>
          <w:rStyle w:val="15"/>
          <w:rFonts w:ascii="仿宋" w:eastAsia="仿宋" w:hAnsi="仿宋"/>
          <w:color w:val="auto"/>
          <w:sz w:val="32"/>
          <w:szCs w:val="32"/>
        </w:rPr>
      </w:pPr>
      <w:r w:rsidRPr="006A4682">
        <w:rPr>
          <w:rStyle w:val="15"/>
          <w:rFonts w:ascii="黑体" w:eastAsia="黑体" w:hAnsi="黑体" w:hint="eastAsia"/>
          <w:color w:val="auto"/>
          <w:sz w:val="32"/>
          <w:szCs w:val="32"/>
        </w:rPr>
        <w:t xml:space="preserve">第十一章 </w:t>
      </w:r>
      <w:r w:rsidRPr="006A4682">
        <w:rPr>
          <w:rStyle w:val="15"/>
          <w:rFonts w:ascii="黑体" w:eastAsia="黑体" w:hAnsi="黑体"/>
          <w:color w:val="auto"/>
          <w:sz w:val="32"/>
          <w:szCs w:val="32"/>
        </w:rPr>
        <w:t xml:space="preserve"> </w:t>
      </w:r>
      <w:r w:rsidRPr="006A4682">
        <w:rPr>
          <w:rStyle w:val="15"/>
          <w:rFonts w:ascii="黑体" w:eastAsia="黑体" w:hAnsi="黑体" w:hint="eastAsia"/>
          <w:color w:val="auto"/>
          <w:sz w:val="32"/>
          <w:szCs w:val="32"/>
        </w:rPr>
        <w:t>学生权利与义务</w:t>
      </w:r>
    </w:p>
    <w:p w14:paraId="232540B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第七十九条</w:t>
      </w:r>
      <w:r w:rsidRPr="006A4682">
        <w:rPr>
          <w:rStyle w:val="15"/>
          <w:rFonts w:ascii="仿宋" w:eastAsia="仿宋" w:hAnsi="仿宋" w:hint="eastAsia"/>
          <w:color w:val="auto"/>
          <w:sz w:val="32"/>
          <w:szCs w:val="32"/>
        </w:rPr>
        <w:t xml:space="preserve"> 在校学生享有下列权利：</w:t>
      </w:r>
    </w:p>
    <w:p w14:paraId="6730C375" w14:textId="77777777" w:rsidR="006D1559" w:rsidRPr="006A4682" w:rsidRDefault="00642AC3" w:rsidP="003E7852">
      <w:pPr>
        <w:numPr>
          <w:ilvl w:val="0"/>
          <w:numId w:val="2"/>
        </w:num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按照学生管理规定，建立学籍管理制度，依法保证学生的合法权益。</w:t>
      </w:r>
    </w:p>
    <w:p w14:paraId="54C75FEE" w14:textId="77777777" w:rsidR="006D1559" w:rsidRPr="006A4682" w:rsidRDefault="00642AC3" w:rsidP="003E7852">
      <w:pPr>
        <w:numPr>
          <w:ilvl w:val="0"/>
          <w:numId w:val="2"/>
        </w:num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公平接受学校教育，平等使用学校公共教育资源，获得学习专业知识、增强实践与创新能力的基本条件保障。</w:t>
      </w:r>
    </w:p>
    <w:p w14:paraId="7FB8140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（三）本科生学制4年，学生修学期满，思想品德和学业成绩合格，颁发毕业证书；依照《中华人民共和国学位条例》规定授予学士学位。</w:t>
      </w:r>
    </w:p>
    <w:p w14:paraId="53E590A9"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（四）按学校规定和程序，入学后的第二年视学习成绩可以重新选择专业。</w:t>
      </w:r>
    </w:p>
    <w:p w14:paraId="28EB72BF"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lastRenderedPageBreak/>
        <w:t>（五）公平获得国内外深造学习和参加学术文化交流活动的机会。</w:t>
      </w:r>
    </w:p>
    <w:p w14:paraId="6B9DCA9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（六）依照法律和学校规定参加学生社团。</w:t>
      </w:r>
    </w:p>
    <w:p w14:paraId="1F71444B"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（七）公平获得各级各类荣誉称号和奖励。</w:t>
      </w:r>
    </w:p>
    <w:p w14:paraId="5755B175"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（八）对相关决定表达异议或提出申诉；对学校教学、管理、安全等工作提出意见和建议。</w:t>
      </w:r>
    </w:p>
    <w:p w14:paraId="0D85C8E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（九）学校规定的其他权利。</w:t>
      </w:r>
    </w:p>
    <w:p w14:paraId="6078C88A"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第八十条 </w:t>
      </w:r>
      <w:r w:rsidRPr="006A4682">
        <w:rPr>
          <w:rStyle w:val="15"/>
          <w:rFonts w:ascii="仿宋" w:eastAsia="仿宋" w:hAnsi="仿宋" w:hint="eastAsia"/>
          <w:color w:val="auto"/>
          <w:sz w:val="32"/>
          <w:szCs w:val="32"/>
        </w:rPr>
        <w:t>学生应履行下列义务：</w:t>
      </w:r>
    </w:p>
    <w:p w14:paraId="14B23DB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（一）珍惜和维护学校名誉，维护学校利益。</w:t>
      </w:r>
    </w:p>
    <w:p w14:paraId="14F53D7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（二）遵守学校学籍管理规定和学生行为规范。</w:t>
      </w:r>
    </w:p>
    <w:p w14:paraId="1F43BE5F"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（三）遵守学校考试制度和获得学历学位的相关规定。</w:t>
      </w:r>
    </w:p>
    <w:p w14:paraId="04EB089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（四）按规定交纳学费及有关费用。</w:t>
      </w:r>
    </w:p>
    <w:p w14:paraId="47B49C8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（五）爱护并合理使用教学设备和生活设施。</w:t>
      </w:r>
    </w:p>
    <w:p w14:paraId="76E50E6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（六）学校规定的其他义务。</w:t>
      </w:r>
    </w:p>
    <w:p w14:paraId="4C6663D4"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第八十一条</w:t>
      </w:r>
      <w:r w:rsidRPr="006A4682">
        <w:rPr>
          <w:rStyle w:val="15"/>
          <w:rFonts w:ascii="仿宋" w:eastAsia="仿宋" w:hAnsi="仿宋" w:hint="eastAsia"/>
          <w:color w:val="auto"/>
          <w:sz w:val="32"/>
          <w:szCs w:val="32"/>
        </w:rPr>
        <w:t xml:space="preserve"> 学生申诉制度和申诉渠道：</w:t>
      </w:r>
    </w:p>
    <w:p w14:paraId="0F1090C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（一）学生本人或家长认为学校侵害了学生的合法权益，遵循法律程序向学校有关部门提出申诉。</w:t>
      </w:r>
    </w:p>
    <w:p w14:paraId="098E4D07" w14:textId="06798B11"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w:t>
      </w:r>
      <w:r w:rsidR="00E860E0">
        <w:rPr>
          <w:rStyle w:val="15"/>
          <w:rFonts w:ascii="仿宋" w:eastAsia="仿宋" w:hAnsi="仿宋" w:hint="eastAsia"/>
          <w:color w:val="auto"/>
          <w:sz w:val="32"/>
          <w:szCs w:val="32"/>
        </w:rPr>
        <w:t>）学校成立由学校领导、职能部门负责人、教师代表、学生代表组成的学生事务申诉处理委员会</w:t>
      </w:r>
      <w:r w:rsidRPr="006A4682">
        <w:rPr>
          <w:rStyle w:val="15"/>
          <w:rFonts w:ascii="仿宋" w:eastAsia="仿宋" w:hAnsi="仿宋" w:hint="eastAsia"/>
          <w:color w:val="auto"/>
          <w:sz w:val="32"/>
          <w:szCs w:val="32"/>
        </w:rPr>
        <w:t>，受理学生申诉。</w:t>
      </w:r>
    </w:p>
    <w:p w14:paraId="332DC442" w14:textId="03DEB71E"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（三）学生对处分决定有异议的，在接到学校处分决定书之日起5</w:t>
      </w:r>
      <w:r w:rsidR="00E860E0">
        <w:rPr>
          <w:rStyle w:val="15"/>
          <w:rFonts w:ascii="仿宋" w:eastAsia="仿宋" w:hAnsi="仿宋" w:hint="eastAsia"/>
          <w:color w:val="auto"/>
          <w:sz w:val="32"/>
          <w:szCs w:val="32"/>
        </w:rPr>
        <w:t>个工作日内，向学生事务申诉处理委员会</w:t>
      </w:r>
      <w:r w:rsidRPr="006A4682">
        <w:rPr>
          <w:rStyle w:val="15"/>
          <w:rFonts w:ascii="仿宋" w:eastAsia="仿宋" w:hAnsi="仿宋" w:hint="eastAsia"/>
          <w:color w:val="auto"/>
          <w:sz w:val="32"/>
          <w:szCs w:val="32"/>
        </w:rPr>
        <w:t>提出书面申诉，在接到书面申诉之日起15个工作日内，</w:t>
      </w:r>
      <w:r w:rsidR="00E860E0">
        <w:rPr>
          <w:rStyle w:val="15"/>
          <w:rFonts w:ascii="仿宋" w:eastAsia="仿宋" w:hAnsi="仿宋" w:hint="eastAsia"/>
          <w:color w:val="auto"/>
          <w:sz w:val="32"/>
          <w:szCs w:val="32"/>
        </w:rPr>
        <w:t>作</w:t>
      </w:r>
      <w:r w:rsidRPr="006A4682">
        <w:rPr>
          <w:rStyle w:val="15"/>
          <w:rFonts w:ascii="仿宋" w:eastAsia="仿宋" w:hAnsi="仿宋" w:hint="eastAsia"/>
          <w:color w:val="auto"/>
          <w:sz w:val="32"/>
          <w:szCs w:val="32"/>
        </w:rPr>
        <w:t>出复查结论并告知申诉人。该复查结果为学校对该事项的最终决定。</w:t>
      </w:r>
    </w:p>
    <w:p w14:paraId="7DCEF316"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黑体" w:eastAsia="黑体" w:hAnsi="黑体" w:hint="eastAsia"/>
          <w:color w:val="auto"/>
          <w:sz w:val="32"/>
          <w:szCs w:val="32"/>
        </w:rPr>
        <w:lastRenderedPageBreak/>
        <w:t xml:space="preserve">第十二章  </w:t>
      </w:r>
      <w:r w:rsidRPr="006A4682">
        <w:rPr>
          <w:rStyle w:val="15"/>
          <w:rFonts w:ascii="黑体" w:eastAsia="黑体" w:hAnsi="黑体"/>
          <w:color w:val="auto"/>
          <w:sz w:val="32"/>
          <w:szCs w:val="32"/>
        </w:rPr>
        <w:t xml:space="preserve"> </w:t>
      </w:r>
      <w:r w:rsidRPr="006A4682">
        <w:rPr>
          <w:rStyle w:val="15"/>
          <w:rFonts w:ascii="黑体" w:eastAsia="黑体" w:hAnsi="黑体" w:hint="eastAsia"/>
          <w:color w:val="auto"/>
          <w:sz w:val="32"/>
          <w:szCs w:val="32"/>
        </w:rPr>
        <w:t>校徽 校旗 校歌 校庆日</w:t>
      </w:r>
    </w:p>
    <w:p w14:paraId="07508E67"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第八十二条</w:t>
      </w:r>
      <w:r w:rsidRPr="006A4682">
        <w:rPr>
          <w:rStyle w:val="15"/>
          <w:rFonts w:ascii="仿宋" w:eastAsia="仿宋" w:hAnsi="仿宋" w:hint="eastAsia"/>
          <w:color w:val="auto"/>
          <w:sz w:val="32"/>
          <w:szCs w:val="32"/>
        </w:rPr>
        <w:t xml:space="preserve"> 学校徽志是圆形徽标，中间是由三个人字形叠加组成的金字塔图案，代表学校以人文精神立校，师生众志成城共同攀登人生高峰、学术高峰；外环上方是中文校名，下方是英文校名。 </w:t>
      </w:r>
    </w:p>
    <w:p w14:paraId="3873BF3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第八十三条 </w:t>
      </w:r>
      <w:r w:rsidRPr="006A4682">
        <w:rPr>
          <w:rStyle w:val="15"/>
          <w:rFonts w:ascii="仿宋" w:eastAsia="仿宋" w:hAnsi="仿宋" w:hint="eastAsia"/>
          <w:color w:val="auto"/>
          <w:sz w:val="32"/>
          <w:szCs w:val="32"/>
        </w:rPr>
        <w:t>校旗上半部为白色、下半部为天蓝色的长方形旗帜，中央印有三个人字形叠加组成的金字塔图案，代表学校、教职员工和学生在广阔的蓝天白云间自由翱翔，象征具有无限的成长空间。</w:t>
      </w:r>
    </w:p>
    <w:p w14:paraId="4B7A700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第八十四条 </w:t>
      </w:r>
      <w:r w:rsidRPr="006A4682">
        <w:rPr>
          <w:rStyle w:val="15"/>
          <w:rFonts w:ascii="仿宋" w:eastAsia="仿宋" w:hAnsi="仿宋" w:hint="eastAsia"/>
          <w:color w:val="auto"/>
          <w:sz w:val="32"/>
          <w:szCs w:val="32"/>
        </w:rPr>
        <w:t>学校校歌是《长春人文学院校歌》。</w:t>
      </w:r>
    </w:p>
    <w:p w14:paraId="3327887E"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第八十五条</w:t>
      </w:r>
      <w:r w:rsidRPr="006A4682">
        <w:rPr>
          <w:rStyle w:val="15"/>
          <w:rFonts w:ascii="仿宋" w:eastAsia="仿宋" w:hAnsi="仿宋" w:hint="eastAsia"/>
          <w:color w:val="auto"/>
          <w:sz w:val="32"/>
          <w:szCs w:val="32"/>
        </w:rPr>
        <w:t xml:space="preserve"> 学校确定每年的9月1日为校庆日。</w:t>
      </w:r>
    </w:p>
    <w:p w14:paraId="0EAC111C"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黑体" w:eastAsia="黑体" w:hAnsi="黑体" w:hint="eastAsia"/>
          <w:color w:val="auto"/>
          <w:sz w:val="32"/>
          <w:szCs w:val="32"/>
        </w:rPr>
        <w:t xml:space="preserve">第十三章  </w:t>
      </w:r>
      <w:r w:rsidRPr="006A4682">
        <w:rPr>
          <w:rStyle w:val="15"/>
          <w:rFonts w:ascii="黑体" w:eastAsia="黑体" w:hAnsi="黑体"/>
          <w:color w:val="auto"/>
          <w:sz w:val="32"/>
          <w:szCs w:val="32"/>
        </w:rPr>
        <w:t xml:space="preserve"> </w:t>
      </w:r>
      <w:r w:rsidRPr="006A4682">
        <w:rPr>
          <w:rStyle w:val="15"/>
          <w:rFonts w:ascii="黑体" w:eastAsia="黑体" w:hAnsi="黑体" w:hint="eastAsia"/>
          <w:color w:val="auto"/>
          <w:sz w:val="32"/>
          <w:szCs w:val="32"/>
        </w:rPr>
        <w:t>学校变更、终止与清算</w:t>
      </w:r>
    </w:p>
    <w:p w14:paraId="7A190FA6" w14:textId="77777777" w:rsidR="006D1559" w:rsidRPr="006A4682" w:rsidRDefault="00642AC3" w:rsidP="003E7852">
      <w:pPr>
        <w:spacing w:line="580" w:lineRule="exact"/>
        <w:ind w:firstLineChars="50" w:firstLine="16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   第八十六条</w:t>
      </w:r>
      <w:r w:rsidRPr="006A4682">
        <w:rPr>
          <w:rStyle w:val="15"/>
          <w:rFonts w:ascii="仿宋" w:eastAsia="仿宋" w:hAnsi="仿宋" w:hint="eastAsia"/>
          <w:color w:val="auto"/>
          <w:sz w:val="32"/>
          <w:szCs w:val="32"/>
        </w:rPr>
        <w:t xml:space="preserve"> 举办者变更，须由举办者提出，经学校董事会同意，在进行财务清算后，向审批机关核准；法定代表人变更由学校董事会向登记单位申请变更。</w:t>
      </w:r>
    </w:p>
    <w:p w14:paraId="2E7A4127" w14:textId="77777777" w:rsidR="006D1559" w:rsidRPr="006A4682" w:rsidRDefault="00642AC3" w:rsidP="003E7852">
      <w:pPr>
        <w:spacing w:line="580" w:lineRule="exact"/>
        <w:rPr>
          <w:rStyle w:val="15"/>
          <w:rFonts w:ascii="仿宋" w:eastAsia="仿宋" w:hAnsi="仿宋"/>
          <w:color w:val="auto"/>
          <w:sz w:val="32"/>
          <w:szCs w:val="32"/>
        </w:rPr>
      </w:pPr>
      <w:r w:rsidRPr="006A4682">
        <w:rPr>
          <w:rStyle w:val="15"/>
          <w:rFonts w:ascii="仿宋" w:eastAsia="仿宋" w:hAnsi="仿宋" w:hint="eastAsia"/>
          <w:color w:val="auto"/>
          <w:sz w:val="32"/>
          <w:szCs w:val="32"/>
        </w:rPr>
        <w:t xml:space="preserve">  </w:t>
      </w:r>
      <w:r w:rsidRPr="006A4682">
        <w:rPr>
          <w:rStyle w:val="15"/>
          <w:rFonts w:ascii="仿宋" w:eastAsia="仿宋" w:hAnsi="仿宋" w:hint="eastAsia"/>
          <w:bCs/>
          <w:color w:val="auto"/>
          <w:sz w:val="32"/>
          <w:szCs w:val="32"/>
        </w:rPr>
        <w:t xml:space="preserve">   第八十七条 </w:t>
      </w:r>
      <w:r w:rsidRPr="006A4682">
        <w:rPr>
          <w:rStyle w:val="15"/>
          <w:rFonts w:ascii="仿宋" w:eastAsia="仿宋" w:hAnsi="仿宋" w:hint="eastAsia"/>
          <w:color w:val="auto"/>
          <w:sz w:val="32"/>
          <w:szCs w:val="32"/>
        </w:rPr>
        <w:t>学校变更名称、层次、类别，由学校董事会讨论通过，报审批机关批准。</w:t>
      </w:r>
    </w:p>
    <w:p w14:paraId="232233BC"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第八十八条 </w:t>
      </w:r>
      <w:r w:rsidRPr="006A4682">
        <w:rPr>
          <w:rStyle w:val="15"/>
          <w:rFonts w:ascii="仿宋" w:eastAsia="仿宋" w:hAnsi="仿宋" w:hint="eastAsia"/>
          <w:color w:val="auto"/>
          <w:sz w:val="32"/>
          <w:szCs w:val="32"/>
        </w:rPr>
        <w:t>学校校长变更，由学校董事会通过，报审批机关备案。</w:t>
      </w:r>
    </w:p>
    <w:p w14:paraId="72278078" w14:textId="77777777" w:rsidR="006D1559" w:rsidRPr="006A4682" w:rsidRDefault="00642AC3" w:rsidP="003E7852">
      <w:pPr>
        <w:spacing w:line="580" w:lineRule="exact"/>
        <w:rPr>
          <w:rStyle w:val="15"/>
          <w:rFonts w:ascii="仿宋" w:eastAsia="仿宋" w:hAnsi="仿宋"/>
          <w:color w:val="auto"/>
          <w:sz w:val="32"/>
          <w:szCs w:val="32"/>
        </w:rPr>
      </w:pPr>
      <w:r w:rsidRPr="006A4682">
        <w:rPr>
          <w:rStyle w:val="15"/>
          <w:rFonts w:ascii="仿宋" w:eastAsia="仿宋" w:hAnsi="仿宋" w:hint="eastAsia"/>
          <w:color w:val="auto"/>
          <w:sz w:val="32"/>
          <w:szCs w:val="32"/>
        </w:rPr>
        <w:t xml:space="preserve">     </w:t>
      </w:r>
      <w:r w:rsidRPr="006A4682">
        <w:rPr>
          <w:rStyle w:val="15"/>
          <w:rFonts w:ascii="仿宋" w:eastAsia="仿宋" w:hAnsi="仿宋" w:hint="eastAsia"/>
          <w:bCs/>
          <w:color w:val="auto"/>
          <w:sz w:val="32"/>
          <w:szCs w:val="32"/>
        </w:rPr>
        <w:t>第八十九条</w:t>
      </w:r>
      <w:r w:rsidRPr="006A4682">
        <w:rPr>
          <w:rStyle w:val="15"/>
          <w:rFonts w:ascii="仿宋" w:eastAsia="仿宋" w:hAnsi="仿宋" w:hint="eastAsia"/>
          <w:color w:val="auto"/>
          <w:sz w:val="32"/>
          <w:szCs w:val="32"/>
        </w:rPr>
        <w:t xml:space="preserve"> 学校有下述情形之一的，应当终止办学，报主管部门审批：</w:t>
      </w:r>
    </w:p>
    <w:p w14:paraId="70787F3D" w14:textId="77777777" w:rsidR="006D1559" w:rsidRPr="006A4682" w:rsidRDefault="00642AC3" w:rsidP="003E7852">
      <w:pPr>
        <w:numPr>
          <w:ilvl w:val="0"/>
          <w:numId w:val="3"/>
        </w:num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举办者决定终止办学。</w:t>
      </w:r>
    </w:p>
    <w:p w14:paraId="59B64CE8"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（二）因无法按照章程规定的宗旨开展教学活动。</w:t>
      </w:r>
    </w:p>
    <w:p w14:paraId="41B142F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（三）因学校合并或分立需要终止办学。</w:t>
      </w:r>
    </w:p>
    <w:p w14:paraId="4862B9AC"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lastRenderedPageBreak/>
        <w:t>（四）因资不抵债无法继续办学。</w:t>
      </w:r>
    </w:p>
    <w:p w14:paraId="0E79E151"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（五）违反有关法律、法规，被吊销办学许可。</w:t>
      </w:r>
    </w:p>
    <w:p w14:paraId="74C58E21"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（六）不可抗力事件致使学校无法继续办学。</w:t>
      </w:r>
    </w:p>
    <w:p w14:paraId="59EA808C"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 xml:space="preserve">（七）法律、法规规定或其他情形需要终止办学。  </w:t>
      </w:r>
    </w:p>
    <w:p w14:paraId="14525EBE" w14:textId="76B8C18D"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第九十条 </w:t>
      </w:r>
      <w:r w:rsidR="00E860E0">
        <w:rPr>
          <w:rStyle w:val="15"/>
          <w:rFonts w:ascii="仿宋" w:eastAsia="仿宋" w:hAnsi="仿宋" w:hint="eastAsia"/>
          <w:color w:val="auto"/>
          <w:sz w:val="32"/>
          <w:szCs w:val="32"/>
        </w:rPr>
        <w:t>学校终止时，仍未毕业的在校学生，按民办教育促进法</w:t>
      </w:r>
      <w:r w:rsidRPr="006A4682">
        <w:rPr>
          <w:rStyle w:val="15"/>
          <w:rFonts w:ascii="仿宋" w:eastAsia="仿宋" w:hAnsi="仿宋" w:hint="eastAsia"/>
          <w:color w:val="auto"/>
          <w:sz w:val="32"/>
          <w:szCs w:val="32"/>
        </w:rPr>
        <w:t>有关规定妥善安置。</w:t>
      </w:r>
    </w:p>
    <w:p w14:paraId="3709575F" w14:textId="424F41EB"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 xml:space="preserve">第九十一条 </w:t>
      </w:r>
      <w:r w:rsidR="00E860E0">
        <w:rPr>
          <w:rStyle w:val="15"/>
          <w:rFonts w:ascii="仿宋" w:eastAsia="仿宋" w:hAnsi="仿宋" w:hint="eastAsia"/>
          <w:color w:val="auto"/>
          <w:sz w:val="32"/>
          <w:szCs w:val="32"/>
        </w:rPr>
        <w:t>学校终止后，按民办教育促进法</w:t>
      </w:r>
      <w:bookmarkStart w:id="0" w:name="_GoBack"/>
      <w:bookmarkEnd w:id="0"/>
      <w:r w:rsidRPr="006A4682">
        <w:rPr>
          <w:rStyle w:val="15"/>
          <w:rFonts w:ascii="仿宋" w:eastAsia="仿宋" w:hAnsi="仿宋" w:hint="eastAsia"/>
          <w:color w:val="auto"/>
          <w:sz w:val="32"/>
          <w:szCs w:val="32"/>
        </w:rPr>
        <w:t>有关规定进行财务清算和财产清偿。按下列顺序清偿债务：</w:t>
      </w:r>
    </w:p>
    <w:p w14:paraId="7C69A1C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(一) 应退给受教育者的学费、杂费和其他费用。</w:t>
      </w:r>
    </w:p>
    <w:p w14:paraId="7B6FB643"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(二) 应发教职员工的薪酬及应缴纳的社会保险费用。</w:t>
      </w:r>
    </w:p>
    <w:p w14:paraId="07B0356F"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(三) 清偿学校其他债务。</w:t>
      </w:r>
    </w:p>
    <w:p w14:paraId="0DFE9801"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color w:val="auto"/>
          <w:sz w:val="32"/>
          <w:szCs w:val="32"/>
        </w:rPr>
        <w:t>学校清偿上述债务后的剩余财产，依照国家相关法律、法规规定处理。</w:t>
      </w:r>
    </w:p>
    <w:p w14:paraId="7B1A0612"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第九十二条</w:t>
      </w:r>
      <w:r w:rsidRPr="006A4682">
        <w:rPr>
          <w:rStyle w:val="15"/>
          <w:rFonts w:ascii="仿宋" w:eastAsia="仿宋" w:hAnsi="仿宋" w:hint="eastAsia"/>
          <w:color w:val="auto"/>
          <w:sz w:val="32"/>
          <w:szCs w:val="32"/>
        </w:rPr>
        <w:t xml:space="preserve"> 学校清算结束后，清算组应当写出清算报告，报举办者确认，并报送学校登记、审批机关，申请注销学校登记，公告学校终止。</w:t>
      </w:r>
    </w:p>
    <w:p w14:paraId="3067EB15" w14:textId="77777777" w:rsidR="006D1559" w:rsidRPr="006A4682" w:rsidRDefault="00642AC3" w:rsidP="003E7852">
      <w:pPr>
        <w:spacing w:line="580" w:lineRule="exact"/>
        <w:jc w:val="center"/>
        <w:rPr>
          <w:rStyle w:val="15"/>
          <w:rFonts w:ascii="黑体" w:eastAsia="黑体" w:hAnsi="黑体"/>
          <w:color w:val="auto"/>
          <w:sz w:val="32"/>
          <w:szCs w:val="32"/>
        </w:rPr>
      </w:pPr>
      <w:r w:rsidRPr="006A4682">
        <w:rPr>
          <w:rStyle w:val="15"/>
          <w:rFonts w:ascii="黑体" w:eastAsia="黑体" w:hAnsi="黑体" w:hint="eastAsia"/>
          <w:color w:val="auto"/>
          <w:sz w:val="32"/>
          <w:szCs w:val="32"/>
        </w:rPr>
        <w:t xml:space="preserve">第十四章  </w:t>
      </w:r>
      <w:r w:rsidRPr="006A4682">
        <w:rPr>
          <w:rStyle w:val="15"/>
          <w:rFonts w:ascii="黑体" w:eastAsia="黑体" w:hAnsi="黑体"/>
          <w:color w:val="auto"/>
          <w:sz w:val="32"/>
          <w:szCs w:val="32"/>
        </w:rPr>
        <w:t xml:space="preserve"> </w:t>
      </w:r>
      <w:r w:rsidRPr="006A4682">
        <w:rPr>
          <w:rStyle w:val="15"/>
          <w:rFonts w:ascii="黑体" w:eastAsia="黑体" w:hAnsi="黑体" w:hint="eastAsia"/>
          <w:color w:val="auto"/>
          <w:sz w:val="32"/>
          <w:szCs w:val="32"/>
        </w:rPr>
        <w:t>附 则</w:t>
      </w:r>
    </w:p>
    <w:p w14:paraId="1DB258ED"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第九十三条</w:t>
      </w:r>
      <w:r w:rsidRPr="006A4682">
        <w:rPr>
          <w:rStyle w:val="15"/>
          <w:rFonts w:ascii="仿宋" w:eastAsia="仿宋" w:hAnsi="仿宋" w:hint="eastAsia"/>
          <w:color w:val="auto"/>
          <w:sz w:val="32"/>
          <w:szCs w:val="32"/>
        </w:rPr>
        <w:t xml:space="preserve"> 本章程规定如和国家法律法规抵触时，以国家法律法规的规定为准。本章程未尽事宜，按相关法律法规办理。</w:t>
      </w:r>
    </w:p>
    <w:p w14:paraId="5E0A3CD6"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第九十四条</w:t>
      </w:r>
      <w:r w:rsidRPr="006A4682">
        <w:rPr>
          <w:rStyle w:val="15"/>
          <w:rFonts w:ascii="仿宋" w:eastAsia="仿宋" w:hAnsi="仿宋" w:hint="eastAsia"/>
          <w:color w:val="auto"/>
          <w:sz w:val="32"/>
          <w:szCs w:val="32"/>
        </w:rPr>
        <w:t xml:space="preserve"> 本章程可以根据国家政策的调整和学校发展的要求进行修改。章程修改程序为：董事长提出修改建议，由学校董事会审议，经三分之二以上董事同意，并报主管部门核准。</w:t>
      </w:r>
    </w:p>
    <w:p w14:paraId="49CCB52F"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lastRenderedPageBreak/>
        <w:t xml:space="preserve">第九十五条 </w:t>
      </w:r>
      <w:r w:rsidRPr="006A4682">
        <w:rPr>
          <w:rStyle w:val="15"/>
          <w:rFonts w:ascii="仿宋" w:eastAsia="仿宋" w:hAnsi="仿宋" w:hint="eastAsia"/>
          <w:color w:val="auto"/>
          <w:sz w:val="32"/>
          <w:szCs w:val="32"/>
        </w:rPr>
        <w:t>本章程经审批机关批准之日起生效。</w:t>
      </w:r>
    </w:p>
    <w:p w14:paraId="4D4FA4F0"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第九十六条</w:t>
      </w:r>
      <w:r w:rsidRPr="006A4682">
        <w:rPr>
          <w:rStyle w:val="15"/>
          <w:rFonts w:ascii="仿宋" w:eastAsia="仿宋" w:hAnsi="仿宋" w:hint="eastAsia"/>
          <w:color w:val="auto"/>
          <w:sz w:val="32"/>
          <w:szCs w:val="32"/>
        </w:rPr>
        <w:t xml:space="preserve"> 本章程生效后，学校原有的制度与本章程不一致的，以本章程规定为准。</w:t>
      </w:r>
    </w:p>
    <w:p w14:paraId="0377755D" w14:textId="77777777" w:rsidR="006D1559" w:rsidRPr="006A4682" w:rsidRDefault="00642AC3" w:rsidP="003E7852">
      <w:pPr>
        <w:spacing w:line="580" w:lineRule="exact"/>
        <w:ind w:firstLineChars="200" w:firstLine="640"/>
        <w:rPr>
          <w:rStyle w:val="15"/>
          <w:rFonts w:ascii="仿宋" w:eastAsia="仿宋" w:hAnsi="仿宋"/>
          <w:color w:val="auto"/>
          <w:sz w:val="32"/>
          <w:szCs w:val="32"/>
        </w:rPr>
      </w:pPr>
      <w:r w:rsidRPr="006A4682">
        <w:rPr>
          <w:rStyle w:val="15"/>
          <w:rFonts w:ascii="仿宋" w:eastAsia="仿宋" w:hAnsi="仿宋" w:hint="eastAsia"/>
          <w:bCs/>
          <w:color w:val="auto"/>
          <w:sz w:val="32"/>
          <w:szCs w:val="32"/>
        </w:rPr>
        <w:t>第九十七条</w:t>
      </w:r>
      <w:r w:rsidRPr="006A4682">
        <w:rPr>
          <w:rStyle w:val="15"/>
          <w:rFonts w:ascii="仿宋" w:eastAsia="仿宋" w:hAnsi="仿宋" w:hint="eastAsia"/>
          <w:color w:val="auto"/>
          <w:sz w:val="32"/>
          <w:szCs w:val="32"/>
        </w:rPr>
        <w:t xml:space="preserve"> 本章程由学校董事会负责解释。</w:t>
      </w:r>
    </w:p>
    <w:p w14:paraId="18DE3306" w14:textId="77777777" w:rsidR="006D1559" w:rsidRPr="006A4682" w:rsidRDefault="00642AC3" w:rsidP="003E7852">
      <w:pPr>
        <w:spacing w:line="580" w:lineRule="exact"/>
        <w:ind w:firstLineChars="200" w:firstLine="640"/>
        <w:rPr>
          <w:rFonts w:ascii="仿宋" w:eastAsia="仿宋" w:hAnsi="仿宋"/>
          <w:sz w:val="32"/>
          <w:szCs w:val="32"/>
        </w:rPr>
      </w:pPr>
      <w:r w:rsidRPr="006A4682">
        <w:rPr>
          <w:rFonts w:ascii="仿宋" w:eastAsia="仿宋" w:hAnsi="仿宋" w:hint="eastAsia"/>
          <w:sz w:val="32"/>
          <w:szCs w:val="32"/>
        </w:rPr>
        <w:t xml:space="preserve"> </w:t>
      </w:r>
    </w:p>
    <w:sectPr w:rsidR="006D1559" w:rsidRPr="006A468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108F" w14:textId="77777777" w:rsidR="00732B05" w:rsidRDefault="00732B05">
      <w:r>
        <w:separator/>
      </w:r>
    </w:p>
  </w:endnote>
  <w:endnote w:type="continuationSeparator" w:id="0">
    <w:p w14:paraId="3C9CAE3B" w14:textId="77777777" w:rsidR="00732B05" w:rsidRDefault="0073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32B0B" w14:textId="77777777" w:rsidR="006D1559" w:rsidRDefault="00732B05">
    <w:pPr>
      <w:pStyle w:val="a3"/>
    </w:pPr>
    <w:r>
      <w:pict w14:anchorId="0F6C8E0A">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5291CDC1" w14:textId="53098605" w:rsidR="006D1559" w:rsidRDefault="00642AC3">
                <w:pPr>
                  <w:pStyle w:val="a3"/>
                </w:pPr>
                <w:r>
                  <w:rPr>
                    <w:rFonts w:hint="eastAsia"/>
                  </w:rPr>
                  <w:fldChar w:fldCharType="begin"/>
                </w:r>
                <w:r>
                  <w:rPr>
                    <w:rFonts w:hint="eastAsia"/>
                  </w:rPr>
                  <w:instrText xml:space="preserve"> PAGE  \* MERGEFORMAT </w:instrText>
                </w:r>
                <w:r>
                  <w:rPr>
                    <w:rFonts w:hint="eastAsia"/>
                  </w:rPr>
                  <w:fldChar w:fldCharType="separate"/>
                </w:r>
                <w:r w:rsidR="00E860E0">
                  <w:rPr>
                    <w:noProof/>
                  </w:rPr>
                  <w:t>19</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7B560" w14:textId="77777777" w:rsidR="00732B05" w:rsidRDefault="00732B05">
      <w:r>
        <w:separator/>
      </w:r>
    </w:p>
  </w:footnote>
  <w:footnote w:type="continuationSeparator" w:id="0">
    <w:p w14:paraId="4F46493D" w14:textId="77777777" w:rsidR="00732B05" w:rsidRDefault="00732B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5D96"/>
    <w:multiLevelType w:val="multilevel"/>
    <w:tmpl w:val="0A7F5D96"/>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06E289F"/>
    <w:multiLevelType w:val="multilevel"/>
    <w:tmpl w:val="306E289F"/>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6ACF502D"/>
    <w:multiLevelType w:val="multilevel"/>
    <w:tmpl w:val="6ACF502D"/>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497A"/>
    <w:rsid w:val="000216AC"/>
    <w:rsid w:val="00031EDA"/>
    <w:rsid w:val="000733B9"/>
    <w:rsid w:val="000B0C17"/>
    <w:rsid w:val="00107099"/>
    <w:rsid w:val="0030261D"/>
    <w:rsid w:val="00337662"/>
    <w:rsid w:val="003B145A"/>
    <w:rsid w:val="003E7852"/>
    <w:rsid w:val="004345B0"/>
    <w:rsid w:val="0043689D"/>
    <w:rsid w:val="004F4C21"/>
    <w:rsid w:val="00506431"/>
    <w:rsid w:val="0055591C"/>
    <w:rsid w:val="00591113"/>
    <w:rsid w:val="00597697"/>
    <w:rsid w:val="005F4BC4"/>
    <w:rsid w:val="00621150"/>
    <w:rsid w:val="00642AC3"/>
    <w:rsid w:val="006A4682"/>
    <w:rsid w:val="006B0541"/>
    <w:rsid w:val="006D1559"/>
    <w:rsid w:val="006F15A2"/>
    <w:rsid w:val="00732B05"/>
    <w:rsid w:val="00773615"/>
    <w:rsid w:val="007A6AE6"/>
    <w:rsid w:val="007D43D7"/>
    <w:rsid w:val="0083375B"/>
    <w:rsid w:val="00875D5E"/>
    <w:rsid w:val="008F5BC8"/>
    <w:rsid w:val="009039B4"/>
    <w:rsid w:val="009945BF"/>
    <w:rsid w:val="009A7989"/>
    <w:rsid w:val="00A53EB5"/>
    <w:rsid w:val="00A735F1"/>
    <w:rsid w:val="00AC3200"/>
    <w:rsid w:val="00B85B71"/>
    <w:rsid w:val="00C239CA"/>
    <w:rsid w:val="00CB130E"/>
    <w:rsid w:val="00CC7C72"/>
    <w:rsid w:val="00D57B7E"/>
    <w:rsid w:val="00D95F35"/>
    <w:rsid w:val="00DD497A"/>
    <w:rsid w:val="00DE3C06"/>
    <w:rsid w:val="00E17B23"/>
    <w:rsid w:val="00E860E0"/>
    <w:rsid w:val="00E90A80"/>
    <w:rsid w:val="00EB7BA9"/>
    <w:rsid w:val="00EC219A"/>
    <w:rsid w:val="00F201DB"/>
    <w:rsid w:val="00F45B73"/>
    <w:rsid w:val="00FF7EDA"/>
    <w:rsid w:val="02DC09F4"/>
    <w:rsid w:val="04A36E25"/>
    <w:rsid w:val="07A70103"/>
    <w:rsid w:val="08324D35"/>
    <w:rsid w:val="084B074F"/>
    <w:rsid w:val="08861A4F"/>
    <w:rsid w:val="09C32F13"/>
    <w:rsid w:val="0C722023"/>
    <w:rsid w:val="0C814707"/>
    <w:rsid w:val="13BB39BC"/>
    <w:rsid w:val="14EA654A"/>
    <w:rsid w:val="15685FD8"/>
    <w:rsid w:val="1673773C"/>
    <w:rsid w:val="1CDE4FBF"/>
    <w:rsid w:val="1DCE0875"/>
    <w:rsid w:val="1E30363B"/>
    <w:rsid w:val="1F822CB1"/>
    <w:rsid w:val="20E43B14"/>
    <w:rsid w:val="21A4747C"/>
    <w:rsid w:val="24B3211A"/>
    <w:rsid w:val="24F602DB"/>
    <w:rsid w:val="25FE47C2"/>
    <w:rsid w:val="26C41B7C"/>
    <w:rsid w:val="27952567"/>
    <w:rsid w:val="2A8201BD"/>
    <w:rsid w:val="2BC75C85"/>
    <w:rsid w:val="2E240F7E"/>
    <w:rsid w:val="331528EB"/>
    <w:rsid w:val="33862811"/>
    <w:rsid w:val="34315964"/>
    <w:rsid w:val="35BB3BA4"/>
    <w:rsid w:val="35D841B2"/>
    <w:rsid w:val="367642E4"/>
    <w:rsid w:val="3BD619B2"/>
    <w:rsid w:val="3DEB7793"/>
    <w:rsid w:val="3E9120D1"/>
    <w:rsid w:val="3F5B525B"/>
    <w:rsid w:val="3FC52CF9"/>
    <w:rsid w:val="4273755B"/>
    <w:rsid w:val="42A13F55"/>
    <w:rsid w:val="42BD45E4"/>
    <w:rsid w:val="42F3265F"/>
    <w:rsid w:val="45976E40"/>
    <w:rsid w:val="45B82BA4"/>
    <w:rsid w:val="47582F02"/>
    <w:rsid w:val="47D35872"/>
    <w:rsid w:val="49E257BE"/>
    <w:rsid w:val="4A2D650B"/>
    <w:rsid w:val="4BBC7BE0"/>
    <w:rsid w:val="4EFA3676"/>
    <w:rsid w:val="5196611E"/>
    <w:rsid w:val="51C70419"/>
    <w:rsid w:val="53C6014D"/>
    <w:rsid w:val="559C0A3A"/>
    <w:rsid w:val="55B97C25"/>
    <w:rsid w:val="55C012D8"/>
    <w:rsid w:val="58C57BF4"/>
    <w:rsid w:val="5BA26EEF"/>
    <w:rsid w:val="5E264EAF"/>
    <w:rsid w:val="5E5C2404"/>
    <w:rsid w:val="616F1D4F"/>
    <w:rsid w:val="61792F69"/>
    <w:rsid w:val="63075508"/>
    <w:rsid w:val="649D4BCB"/>
    <w:rsid w:val="65FB261B"/>
    <w:rsid w:val="66FE1C9D"/>
    <w:rsid w:val="6B7F4D34"/>
    <w:rsid w:val="6C231715"/>
    <w:rsid w:val="6CF04C03"/>
    <w:rsid w:val="703A1C98"/>
    <w:rsid w:val="703C1F27"/>
    <w:rsid w:val="705D14A7"/>
    <w:rsid w:val="7093146B"/>
    <w:rsid w:val="70C57146"/>
    <w:rsid w:val="719838FC"/>
    <w:rsid w:val="73F3509F"/>
    <w:rsid w:val="744D2BD9"/>
    <w:rsid w:val="75656168"/>
    <w:rsid w:val="759064BD"/>
    <w:rsid w:val="760A53CB"/>
    <w:rsid w:val="79007CF4"/>
    <w:rsid w:val="7A2D702B"/>
    <w:rsid w:val="7A781ED8"/>
    <w:rsid w:val="7C10614A"/>
    <w:rsid w:val="7D0B379A"/>
    <w:rsid w:val="7D205376"/>
    <w:rsid w:val="7E1000CA"/>
    <w:rsid w:val="7FBC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B7EB70"/>
  <w15:docId w15:val="{AC1A6364-DA78-489B-BEA5-423C79D9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5">
    <w:name w:val="15"/>
    <w:basedOn w:val="a0"/>
    <w:qFormat/>
    <w:rPr>
      <w:rFonts w:ascii="Times New Roman" w:hAnsi="Times New Roman" w:cs="Times New Roman" w:hint="default"/>
      <w:smallCaps/>
      <w:color w:val="5A5A5A"/>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1428</Words>
  <Characters>8142</Characters>
  <Application>Microsoft Office Word</Application>
  <DocSecurity>0</DocSecurity>
  <Lines>67</Lines>
  <Paragraphs>19</Paragraphs>
  <ScaleCrop>false</ScaleCrop>
  <Company>Microsoft</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40</cp:revision>
  <cp:lastPrinted>2020-12-08T07:11:00Z</cp:lastPrinted>
  <dcterms:created xsi:type="dcterms:W3CDTF">2020-12-07T02:02:00Z</dcterms:created>
  <dcterms:modified xsi:type="dcterms:W3CDTF">2020-12-22T02:45:00Z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