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CD" w:rsidRPr="00495FDC" w:rsidRDefault="00495FDC">
      <w:pPr>
        <w:rPr>
          <w:rFonts w:ascii="黑体" w:eastAsia="黑体" w:hAnsi="黑体" w:cs="Times New Roman"/>
          <w:sz w:val="32"/>
          <w:szCs w:val="32"/>
        </w:rPr>
      </w:pPr>
      <w:r w:rsidRPr="00495FDC">
        <w:rPr>
          <w:rFonts w:ascii="黑体" w:eastAsia="黑体" w:hAnsi="黑体" w:cs="Times New Roman"/>
          <w:sz w:val="32"/>
          <w:szCs w:val="32"/>
        </w:rPr>
        <w:t>附件</w:t>
      </w:r>
      <w:r w:rsidRPr="00495FDC">
        <w:rPr>
          <w:rFonts w:ascii="黑体" w:eastAsia="黑体" w:hAnsi="黑体" w:cs="Times New Roman"/>
          <w:sz w:val="32"/>
          <w:szCs w:val="32"/>
        </w:rPr>
        <w:t>1</w:t>
      </w:r>
    </w:p>
    <w:p w:rsidR="00C13ACD" w:rsidRDefault="00495FDC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z w:val="44"/>
          <w:szCs w:val="44"/>
        </w:rPr>
        <w:t>长春电子科技学院</w:t>
      </w:r>
      <w:r>
        <w:rPr>
          <w:rFonts w:ascii="方正小标宋简体" w:eastAsia="方正小标宋简体" w:hAnsi="华文中宋" w:hint="eastAsia"/>
          <w:sz w:val="44"/>
          <w:szCs w:val="44"/>
        </w:rPr>
        <w:t>办学许可证信息</w:t>
      </w:r>
    </w:p>
    <w:p w:rsidR="00C13ACD" w:rsidRDefault="00C13ACD">
      <w:pPr>
        <w:jc w:val="left"/>
        <w:rPr>
          <w:rFonts w:ascii="仿宋" w:eastAsia="仿宋" w:hAnsi="仿宋"/>
          <w:b/>
          <w:sz w:val="32"/>
          <w:szCs w:val="32"/>
        </w:rPr>
      </w:pPr>
    </w:p>
    <w:p w:rsidR="00C13ACD" w:rsidRDefault="00495FD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022010300000098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称：长春电子科技学院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：吉林省长春市宽城区学理路</w:t>
      </w:r>
      <w:r>
        <w:rPr>
          <w:rFonts w:ascii="仿宋_GB2312" w:eastAsia="仿宋_GB2312" w:hAnsi="仿宋_GB2312" w:cs="仿宋_GB2312" w:hint="eastAsia"/>
          <w:sz w:val="32"/>
          <w:szCs w:val="32"/>
        </w:rPr>
        <w:t>333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长：鞠殿民</w:t>
      </w:r>
    </w:p>
    <w:p w:rsidR="00C13ACD" w:rsidRDefault="00495FDC">
      <w:pPr>
        <w:jc w:val="left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长春中光教育投资有限公司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吉林省教育厅</w:t>
      </w:r>
    </w:p>
    <w:p w:rsidR="00C13ACD" w:rsidRDefault="00495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C13ACD" w:rsidRDefault="00C13ACD">
      <w:pPr>
        <w:jc w:val="left"/>
        <w:rPr>
          <w:rFonts w:ascii="仿宋" w:eastAsia="仿宋" w:hAnsi="仿宋"/>
          <w:sz w:val="32"/>
          <w:szCs w:val="32"/>
        </w:rPr>
      </w:pPr>
    </w:p>
    <w:p w:rsidR="00C13ACD" w:rsidRDefault="00C13ACD">
      <w:pPr>
        <w:jc w:val="left"/>
        <w:rPr>
          <w:rFonts w:ascii="仿宋" w:eastAsia="仿宋" w:hAnsi="仿宋"/>
          <w:sz w:val="32"/>
          <w:szCs w:val="32"/>
        </w:rPr>
      </w:pPr>
    </w:p>
    <w:sectPr w:rsidR="00C1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ABB8BC2-0332-4303-8AC1-3528AB4B7E0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88FF551-6C49-4744-806F-8A01B0891C6C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D847313-8E96-470E-9648-934097049CA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95FDC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C13ACD"/>
    <w:rsid w:val="00DD665F"/>
    <w:rsid w:val="07D44FE7"/>
    <w:rsid w:val="0A45747E"/>
    <w:rsid w:val="0ED55915"/>
    <w:rsid w:val="140B2252"/>
    <w:rsid w:val="18C82326"/>
    <w:rsid w:val="32ED6D20"/>
    <w:rsid w:val="45B73E19"/>
    <w:rsid w:val="4CB56799"/>
    <w:rsid w:val="5086367D"/>
    <w:rsid w:val="51737343"/>
    <w:rsid w:val="57583C7D"/>
    <w:rsid w:val="59E529D1"/>
    <w:rsid w:val="5AC931F1"/>
    <w:rsid w:val="68671EC5"/>
    <w:rsid w:val="6A025757"/>
    <w:rsid w:val="6A2D32A0"/>
    <w:rsid w:val="6E806E66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49A0D1-18E5-44A5-8E53-F9CFC86C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