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auto"/>
        </w:rPr>
      </w:pPr>
      <w:r>
        <w:rPr>
          <w:rFonts w:hint="eastAsia" w:ascii="黑体" w:hAnsi="黑体" w:eastAsia="黑体"/>
          <w:color w:val="auto"/>
        </w:rPr>
        <w:t>附件</w:t>
      </w:r>
      <w:r>
        <w:rPr>
          <w:rFonts w:ascii="黑体" w:hAnsi="黑体" w:eastAsia="黑体"/>
          <w:color w:val="auto"/>
        </w:rPr>
        <w:t>2</w:t>
      </w:r>
    </w:p>
    <w:p>
      <w:pPr>
        <w:rPr>
          <w:rFonts w:ascii="仿宋" w:hAnsi="仿宋" w:eastAsia="仿宋"/>
          <w:color w:val="auto"/>
        </w:rPr>
      </w:pPr>
    </w:p>
    <w:p>
      <w:pPr>
        <w:spacing w:line="560" w:lineRule="exact"/>
        <w:jc w:val="center"/>
        <w:rPr>
          <w:rFonts w:ascii="方正小标宋简体" w:hAnsi="华文中宋" w:eastAsia="方正小标宋简体" w:cs="华文中宋"/>
          <w:bCs/>
          <w:color w:val="auto"/>
          <w:sz w:val="44"/>
          <w:szCs w:val="44"/>
        </w:rPr>
      </w:pPr>
      <w:r>
        <w:rPr>
          <w:rFonts w:hint="eastAsia" w:ascii="方正小标宋简体" w:hAnsi="华文中宋" w:eastAsia="方正小标宋简体" w:cs="华文中宋"/>
          <w:bCs/>
          <w:color w:val="auto"/>
          <w:sz w:val="44"/>
          <w:szCs w:val="44"/>
        </w:rPr>
        <w:t>广州新华学院章程</w:t>
      </w:r>
    </w:p>
    <w:p>
      <w:pPr>
        <w:spacing w:line="480" w:lineRule="exact"/>
        <w:jc w:val="center"/>
        <w:rPr>
          <w:rFonts w:ascii="楷体" w:hAnsi="楷体" w:eastAsia="楷体" w:cs="Times New Roman"/>
          <w:color w:val="auto"/>
          <w:szCs w:val="44"/>
        </w:rPr>
      </w:pPr>
    </w:p>
    <w:p>
      <w:pPr>
        <w:ind w:right="160"/>
        <w:jc w:val="center"/>
        <w:rPr>
          <w:rFonts w:ascii="黑体" w:hAnsi="黑体" w:eastAsia="黑体" w:cstheme="minorBidi"/>
          <w:color w:val="auto"/>
        </w:rPr>
      </w:pPr>
      <w:r>
        <w:rPr>
          <w:rFonts w:hint="eastAsia" w:ascii="黑体" w:hAnsi="黑体" w:eastAsia="黑体" w:cstheme="minorBidi"/>
          <w:color w:val="auto"/>
        </w:rPr>
        <w:t>序言</w:t>
      </w:r>
    </w:p>
    <w:p>
      <w:pPr>
        <w:ind w:right="160" w:firstLine="640" w:firstLineChars="200"/>
        <w:rPr>
          <w:rFonts w:ascii="仿宋" w:hAnsi="仿宋" w:eastAsia="仿宋" w:cstheme="minorBidi"/>
          <w:color w:val="auto"/>
        </w:rPr>
      </w:pPr>
      <w:r>
        <w:rPr>
          <w:rFonts w:hint="eastAsia" w:ascii="仿宋" w:hAnsi="仿宋" w:eastAsia="仿宋" w:cstheme="minorBidi"/>
          <w:color w:val="auto"/>
        </w:rPr>
        <w:t>广州新华学院（以下简称学校）的前身是中山大学新华学院。中山大学新华学院是举办高校中山大学</w:t>
      </w:r>
      <w:r>
        <w:rPr>
          <w:rFonts w:ascii="仿宋" w:hAnsi="仿宋" w:eastAsia="仿宋" w:cstheme="minorBidi"/>
          <w:color w:val="auto"/>
        </w:rPr>
        <w:t>与出资方广东东宝集团有限公司按新机制新</w:t>
      </w:r>
      <w:r>
        <w:rPr>
          <w:rFonts w:hint="eastAsia" w:ascii="仿宋" w:hAnsi="仿宋" w:eastAsia="仿宋" w:cstheme="minorBidi"/>
          <w:color w:val="auto"/>
        </w:rPr>
        <w:t>模式申办的独立学院。学校于</w:t>
      </w:r>
      <w:r>
        <w:rPr>
          <w:rFonts w:ascii="仿宋" w:hAnsi="仿宋" w:eastAsia="仿宋" w:cstheme="minorBidi"/>
          <w:color w:val="auto"/>
        </w:rPr>
        <w:t>2005年5月经教育部批准（教发函〔2005〕68号），正式成为独立学院。2020年，经教育部批准，中山大学新华学院转设成广</w:t>
      </w:r>
      <w:r>
        <w:rPr>
          <w:rFonts w:hint="eastAsia" w:ascii="仿宋" w:hAnsi="仿宋" w:eastAsia="仿宋" w:cstheme="minorBidi"/>
          <w:color w:val="auto"/>
        </w:rPr>
        <w:t>州</w:t>
      </w:r>
      <w:r>
        <w:rPr>
          <w:rFonts w:ascii="仿宋" w:hAnsi="仿宋" w:eastAsia="仿宋" w:cstheme="minorBidi"/>
          <w:color w:val="auto"/>
        </w:rPr>
        <w:t>新华学院，为民办性质的全日制普通本科高等学校。</w:t>
      </w:r>
    </w:p>
    <w:p>
      <w:pPr>
        <w:ind w:right="160" w:firstLine="640" w:firstLineChars="200"/>
        <w:rPr>
          <w:rFonts w:ascii="仿宋" w:hAnsi="仿宋" w:eastAsia="仿宋" w:cstheme="minorBidi"/>
          <w:color w:val="auto"/>
        </w:rPr>
      </w:pPr>
      <w:r>
        <w:rPr>
          <w:rFonts w:hint="eastAsia" w:ascii="仿宋" w:hAnsi="仿宋" w:eastAsia="仿宋" w:cstheme="minorBidi"/>
          <w:color w:val="auto"/>
        </w:rPr>
        <w:t>学校以落实立德树人为根本任务，以人才培养、科学研究、社会服务、文化传承创新为使命，努力建设成整体水平位居国内同类高校前列、独具岭南特色的综合性大学</w:t>
      </w:r>
      <w:r>
        <w:rPr>
          <w:rFonts w:ascii="仿宋" w:hAnsi="仿宋" w:eastAsia="仿宋" w:cstheme="minorBidi"/>
          <w:color w:val="auto"/>
        </w:rPr>
        <w:t>!</w:t>
      </w:r>
    </w:p>
    <w:p>
      <w:pPr>
        <w:ind w:right="160"/>
        <w:jc w:val="center"/>
        <w:rPr>
          <w:rFonts w:ascii="黑体" w:hAnsi="黑体" w:eastAsia="黑体" w:cstheme="minorBidi"/>
          <w:color w:val="auto"/>
        </w:rPr>
      </w:pPr>
      <w:bookmarkStart w:id="0" w:name="_Toc50559056"/>
      <w:r>
        <w:rPr>
          <w:rFonts w:hint="eastAsia" w:ascii="黑体" w:hAnsi="黑体" w:eastAsia="黑体" w:cstheme="minorBidi"/>
          <w:color w:val="auto"/>
        </w:rPr>
        <w:t>第一章</w:t>
      </w:r>
      <w:r>
        <w:rPr>
          <w:rFonts w:ascii="黑体" w:hAnsi="黑体" w:eastAsia="黑体" w:cstheme="minorBidi"/>
          <w:color w:val="auto"/>
        </w:rPr>
        <w:t xml:space="preserve"> </w:t>
      </w:r>
      <w:r>
        <w:rPr>
          <w:rFonts w:hint="eastAsia" w:ascii="黑体" w:hAnsi="黑体" w:eastAsia="黑体" w:cstheme="minorBidi"/>
          <w:color w:val="auto"/>
        </w:rPr>
        <w:t>总则</w:t>
      </w:r>
      <w:bookmarkEnd w:id="0"/>
    </w:p>
    <w:p>
      <w:pPr>
        <w:pStyle w:val="12"/>
        <w:spacing w:line="600" w:lineRule="exact"/>
        <w:ind w:firstLine="640"/>
        <w:rPr>
          <w:rFonts w:ascii="仿宋" w:hAnsi="仿宋" w:eastAsia="仿宋" w:cs="Times New Roman"/>
          <w:color w:val="auto"/>
        </w:rPr>
      </w:pPr>
      <w:r>
        <w:rPr>
          <w:rFonts w:hint="eastAsia" w:ascii="仿宋" w:hAnsi="仿宋" w:eastAsia="仿宋" w:cs="黑体"/>
          <w:color w:val="auto"/>
        </w:rPr>
        <w:t>第一条</w:t>
      </w:r>
      <w:r>
        <w:rPr>
          <w:rFonts w:ascii="仿宋" w:hAnsi="仿宋" w:eastAsia="仿宋" w:cs="Times New Roman"/>
          <w:color w:val="auto"/>
        </w:rPr>
        <w:t xml:space="preserve">  为保障和促进学校依法办学，构建现代大学制度，维护举办者、学校、教职工、学生的合法权益，依据</w:t>
      </w:r>
      <w:r>
        <w:rPr>
          <w:rFonts w:hint="eastAsia" w:ascii="仿宋" w:hAnsi="仿宋" w:eastAsia="仿宋" w:cs="Times New Roman"/>
          <w:color w:val="auto"/>
        </w:rPr>
        <w:t>《中华人民共和国宪法》《中华人民共和国教育法》</w:t>
      </w:r>
      <w:r>
        <w:rPr>
          <w:rFonts w:ascii="仿宋" w:hAnsi="仿宋" w:eastAsia="仿宋" w:cs="Times New Roman"/>
          <w:color w:val="auto"/>
        </w:rPr>
        <w:t>《中华人民共和国高等教育法》</w:t>
      </w:r>
      <w:r>
        <w:rPr>
          <w:rFonts w:hint="eastAsia" w:ascii="仿宋" w:hAnsi="仿宋" w:eastAsia="仿宋" w:cs="Times New Roman"/>
          <w:color w:val="auto"/>
        </w:rPr>
        <w:t>《中华人民共和国教师法》</w:t>
      </w:r>
      <w:r>
        <w:rPr>
          <w:rFonts w:ascii="仿宋" w:hAnsi="仿宋" w:eastAsia="仿宋" w:cs="Times New Roman"/>
          <w:color w:val="auto"/>
        </w:rPr>
        <w:t>《中华人民共和国民办教育促进法》《中华人民共和国民办教育促进法实施条例</w:t>
      </w:r>
      <w:r>
        <w:rPr>
          <w:rFonts w:hint="eastAsia" w:ascii="仿宋" w:hAnsi="仿宋" w:eastAsia="仿宋" w:cs="Times New Roman"/>
          <w:color w:val="auto"/>
        </w:rPr>
        <w:t>（修订草案）</w:t>
      </w:r>
      <w:r>
        <w:rPr>
          <w:rFonts w:ascii="仿宋" w:hAnsi="仿宋" w:eastAsia="仿宋" w:cs="Times New Roman"/>
          <w:color w:val="auto"/>
        </w:rPr>
        <w:t>》</w:t>
      </w:r>
      <w:r>
        <w:rPr>
          <w:rFonts w:hint="eastAsia" w:ascii="仿宋" w:hAnsi="仿宋" w:eastAsia="仿宋" w:cs="Times New Roman"/>
          <w:color w:val="auto"/>
        </w:rPr>
        <w:t>《高校学校章程制定暂行办法》</w:t>
      </w:r>
      <w:r>
        <w:rPr>
          <w:rFonts w:ascii="仿宋" w:hAnsi="仿宋" w:eastAsia="仿宋" w:cs="Times New Roman"/>
          <w:color w:val="auto"/>
        </w:rPr>
        <w:t>等法律法规，结合学校实际，</w:t>
      </w:r>
      <w:r>
        <w:rPr>
          <w:rFonts w:hint="eastAsia" w:ascii="仿宋" w:hAnsi="仿宋" w:eastAsia="仿宋" w:cs="Times New Roman"/>
          <w:color w:val="auto"/>
        </w:rPr>
        <w:t>制定</w:t>
      </w:r>
      <w:r>
        <w:rPr>
          <w:rFonts w:ascii="仿宋" w:hAnsi="仿宋" w:eastAsia="仿宋" w:cs="Times New Roman"/>
          <w:color w:val="auto"/>
        </w:rPr>
        <w:t>本章程。</w:t>
      </w:r>
    </w:p>
    <w:p>
      <w:pPr>
        <w:pStyle w:val="12"/>
        <w:spacing w:line="600" w:lineRule="exact"/>
        <w:ind w:firstLine="640"/>
        <w:rPr>
          <w:rFonts w:ascii="仿宋" w:hAnsi="仿宋" w:eastAsia="仿宋" w:cs="Times New Roman"/>
          <w:color w:val="auto"/>
        </w:rPr>
      </w:pPr>
      <w:r>
        <w:rPr>
          <w:rFonts w:hint="eastAsia" w:ascii="仿宋" w:hAnsi="仿宋" w:eastAsia="仿宋" w:cs="黑体"/>
          <w:color w:val="auto"/>
        </w:rPr>
        <w:t>第二条</w:t>
      </w:r>
      <w:r>
        <w:rPr>
          <w:rFonts w:ascii="仿宋" w:hAnsi="仿宋" w:eastAsia="仿宋" w:cs="Times New Roman"/>
          <w:color w:val="auto"/>
        </w:rPr>
        <w:t xml:space="preserve">  学校名称</w:t>
      </w:r>
      <w:r>
        <w:rPr>
          <w:rFonts w:hint="eastAsia" w:ascii="仿宋" w:hAnsi="仿宋" w:eastAsia="仿宋" w:cs="Times New Roman"/>
          <w:color w:val="auto"/>
        </w:rPr>
        <w:t>和</w:t>
      </w:r>
      <w:bookmarkStart w:id="17" w:name="_GoBack"/>
      <w:bookmarkEnd w:id="17"/>
      <w:r>
        <w:rPr>
          <w:rFonts w:hint="eastAsia" w:ascii="仿宋" w:hAnsi="仿宋" w:eastAsia="仿宋" w:cs="Times New Roman"/>
          <w:color w:val="auto"/>
        </w:rPr>
        <w:t>地址：</w:t>
      </w:r>
    </w:p>
    <w:p>
      <w:pPr>
        <w:spacing w:line="600" w:lineRule="exact"/>
        <w:ind w:firstLine="640" w:firstLineChars="200"/>
        <w:rPr>
          <w:rFonts w:ascii="仿宋" w:hAnsi="仿宋" w:eastAsia="仿宋" w:cs="Times New Roman"/>
          <w:color w:val="auto"/>
        </w:rPr>
      </w:pPr>
      <w:r>
        <w:rPr>
          <w:rFonts w:hint="eastAsia" w:ascii="仿宋" w:hAnsi="仿宋" w:eastAsia="仿宋" w:cs="Times New Roman"/>
          <w:color w:val="auto"/>
        </w:rPr>
        <w:t>中文名称：广州新华学院</w:t>
      </w:r>
    </w:p>
    <w:p>
      <w:pPr>
        <w:spacing w:line="600" w:lineRule="exact"/>
        <w:ind w:firstLine="640" w:firstLineChars="200"/>
        <w:rPr>
          <w:rFonts w:ascii="仿宋" w:hAnsi="仿宋" w:eastAsia="仿宋" w:cs="Times New Roman"/>
          <w:color w:val="auto"/>
        </w:rPr>
      </w:pPr>
      <w:r>
        <w:rPr>
          <w:rFonts w:ascii="仿宋" w:hAnsi="仿宋" w:eastAsia="仿宋" w:cs="Times New Roman"/>
          <w:color w:val="auto"/>
        </w:rPr>
        <w:t>英文名称</w:t>
      </w:r>
      <w:r>
        <w:rPr>
          <w:rFonts w:hint="eastAsia" w:ascii="仿宋" w:hAnsi="仿宋" w:eastAsia="仿宋" w:cs="Times New Roman"/>
          <w:color w:val="auto"/>
        </w:rPr>
        <w:t>：</w:t>
      </w:r>
      <w:r>
        <w:rPr>
          <w:rFonts w:ascii="仿宋" w:hAnsi="仿宋" w:eastAsia="仿宋" w:cs="Times New Roman"/>
          <w:color w:val="auto"/>
        </w:rPr>
        <w:t>Guang</w:t>
      </w:r>
      <w:r>
        <w:rPr>
          <w:rFonts w:hint="eastAsia" w:ascii="仿宋" w:hAnsi="仿宋" w:eastAsia="仿宋" w:cs="Times New Roman"/>
          <w:color w:val="auto"/>
        </w:rPr>
        <w:t>z</w:t>
      </w:r>
      <w:r>
        <w:rPr>
          <w:rFonts w:ascii="仿宋" w:hAnsi="仿宋" w:eastAsia="仿宋" w:cs="Times New Roman"/>
          <w:color w:val="auto"/>
        </w:rPr>
        <w:t>hou Xinhua College  缩写</w:t>
      </w:r>
      <w:r>
        <w:rPr>
          <w:rFonts w:hint="eastAsia" w:ascii="仿宋" w:hAnsi="仿宋" w:eastAsia="仿宋" w:cs="Times New Roman"/>
          <w:color w:val="auto"/>
        </w:rPr>
        <w:t>：</w:t>
      </w:r>
      <w:r>
        <w:rPr>
          <w:rFonts w:ascii="仿宋" w:hAnsi="仿宋" w:eastAsia="仿宋" w:cs="Times New Roman"/>
          <w:color w:val="auto"/>
        </w:rPr>
        <w:t xml:space="preserve">GZXH                             </w:t>
      </w:r>
    </w:p>
    <w:p>
      <w:pPr>
        <w:spacing w:line="600" w:lineRule="exact"/>
        <w:ind w:firstLine="640" w:firstLineChars="200"/>
        <w:rPr>
          <w:rFonts w:ascii="仿宋" w:hAnsi="仿宋" w:eastAsia="仿宋" w:cs="Times New Roman"/>
          <w:color w:val="auto"/>
        </w:rPr>
      </w:pPr>
      <w:r>
        <w:rPr>
          <w:rFonts w:ascii="仿宋" w:hAnsi="仿宋" w:eastAsia="仿宋" w:cs="Times New Roman"/>
          <w:color w:val="auto"/>
        </w:rPr>
        <w:t>学校法定所</w:t>
      </w:r>
      <w:r>
        <w:rPr>
          <w:rFonts w:hint="eastAsia" w:ascii="仿宋" w:hAnsi="仿宋" w:eastAsia="仿宋" w:cs="Times New Roman"/>
          <w:color w:val="auto"/>
        </w:rPr>
        <w:t>在</w:t>
      </w:r>
      <w:r>
        <w:rPr>
          <w:rFonts w:ascii="仿宋" w:hAnsi="仿宋" w:eastAsia="仿宋" w:cs="Times New Roman"/>
          <w:color w:val="auto"/>
        </w:rPr>
        <w:t>地：广州市天河区龙洞华美路19号</w:t>
      </w:r>
      <w:r>
        <w:rPr>
          <w:rFonts w:hint="eastAsia" w:ascii="仿宋" w:hAnsi="仿宋" w:eastAsia="仿宋" w:cs="Times New Roman"/>
          <w:color w:val="auto"/>
        </w:rPr>
        <w:t>和</w:t>
      </w:r>
      <w:r>
        <w:rPr>
          <w:rFonts w:ascii="Times New Roman" w:hAnsi="Times New Roman" w:eastAsia="仿宋_GB2312" w:cs="Times New Roman"/>
          <w:color w:val="auto"/>
          <w:sz w:val="30"/>
          <w:szCs w:val="30"/>
        </w:rPr>
        <w:t>东莞</w:t>
      </w:r>
      <w:r>
        <w:rPr>
          <w:rFonts w:hint="eastAsia" w:ascii="Times New Roman" w:hAnsi="Times New Roman" w:eastAsia="仿宋_GB2312" w:cs="Times New Roman"/>
          <w:color w:val="auto"/>
          <w:sz w:val="30"/>
          <w:szCs w:val="30"/>
        </w:rPr>
        <w:t>市</w:t>
      </w:r>
      <w:r>
        <w:rPr>
          <w:rFonts w:ascii="Times New Roman" w:hAnsi="Times New Roman" w:eastAsia="仿宋_GB2312" w:cs="Times New Roman"/>
          <w:color w:val="auto"/>
          <w:sz w:val="30"/>
          <w:szCs w:val="30"/>
        </w:rPr>
        <w:t>麻涌镇</w:t>
      </w:r>
      <w:r>
        <w:rPr>
          <w:rFonts w:hint="eastAsia" w:ascii="Times New Roman" w:hAnsi="Times New Roman" w:eastAsia="仿宋_GB2312" w:cs="Times New Roman"/>
          <w:color w:val="auto"/>
          <w:sz w:val="30"/>
          <w:szCs w:val="30"/>
        </w:rPr>
        <w:t>沿</w:t>
      </w:r>
      <w:r>
        <w:rPr>
          <w:rFonts w:ascii="Times New Roman" w:hAnsi="Times New Roman" w:eastAsia="仿宋_GB2312" w:cs="Times New Roman"/>
          <w:color w:val="auto"/>
          <w:sz w:val="30"/>
          <w:szCs w:val="30"/>
        </w:rPr>
        <w:t>江西路248号</w:t>
      </w:r>
      <w:r>
        <w:rPr>
          <w:rFonts w:hint="eastAsia" w:ascii="仿宋" w:hAnsi="仿宋" w:eastAsia="仿宋" w:cs="Times New Roman"/>
          <w:color w:val="auto"/>
        </w:rPr>
        <w:t>，学校</w:t>
      </w:r>
      <w:r>
        <w:rPr>
          <w:rFonts w:ascii="仿宋" w:hAnsi="仿宋" w:eastAsia="仿宋" w:cs="Times New Roman"/>
          <w:color w:val="auto"/>
        </w:rPr>
        <w:t>设有广州、东莞两个校区</w:t>
      </w:r>
      <w:r>
        <w:rPr>
          <w:rFonts w:hint="eastAsia" w:ascii="仿宋" w:hAnsi="仿宋" w:eastAsia="仿宋" w:cs="Times New Roman"/>
          <w:color w:val="auto"/>
        </w:rPr>
        <w:t>。</w:t>
      </w:r>
    </w:p>
    <w:p>
      <w:pPr>
        <w:spacing w:line="600" w:lineRule="exact"/>
        <w:ind w:firstLine="640" w:firstLineChars="200"/>
        <w:rPr>
          <w:rFonts w:ascii="仿宋" w:hAnsi="仿宋" w:eastAsia="仿宋" w:cs="Times New Roman"/>
          <w:color w:val="auto"/>
        </w:rPr>
      </w:pPr>
      <w:r>
        <w:rPr>
          <w:rFonts w:ascii="仿宋" w:hAnsi="仿宋" w:eastAsia="仿宋" w:cs="Times New Roman"/>
          <w:color w:val="auto"/>
        </w:rPr>
        <w:t>学校网址：</w:t>
      </w:r>
      <w:r>
        <w:rPr>
          <w:color w:val="auto"/>
        </w:rPr>
        <w:fldChar w:fldCharType="begin"/>
      </w:r>
      <w:r>
        <w:rPr>
          <w:color w:val="auto"/>
        </w:rPr>
        <w:instrText xml:space="preserve"> HYPERLINK "https://www.xhsysu.edu.cn" </w:instrText>
      </w:r>
      <w:r>
        <w:rPr>
          <w:color w:val="auto"/>
        </w:rPr>
        <w:fldChar w:fldCharType="separate"/>
      </w:r>
      <w:r>
        <w:rPr>
          <w:rStyle w:val="11"/>
          <w:rFonts w:ascii="仿宋" w:hAnsi="仿宋" w:eastAsia="仿宋" w:cs="Times New Roman"/>
          <w:color w:val="auto"/>
          <w:u w:val="none"/>
        </w:rPr>
        <w:t>https://www.xhsysu.edu.cn</w:t>
      </w:r>
      <w:r>
        <w:rPr>
          <w:rStyle w:val="11"/>
          <w:rFonts w:ascii="仿宋" w:hAnsi="仿宋" w:eastAsia="仿宋" w:cs="Times New Roman"/>
          <w:color w:val="auto"/>
          <w:u w:val="none"/>
        </w:rPr>
        <w:fldChar w:fldCharType="end"/>
      </w:r>
    </w:p>
    <w:p>
      <w:pPr>
        <w:spacing w:line="600" w:lineRule="exact"/>
        <w:ind w:firstLine="640" w:firstLineChars="200"/>
        <w:rPr>
          <w:rFonts w:ascii="仿宋" w:hAnsi="仿宋" w:eastAsia="仿宋" w:cs="Times New Roman"/>
          <w:color w:val="auto"/>
        </w:rPr>
      </w:pPr>
      <w:r>
        <w:rPr>
          <w:rFonts w:hint="eastAsia" w:ascii="仿宋" w:hAnsi="仿宋" w:eastAsia="仿宋" w:cs="黑体"/>
          <w:color w:val="auto"/>
        </w:rPr>
        <w:t>第三条</w:t>
      </w:r>
      <w:r>
        <w:rPr>
          <w:rFonts w:ascii="仿宋" w:hAnsi="仿宋" w:eastAsia="仿宋" w:cs="Times New Roman"/>
          <w:color w:val="auto"/>
        </w:rPr>
        <w:t xml:space="preserve">  学校由广东东宝集团有限公司举办</w:t>
      </w:r>
      <w:r>
        <w:rPr>
          <w:rFonts w:hint="eastAsia" w:ascii="仿宋" w:hAnsi="仿宋" w:eastAsia="仿宋" w:cs="Times New Roman"/>
          <w:color w:val="auto"/>
        </w:rPr>
        <w:t>，</w:t>
      </w:r>
      <w:r>
        <w:rPr>
          <w:rFonts w:ascii="仿宋" w:hAnsi="仿宋" w:eastAsia="仿宋" w:cs="Times New Roman"/>
          <w:color w:val="auto"/>
        </w:rPr>
        <w:t>属于</w:t>
      </w:r>
      <w:r>
        <w:rPr>
          <w:rFonts w:hint="eastAsia" w:ascii="仿宋" w:hAnsi="仿宋" w:eastAsia="仿宋" w:cs="Times New Roman"/>
          <w:color w:val="auto"/>
        </w:rPr>
        <w:t>非营利性组织。</w:t>
      </w:r>
      <w:r>
        <w:rPr>
          <w:rFonts w:hint="eastAsia" w:hAnsi="Times New Roman" w:eastAsia="仿宋_GB2312" w:cs="Times New Roman"/>
          <w:color w:val="auto"/>
          <w:sz w:val="30"/>
          <w:szCs w:val="30"/>
        </w:rPr>
        <w:t>截至2020年8月31日，经独立第三方审计，学校资产总额为477952.94万元。学校</w:t>
      </w:r>
      <w:r>
        <w:rPr>
          <w:rFonts w:ascii="仿宋" w:hAnsi="仿宋" w:eastAsia="仿宋" w:cs="Times New Roman"/>
          <w:color w:val="auto"/>
        </w:rPr>
        <w:t>具有独立法人资格，依法享有办学自主权和管理权，独立承担法律责任，</w:t>
      </w:r>
      <w:r>
        <w:rPr>
          <w:rFonts w:hint="eastAsia" w:ascii="仿宋" w:hAnsi="仿宋" w:eastAsia="仿宋" w:cs="Times New Roman"/>
          <w:color w:val="auto"/>
        </w:rPr>
        <w:t>董事长是学校的法定代表人。</w:t>
      </w:r>
    </w:p>
    <w:p>
      <w:pPr>
        <w:pStyle w:val="12"/>
        <w:spacing w:line="600" w:lineRule="exact"/>
        <w:ind w:firstLine="640"/>
        <w:rPr>
          <w:rFonts w:ascii="仿宋" w:hAnsi="仿宋" w:eastAsia="仿宋"/>
          <w:color w:val="auto"/>
        </w:rPr>
      </w:pPr>
      <w:r>
        <w:rPr>
          <w:rFonts w:hint="eastAsia" w:ascii="仿宋" w:hAnsi="仿宋" w:eastAsia="仿宋" w:cs="黑体"/>
          <w:color w:val="auto"/>
        </w:rPr>
        <w:t>第四条</w:t>
      </w:r>
      <w:r>
        <w:rPr>
          <w:rFonts w:ascii="仿宋" w:hAnsi="仿宋" w:eastAsia="仿宋"/>
          <w:color w:val="auto"/>
        </w:rPr>
        <w:t xml:space="preserve">  学校教育行政主管部门是广东省教育厅，法人登记管理机关为广东省民政厅。</w:t>
      </w:r>
    </w:p>
    <w:p>
      <w:pPr>
        <w:ind w:right="159"/>
        <w:jc w:val="center"/>
        <w:rPr>
          <w:rFonts w:ascii="黑体" w:hAnsi="黑体" w:eastAsia="黑体" w:cstheme="minorBidi"/>
          <w:color w:val="auto"/>
        </w:rPr>
      </w:pPr>
      <w:bookmarkStart w:id="1" w:name="_Toc50559057"/>
      <w:r>
        <w:rPr>
          <w:rFonts w:hint="eastAsia" w:ascii="黑体" w:hAnsi="黑体" w:eastAsia="黑体" w:cstheme="minorBidi"/>
          <w:color w:val="auto"/>
        </w:rPr>
        <w:t>第二章</w:t>
      </w:r>
      <w:r>
        <w:rPr>
          <w:rFonts w:ascii="黑体" w:hAnsi="黑体" w:eastAsia="黑体" w:cstheme="minorBidi"/>
          <w:color w:val="auto"/>
        </w:rPr>
        <w:t xml:space="preserve"> </w:t>
      </w:r>
      <w:r>
        <w:rPr>
          <w:rFonts w:hint="eastAsia" w:ascii="黑体" w:hAnsi="黑体" w:eastAsia="黑体" w:cstheme="minorBidi"/>
          <w:color w:val="auto"/>
        </w:rPr>
        <w:t>办学宗旨、规模、层次</w:t>
      </w:r>
      <w:bookmarkEnd w:id="1"/>
    </w:p>
    <w:p>
      <w:pPr>
        <w:pStyle w:val="12"/>
        <w:spacing w:line="600" w:lineRule="exact"/>
        <w:ind w:firstLine="640"/>
        <w:rPr>
          <w:rFonts w:ascii="仿宋" w:hAnsi="仿宋" w:eastAsia="仿宋" w:cs="Times New Roman"/>
          <w:color w:val="auto"/>
        </w:rPr>
      </w:pPr>
      <w:r>
        <w:rPr>
          <w:rFonts w:hint="eastAsia" w:ascii="仿宋" w:hAnsi="仿宋" w:eastAsia="仿宋" w:cs="黑体"/>
          <w:color w:val="auto"/>
        </w:rPr>
        <w:t>第五条</w:t>
      </w:r>
      <w:bookmarkStart w:id="2" w:name="_Hlk28243836"/>
      <w:r>
        <w:rPr>
          <w:rFonts w:ascii="仿宋" w:hAnsi="仿宋" w:eastAsia="仿宋" w:cs="Times New Roman"/>
          <w:color w:val="auto"/>
        </w:rPr>
        <w:t xml:space="preserve">  </w:t>
      </w:r>
      <w:r>
        <w:rPr>
          <w:rFonts w:hint="eastAsia" w:ascii="仿宋" w:hAnsi="仿宋" w:eastAsia="仿宋" w:cs="Times New Roman"/>
          <w:snapToGrid w:val="0"/>
          <w:color w:val="auto"/>
          <w:kern w:val="0"/>
        </w:rPr>
        <w:t>学校以“立德树人、服务社会”为办学宗旨，坚持社会主义办学方向，坚持中国共产党的领导，培养德智体美劳全面发展的社会主义建设者和接班人。</w:t>
      </w:r>
      <w:r>
        <w:rPr>
          <w:rFonts w:ascii="仿宋" w:hAnsi="仿宋" w:eastAsia="仿宋" w:cs="Times New Roman"/>
          <w:snapToGrid w:val="0"/>
          <w:color w:val="auto"/>
          <w:kern w:val="0"/>
        </w:rPr>
        <w:t>坚持“育人为本，质量第一”的办学理念，坚持“三基三严三早”</w:t>
      </w:r>
      <w:r>
        <w:rPr>
          <w:rFonts w:hint="eastAsia" w:ascii="仿宋" w:hAnsi="仿宋" w:eastAsia="仿宋" w:cs="Times New Roman"/>
          <w:snapToGrid w:val="0"/>
          <w:color w:val="auto"/>
          <w:kern w:val="0"/>
        </w:rPr>
        <w:t>（基本理论、基本知识、基本技能；严格要求、严谨态度、严肃作风；早立志规划人生，早理论联系实际，早参加社会实践）</w:t>
      </w:r>
      <w:r>
        <w:rPr>
          <w:rFonts w:ascii="仿宋" w:hAnsi="仿宋" w:eastAsia="仿宋" w:cs="Times New Roman"/>
          <w:snapToGrid w:val="0"/>
          <w:color w:val="auto"/>
          <w:kern w:val="0"/>
        </w:rPr>
        <w:t>的教学传统，坚持诚信求是、开放包容、笃实创新的教学精神和“早、正、严、实”</w:t>
      </w:r>
      <w:r>
        <w:rPr>
          <w:rFonts w:hint="eastAsia" w:ascii="仿宋" w:hAnsi="仿宋" w:eastAsia="仿宋" w:cs="Times New Roman"/>
          <w:snapToGrid w:val="0"/>
          <w:color w:val="auto"/>
          <w:kern w:val="0"/>
        </w:rPr>
        <w:t>（立足早字，赢得时间；心正，身正，操行正；严肃的态度，严格的要求，严谨的方法；扎实抓，抓扎实）</w:t>
      </w:r>
      <w:r>
        <w:rPr>
          <w:rFonts w:ascii="仿宋" w:hAnsi="仿宋" w:eastAsia="仿宋" w:cs="Times New Roman"/>
          <w:snapToGrid w:val="0"/>
          <w:color w:val="auto"/>
          <w:kern w:val="0"/>
        </w:rPr>
        <w:t>的教学原则，</w:t>
      </w:r>
      <w:r>
        <w:rPr>
          <w:rFonts w:hint="eastAsia" w:ascii="仿宋" w:hAnsi="仿宋" w:eastAsia="仿宋" w:cs="Times New Roman"/>
          <w:snapToGrid w:val="0"/>
          <w:color w:val="auto"/>
          <w:kern w:val="0"/>
        </w:rPr>
        <w:t>将培养“德才兼备、知行合一”，适应社会需求的应用型高素质专门人才作为人才培养目标</w:t>
      </w:r>
      <w:r>
        <w:rPr>
          <w:rFonts w:ascii="仿宋" w:hAnsi="仿宋" w:eastAsia="仿宋" w:cs="Times New Roman"/>
          <w:snapToGrid w:val="0"/>
          <w:color w:val="auto"/>
          <w:kern w:val="0"/>
        </w:rPr>
        <w:t>。</w:t>
      </w:r>
      <w:bookmarkEnd w:id="2"/>
    </w:p>
    <w:p>
      <w:pPr>
        <w:pStyle w:val="12"/>
        <w:spacing w:line="600" w:lineRule="exact"/>
        <w:ind w:firstLine="640"/>
        <w:rPr>
          <w:rFonts w:ascii="仿宋" w:hAnsi="仿宋" w:eastAsia="仿宋" w:cs="Times New Roman"/>
          <w:color w:val="auto"/>
        </w:rPr>
      </w:pPr>
      <w:r>
        <w:rPr>
          <w:rFonts w:hint="eastAsia" w:ascii="仿宋" w:hAnsi="仿宋" w:eastAsia="仿宋" w:cs="黑体"/>
          <w:color w:val="auto"/>
        </w:rPr>
        <w:t>第六条</w:t>
      </w:r>
      <w:r>
        <w:rPr>
          <w:rFonts w:hint="eastAsia" w:ascii="仿宋" w:hAnsi="仿宋" w:eastAsia="仿宋" w:cs="Times New Roman"/>
          <w:color w:val="auto"/>
        </w:rPr>
        <w:t xml:space="preserve"> </w:t>
      </w:r>
      <w:r>
        <w:rPr>
          <w:rFonts w:ascii="仿宋" w:hAnsi="仿宋" w:eastAsia="仿宋" w:cs="Times New Roman"/>
          <w:color w:val="auto"/>
        </w:rPr>
        <w:t xml:space="preserve"> 学校采取全日制教育形式，以本科教育为主，多层次办学，积极探索发展应用型研究生人才培养</w:t>
      </w:r>
      <w:r>
        <w:rPr>
          <w:rFonts w:hint="eastAsia" w:ascii="仿宋" w:hAnsi="仿宋" w:eastAsia="仿宋" w:cs="Times New Roman"/>
          <w:color w:val="auto"/>
        </w:rPr>
        <w:t>和开展国际合作教育，适度开展成人学历教育，有选择地开展国际国内职业资格证书、水平证书等非学历继续教育培训。学科专业设置包括但不限于文学、理学、医学、工学、经济、管理、法学、艺术、教育。学校</w:t>
      </w:r>
      <w:r>
        <w:rPr>
          <w:rFonts w:ascii="仿宋" w:hAnsi="仿宋" w:eastAsia="仿宋" w:cs="Times New Roman"/>
          <w:color w:val="auto"/>
        </w:rPr>
        <w:t>将根据社会和区域经济发展需求，合理设置、拓展和调整学科布局</w:t>
      </w:r>
      <w:r>
        <w:rPr>
          <w:rFonts w:hint="eastAsia" w:ascii="仿宋" w:hAnsi="仿宋" w:eastAsia="仿宋" w:cs="Times New Roman"/>
          <w:color w:val="auto"/>
        </w:rPr>
        <w:t>，</w:t>
      </w:r>
      <w:r>
        <w:rPr>
          <w:rFonts w:ascii="仿宋" w:hAnsi="仿宋" w:eastAsia="仿宋" w:cs="Times New Roman"/>
          <w:color w:val="auto"/>
        </w:rPr>
        <w:t>推动学科交叉融合，建设优势特色的学科</w:t>
      </w:r>
      <w:r>
        <w:rPr>
          <w:rFonts w:hint="eastAsia" w:ascii="仿宋" w:hAnsi="仿宋" w:eastAsia="仿宋" w:cs="Times New Roman"/>
          <w:color w:val="auto"/>
        </w:rPr>
        <w:t>。</w:t>
      </w:r>
    </w:p>
    <w:p>
      <w:pPr>
        <w:ind w:right="159"/>
        <w:jc w:val="center"/>
        <w:rPr>
          <w:rFonts w:ascii="黑体" w:hAnsi="黑体" w:eastAsia="黑体" w:cstheme="minorBidi"/>
          <w:color w:val="auto"/>
        </w:rPr>
      </w:pPr>
      <w:bookmarkStart w:id="3" w:name="_Toc50559058"/>
      <w:r>
        <w:rPr>
          <w:rFonts w:hint="eastAsia" w:ascii="黑体" w:hAnsi="黑体" w:eastAsia="黑体" w:cstheme="minorBidi"/>
          <w:color w:val="auto"/>
        </w:rPr>
        <w:t>第三章</w:t>
      </w:r>
      <w:r>
        <w:rPr>
          <w:rFonts w:ascii="黑体" w:hAnsi="黑体" w:eastAsia="黑体" w:cstheme="minorBidi"/>
          <w:color w:val="auto"/>
        </w:rPr>
        <w:t xml:space="preserve">  </w:t>
      </w:r>
      <w:r>
        <w:rPr>
          <w:rFonts w:hint="eastAsia" w:ascii="黑体" w:hAnsi="黑体" w:eastAsia="黑体" w:cstheme="minorBidi"/>
          <w:color w:val="auto"/>
        </w:rPr>
        <w:t>管理体制</w:t>
      </w:r>
      <w:bookmarkEnd w:id="3"/>
    </w:p>
    <w:p>
      <w:pPr>
        <w:pStyle w:val="12"/>
        <w:spacing w:line="600" w:lineRule="exact"/>
        <w:ind w:firstLine="640"/>
        <w:rPr>
          <w:rFonts w:ascii="仿宋" w:hAnsi="仿宋" w:eastAsia="仿宋" w:cs="Times New Roman"/>
          <w:color w:val="auto"/>
        </w:rPr>
      </w:pPr>
      <w:r>
        <w:rPr>
          <w:rFonts w:hint="eastAsia" w:ascii="仿宋" w:hAnsi="仿宋" w:eastAsia="仿宋" w:cs="黑体"/>
          <w:color w:val="auto"/>
        </w:rPr>
        <w:t>第七条</w:t>
      </w:r>
      <w:r>
        <w:rPr>
          <w:rFonts w:ascii="仿宋" w:hAnsi="仿宋" w:eastAsia="仿宋" w:cs="Times New Roman"/>
          <w:color w:val="auto"/>
        </w:rPr>
        <w:t xml:space="preserve">  </w:t>
      </w:r>
      <w:r>
        <w:rPr>
          <w:rFonts w:hint="eastAsia" w:ascii="仿宋" w:hAnsi="仿宋" w:eastAsia="仿宋" w:cs="Times New Roman"/>
          <w:color w:val="auto"/>
        </w:rPr>
        <w:t>董事会是</w:t>
      </w:r>
      <w:r>
        <w:rPr>
          <w:rFonts w:ascii="仿宋" w:hAnsi="仿宋" w:eastAsia="仿宋" w:cs="Times New Roman"/>
          <w:color w:val="auto"/>
        </w:rPr>
        <w:t>学校</w:t>
      </w:r>
      <w:r>
        <w:rPr>
          <w:rFonts w:hint="eastAsia" w:ascii="仿宋" w:hAnsi="仿宋" w:eastAsia="仿宋" w:cs="Times New Roman"/>
          <w:color w:val="auto"/>
        </w:rPr>
        <w:t>最高</w:t>
      </w:r>
      <w:r>
        <w:rPr>
          <w:rFonts w:ascii="仿宋" w:hAnsi="仿宋" w:eastAsia="仿宋" w:cs="Times New Roman"/>
          <w:color w:val="auto"/>
        </w:rPr>
        <w:t>决策机构，</w:t>
      </w:r>
      <w:r>
        <w:rPr>
          <w:rFonts w:hint="eastAsia" w:ascii="仿宋" w:hAnsi="仿宋" w:eastAsia="仿宋" w:cs="Times New Roman"/>
          <w:color w:val="auto"/>
        </w:rPr>
        <w:t>对学校的重大事项</w:t>
      </w:r>
      <w:r>
        <w:rPr>
          <w:rFonts w:ascii="仿宋" w:hAnsi="仿宋" w:eastAsia="仿宋" w:cs="Times New Roman"/>
          <w:color w:val="auto"/>
        </w:rPr>
        <w:t>依法行使决策权。</w:t>
      </w:r>
      <w:r>
        <w:rPr>
          <w:rFonts w:hint="eastAsia" w:ascii="仿宋" w:hAnsi="仿宋" w:eastAsia="仿宋" w:cs="Times New Roman"/>
          <w:color w:val="auto"/>
        </w:rPr>
        <w:t>董事会由</w:t>
      </w:r>
      <w:r>
        <w:rPr>
          <w:rFonts w:ascii="仿宋" w:hAnsi="仿宋" w:eastAsia="仿宋" w:cs="Times New Roman"/>
          <w:color w:val="auto"/>
        </w:rPr>
        <w:t>7</w:t>
      </w:r>
      <w:r>
        <w:rPr>
          <w:rFonts w:hint="eastAsia" w:ascii="仿宋" w:hAnsi="仿宋" w:eastAsia="仿宋" w:cs="Times New Roman"/>
          <w:color w:val="auto"/>
        </w:rPr>
        <w:t>至</w:t>
      </w:r>
      <w:r>
        <w:rPr>
          <w:rFonts w:ascii="仿宋" w:hAnsi="仿宋" w:eastAsia="仿宋" w:cs="Times New Roman"/>
          <w:color w:val="auto"/>
        </w:rPr>
        <w:t>9</w:t>
      </w:r>
      <w:r>
        <w:rPr>
          <w:rFonts w:hint="eastAsia" w:ascii="仿宋" w:hAnsi="仿宋" w:eastAsia="仿宋" w:cs="Times New Roman"/>
          <w:color w:val="auto"/>
        </w:rPr>
        <w:t>名（单数）董事组成；设董事长一名，由举办者推荐，</w:t>
      </w:r>
      <w:r>
        <w:rPr>
          <w:rFonts w:hint="eastAsia" w:ascii="仿宋" w:hAnsi="仿宋" w:eastAsia="仿宋" w:cs="Times New Roman"/>
          <w:color w:val="auto"/>
        </w:rPr>
        <w:t>经董事会选举产生</w:t>
      </w:r>
      <w:r>
        <w:rPr>
          <w:rFonts w:hint="eastAsia" w:ascii="仿宋" w:hAnsi="仿宋" w:eastAsia="仿宋" w:cs="Times New Roman"/>
          <w:color w:val="auto"/>
        </w:rPr>
        <w:t>；董事会成员由举办者或其代表、校长、党委书记、及教职工代表等人员组成。教职工代表由教职工代表大会推荐。董事长、董事名单报审批机关备案。</w:t>
      </w:r>
    </w:p>
    <w:p>
      <w:pPr>
        <w:pStyle w:val="12"/>
        <w:spacing w:line="600" w:lineRule="exact"/>
        <w:ind w:firstLine="640"/>
        <w:rPr>
          <w:rFonts w:ascii="仿宋" w:hAnsi="仿宋" w:eastAsia="仿宋" w:cs="Times New Roman"/>
          <w:color w:val="auto"/>
        </w:rPr>
      </w:pPr>
      <w:r>
        <w:rPr>
          <w:rFonts w:hint="eastAsia" w:ascii="仿宋" w:hAnsi="仿宋" w:eastAsia="仿宋" w:cs="Times New Roman"/>
          <w:color w:val="auto"/>
        </w:rPr>
        <w:t>董事会成员应热心教育事业，品行良好，其中三分之一以上的董事应当具有五年以上教育教学经历。</w:t>
      </w:r>
    </w:p>
    <w:p>
      <w:pPr>
        <w:pStyle w:val="12"/>
        <w:spacing w:line="600" w:lineRule="exact"/>
        <w:ind w:firstLine="640"/>
        <w:rPr>
          <w:rFonts w:ascii="仿宋" w:hAnsi="仿宋" w:eastAsia="仿宋" w:cs="Times New Roman"/>
          <w:color w:val="auto"/>
        </w:rPr>
      </w:pPr>
      <w:r>
        <w:rPr>
          <w:rFonts w:hint="eastAsia" w:ascii="仿宋" w:hAnsi="仿宋" w:eastAsia="仿宋" w:cs="黑体"/>
          <w:color w:val="auto"/>
        </w:rPr>
        <w:t>第八条</w:t>
      </w:r>
      <w:r>
        <w:rPr>
          <w:rFonts w:ascii="仿宋" w:hAnsi="仿宋" w:eastAsia="仿宋" w:cs="Times New Roman"/>
          <w:color w:val="auto"/>
        </w:rPr>
        <w:t xml:space="preserve">  董事会依法行使</w:t>
      </w:r>
      <w:r>
        <w:rPr>
          <w:rFonts w:hint="eastAsia" w:ascii="仿宋" w:hAnsi="仿宋" w:eastAsia="仿宋" w:cs="Times New Roman"/>
          <w:color w:val="auto"/>
        </w:rPr>
        <w:t>下列</w:t>
      </w:r>
      <w:r>
        <w:rPr>
          <w:rFonts w:ascii="仿宋" w:hAnsi="仿宋" w:eastAsia="仿宋" w:cs="Times New Roman"/>
          <w:color w:val="auto"/>
        </w:rPr>
        <w:t>职权：</w:t>
      </w:r>
    </w:p>
    <w:p>
      <w:pPr>
        <w:pStyle w:val="7"/>
        <w:shd w:val="clear" w:color="auto" w:fill="FFFFFF"/>
        <w:spacing w:before="0" w:beforeAutospacing="0" w:after="0" w:afterAutospacing="0" w:line="600" w:lineRule="exact"/>
        <w:ind w:firstLine="640" w:firstLineChars="200"/>
        <w:jc w:val="both"/>
        <w:rPr>
          <w:rFonts w:ascii="仿宋" w:hAnsi="仿宋" w:eastAsia="仿宋" w:cs="Times New Roman"/>
          <w:color w:val="auto"/>
          <w:kern w:val="2"/>
          <w:sz w:val="32"/>
          <w:szCs w:val="32"/>
        </w:rPr>
      </w:pPr>
      <w:r>
        <w:rPr>
          <w:rFonts w:hint="eastAsia" w:ascii="仿宋" w:hAnsi="仿宋" w:eastAsia="仿宋" w:cs="Times New Roman"/>
          <w:color w:val="auto"/>
          <w:kern w:val="2"/>
          <w:sz w:val="32"/>
          <w:szCs w:val="32"/>
        </w:rPr>
        <w:t>（一）聘任和解聘校长；</w:t>
      </w:r>
    </w:p>
    <w:p>
      <w:pPr>
        <w:pStyle w:val="7"/>
        <w:shd w:val="clear" w:color="auto" w:fill="FFFFFF"/>
        <w:spacing w:before="0" w:beforeAutospacing="0" w:after="0" w:afterAutospacing="0" w:line="600" w:lineRule="exact"/>
        <w:jc w:val="both"/>
        <w:rPr>
          <w:rFonts w:ascii="仿宋" w:hAnsi="仿宋" w:eastAsia="仿宋" w:cs="Times New Roman"/>
          <w:color w:val="auto"/>
          <w:kern w:val="2"/>
          <w:sz w:val="32"/>
          <w:szCs w:val="32"/>
        </w:rPr>
      </w:pPr>
      <w:r>
        <w:rPr>
          <w:rFonts w:ascii="Calibri" w:hAnsi="Calibri" w:eastAsia="仿宋" w:cs="Calibri"/>
          <w:color w:val="auto"/>
          <w:kern w:val="2"/>
          <w:sz w:val="32"/>
          <w:szCs w:val="32"/>
        </w:rPr>
        <w:t xml:space="preserve">     </w:t>
      </w:r>
      <w:r>
        <w:rPr>
          <w:rFonts w:hint="eastAsia" w:ascii="仿宋" w:hAnsi="仿宋" w:eastAsia="仿宋" w:cs="Times New Roman"/>
          <w:color w:val="auto"/>
          <w:kern w:val="2"/>
          <w:sz w:val="32"/>
          <w:szCs w:val="32"/>
        </w:rPr>
        <w:t>（二）修改学校章程和制定学校的规章制度；</w:t>
      </w:r>
    </w:p>
    <w:p>
      <w:pPr>
        <w:pStyle w:val="7"/>
        <w:shd w:val="clear" w:color="auto" w:fill="FFFFFF"/>
        <w:spacing w:before="0" w:beforeAutospacing="0" w:after="0" w:afterAutospacing="0" w:line="600" w:lineRule="exact"/>
        <w:jc w:val="both"/>
        <w:rPr>
          <w:rFonts w:ascii="仿宋" w:hAnsi="仿宋" w:eastAsia="仿宋" w:cs="Times New Roman"/>
          <w:color w:val="auto"/>
          <w:kern w:val="2"/>
          <w:sz w:val="32"/>
          <w:szCs w:val="32"/>
        </w:rPr>
      </w:pPr>
      <w:r>
        <w:rPr>
          <w:rFonts w:ascii="Calibri" w:hAnsi="Calibri" w:eastAsia="仿宋" w:cs="Calibri"/>
          <w:color w:val="auto"/>
          <w:kern w:val="2"/>
          <w:sz w:val="32"/>
          <w:szCs w:val="32"/>
        </w:rPr>
        <w:t xml:space="preserve">     </w:t>
      </w:r>
      <w:r>
        <w:rPr>
          <w:rFonts w:hint="eastAsia" w:ascii="仿宋" w:hAnsi="仿宋" w:eastAsia="仿宋" w:cs="Times New Roman"/>
          <w:color w:val="auto"/>
          <w:kern w:val="2"/>
          <w:sz w:val="32"/>
          <w:szCs w:val="32"/>
        </w:rPr>
        <w:t>（三）制定发展规划，批准年度工作计划；</w:t>
      </w:r>
    </w:p>
    <w:p>
      <w:pPr>
        <w:pStyle w:val="7"/>
        <w:shd w:val="clear" w:color="auto" w:fill="FFFFFF"/>
        <w:spacing w:before="0" w:beforeAutospacing="0" w:after="0" w:afterAutospacing="0" w:line="600" w:lineRule="exact"/>
        <w:jc w:val="both"/>
        <w:rPr>
          <w:rFonts w:ascii="仿宋" w:hAnsi="仿宋" w:eastAsia="仿宋" w:cs="Times New Roman"/>
          <w:color w:val="auto"/>
          <w:kern w:val="2"/>
          <w:sz w:val="32"/>
          <w:szCs w:val="32"/>
        </w:rPr>
      </w:pPr>
      <w:r>
        <w:rPr>
          <w:rFonts w:ascii="Calibri" w:hAnsi="Calibri" w:eastAsia="仿宋" w:cs="Calibri"/>
          <w:color w:val="auto"/>
          <w:kern w:val="2"/>
          <w:sz w:val="32"/>
          <w:szCs w:val="32"/>
        </w:rPr>
        <w:t>     </w:t>
      </w:r>
      <w:r>
        <w:rPr>
          <w:rFonts w:hint="eastAsia" w:ascii="仿宋" w:hAnsi="仿宋" w:eastAsia="仿宋" w:cs="Times New Roman"/>
          <w:color w:val="auto"/>
          <w:kern w:val="2"/>
          <w:sz w:val="32"/>
          <w:szCs w:val="32"/>
        </w:rPr>
        <w:t>（四）筹集办学经费，审核预算、决算；</w:t>
      </w:r>
    </w:p>
    <w:p>
      <w:pPr>
        <w:pStyle w:val="7"/>
        <w:shd w:val="clear" w:color="auto" w:fill="FFFFFF"/>
        <w:spacing w:before="0" w:beforeAutospacing="0" w:after="0" w:afterAutospacing="0" w:line="600" w:lineRule="exact"/>
        <w:jc w:val="both"/>
        <w:rPr>
          <w:rFonts w:ascii="仿宋" w:hAnsi="仿宋" w:eastAsia="仿宋" w:cs="Times New Roman"/>
          <w:color w:val="auto"/>
          <w:kern w:val="2"/>
          <w:sz w:val="32"/>
          <w:szCs w:val="32"/>
        </w:rPr>
      </w:pPr>
      <w:r>
        <w:rPr>
          <w:rFonts w:ascii="Calibri" w:hAnsi="Calibri" w:eastAsia="仿宋" w:cs="Calibri"/>
          <w:color w:val="auto"/>
          <w:kern w:val="2"/>
          <w:sz w:val="32"/>
          <w:szCs w:val="32"/>
        </w:rPr>
        <w:t xml:space="preserve">     </w:t>
      </w:r>
      <w:r>
        <w:rPr>
          <w:rFonts w:hint="eastAsia" w:ascii="仿宋" w:hAnsi="仿宋" w:eastAsia="仿宋" w:cs="Times New Roman"/>
          <w:color w:val="auto"/>
          <w:kern w:val="2"/>
          <w:sz w:val="32"/>
          <w:szCs w:val="32"/>
        </w:rPr>
        <w:t>（五）决定教职工的编制定额和工资标准；</w:t>
      </w:r>
    </w:p>
    <w:p>
      <w:pPr>
        <w:pStyle w:val="7"/>
        <w:shd w:val="clear" w:color="auto" w:fill="FFFFFF"/>
        <w:spacing w:before="0" w:beforeAutospacing="0" w:after="0" w:afterAutospacing="0" w:line="600" w:lineRule="exact"/>
        <w:jc w:val="both"/>
        <w:rPr>
          <w:rFonts w:ascii="仿宋" w:hAnsi="仿宋" w:eastAsia="仿宋" w:cs="Times New Roman"/>
          <w:color w:val="auto"/>
          <w:kern w:val="2"/>
          <w:sz w:val="32"/>
          <w:szCs w:val="32"/>
        </w:rPr>
      </w:pPr>
      <w:r>
        <w:rPr>
          <w:rFonts w:ascii="Calibri" w:hAnsi="Calibri" w:eastAsia="仿宋" w:cs="Calibri"/>
          <w:color w:val="auto"/>
          <w:kern w:val="2"/>
          <w:sz w:val="32"/>
          <w:szCs w:val="32"/>
        </w:rPr>
        <w:t xml:space="preserve">     </w:t>
      </w:r>
      <w:r>
        <w:rPr>
          <w:rFonts w:hint="eastAsia" w:ascii="仿宋" w:hAnsi="仿宋" w:eastAsia="仿宋" w:cs="Times New Roman"/>
          <w:color w:val="auto"/>
          <w:kern w:val="2"/>
          <w:sz w:val="32"/>
          <w:szCs w:val="32"/>
        </w:rPr>
        <w:t>（六）决定学校的分立、合并、终止；</w:t>
      </w:r>
    </w:p>
    <w:p>
      <w:pPr>
        <w:pStyle w:val="7"/>
        <w:shd w:val="clear" w:color="auto" w:fill="FFFFFF"/>
        <w:spacing w:before="0" w:beforeAutospacing="0" w:after="0" w:afterAutospacing="0" w:line="600" w:lineRule="exact"/>
        <w:jc w:val="both"/>
        <w:rPr>
          <w:rFonts w:ascii="仿宋" w:hAnsi="仿宋" w:eastAsia="仿宋" w:cs="Times New Roman"/>
          <w:color w:val="auto"/>
          <w:kern w:val="2"/>
          <w:sz w:val="32"/>
          <w:szCs w:val="32"/>
        </w:rPr>
      </w:pPr>
      <w:r>
        <w:rPr>
          <w:rFonts w:ascii="Calibri" w:hAnsi="Calibri" w:eastAsia="仿宋" w:cs="Calibri"/>
          <w:color w:val="auto"/>
          <w:kern w:val="2"/>
          <w:sz w:val="32"/>
          <w:szCs w:val="32"/>
        </w:rPr>
        <w:t xml:space="preserve">     </w:t>
      </w:r>
      <w:r>
        <w:rPr>
          <w:rFonts w:hint="eastAsia" w:ascii="仿宋" w:hAnsi="仿宋" w:eastAsia="仿宋" w:cs="Times New Roman"/>
          <w:color w:val="auto"/>
          <w:kern w:val="2"/>
          <w:sz w:val="32"/>
          <w:szCs w:val="32"/>
        </w:rPr>
        <w:t>（七）决定其他重大事项。</w:t>
      </w:r>
    </w:p>
    <w:p>
      <w:pPr>
        <w:pStyle w:val="12"/>
        <w:spacing w:line="600" w:lineRule="exact"/>
        <w:ind w:left="560" w:firstLine="0" w:firstLineChars="0"/>
        <w:rPr>
          <w:rFonts w:ascii="仿宋" w:hAnsi="仿宋" w:eastAsia="仿宋" w:cs="Times New Roman"/>
          <w:color w:val="auto"/>
        </w:rPr>
      </w:pPr>
      <w:r>
        <w:rPr>
          <w:rFonts w:hint="eastAsia" w:ascii="仿宋" w:hAnsi="仿宋" w:eastAsia="仿宋" w:cs="黑体"/>
          <w:color w:val="auto"/>
        </w:rPr>
        <w:t>第九条</w:t>
      </w:r>
      <w:r>
        <w:rPr>
          <w:rFonts w:ascii="仿宋" w:hAnsi="仿宋" w:eastAsia="仿宋" w:cs="Times New Roman"/>
          <w:color w:val="auto"/>
        </w:rPr>
        <w:t xml:space="preserve">  董事长依法行使下列职权：</w:t>
      </w:r>
    </w:p>
    <w:p>
      <w:pPr>
        <w:spacing w:line="600" w:lineRule="exact"/>
        <w:ind w:firstLine="640" w:firstLineChars="200"/>
        <w:rPr>
          <w:rFonts w:ascii="仿宋" w:hAnsi="仿宋" w:eastAsia="仿宋" w:cs="Times New Roman"/>
          <w:color w:val="auto"/>
        </w:rPr>
      </w:pPr>
      <w:r>
        <w:rPr>
          <w:rFonts w:hint="eastAsia" w:ascii="仿宋" w:hAnsi="仿宋" w:eastAsia="仿宋" w:cs="Times New Roman"/>
          <w:color w:val="auto"/>
        </w:rPr>
        <w:t>（一）召集和主持董事会议；</w:t>
      </w:r>
    </w:p>
    <w:p>
      <w:pPr>
        <w:spacing w:line="600" w:lineRule="exact"/>
        <w:ind w:firstLine="640" w:firstLineChars="200"/>
        <w:rPr>
          <w:rFonts w:ascii="仿宋" w:hAnsi="仿宋" w:eastAsia="仿宋" w:cs="Times New Roman"/>
          <w:color w:val="auto"/>
        </w:rPr>
      </w:pPr>
      <w:r>
        <w:rPr>
          <w:rFonts w:hint="eastAsia" w:ascii="仿宋" w:hAnsi="仿宋" w:eastAsia="仿宋" w:cs="Times New Roman"/>
          <w:color w:val="auto"/>
        </w:rPr>
        <w:t>（二）落实检查董事会决议的实施情况；</w:t>
      </w:r>
    </w:p>
    <w:p>
      <w:pPr>
        <w:pStyle w:val="12"/>
        <w:spacing w:line="600" w:lineRule="exact"/>
        <w:ind w:firstLine="640"/>
        <w:rPr>
          <w:rFonts w:ascii="仿宋" w:hAnsi="仿宋" w:eastAsia="仿宋" w:cs="Times New Roman"/>
          <w:color w:val="auto"/>
        </w:rPr>
      </w:pPr>
      <w:r>
        <w:rPr>
          <w:rFonts w:hint="eastAsia" w:ascii="仿宋" w:hAnsi="仿宋" w:eastAsia="仿宋" w:cs="Times New Roman"/>
          <w:color w:val="auto"/>
        </w:rPr>
        <w:t>（三）法律、法规和学校章程规定的有关职权。</w:t>
      </w:r>
    </w:p>
    <w:p>
      <w:pPr>
        <w:pStyle w:val="12"/>
        <w:spacing w:line="600" w:lineRule="exact"/>
        <w:ind w:left="560" w:firstLine="0" w:firstLineChars="0"/>
        <w:rPr>
          <w:rFonts w:ascii="仿宋" w:hAnsi="仿宋" w:eastAsia="仿宋" w:cs="Times New Roman"/>
          <w:color w:val="auto"/>
        </w:rPr>
      </w:pPr>
      <w:r>
        <w:rPr>
          <w:rFonts w:hint="eastAsia" w:ascii="仿宋" w:hAnsi="仿宋" w:eastAsia="仿宋" w:cs="黑体"/>
          <w:color w:val="auto"/>
        </w:rPr>
        <w:t>第十条</w:t>
      </w:r>
      <w:r>
        <w:rPr>
          <w:rFonts w:ascii="仿宋" w:hAnsi="仿宋" w:eastAsia="仿宋" w:cs="Times New Roman"/>
          <w:color w:val="auto"/>
        </w:rPr>
        <w:t xml:space="preserve">  董事会成员依法行使下列职权：</w:t>
      </w:r>
    </w:p>
    <w:p>
      <w:pPr>
        <w:spacing w:line="600" w:lineRule="exact"/>
        <w:ind w:firstLine="640" w:firstLineChars="200"/>
        <w:rPr>
          <w:rFonts w:ascii="仿宋" w:hAnsi="仿宋" w:eastAsia="仿宋" w:cs="Times New Roman"/>
          <w:color w:val="auto"/>
        </w:rPr>
      </w:pPr>
      <w:r>
        <w:rPr>
          <w:rFonts w:hint="eastAsia" w:ascii="仿宋" w:hAnsi="仿宋" w:eastAsia="仿宋" w:cs="Times New Roman"/>
          <w:color w:val="auto"/>
        </w:rPr>
        <w:t>（一）参与学校重大问题决策，具有表决权；</w:t>
      </w:r>
    </w:p>
    <w:p>
      <w:pPr>
        <w:spacing w:line="600" w:lineRule="exact"/>
        <w:ind w:firstLine="640" w:firstLineChars="200"/>
        <w:rPr>
          <w:rFonts w:ascii="仿宋" w:hAnsi="仿宋" w:eastAsia="仿宋" w:cs="Times New Roman"/>
          <w:color w:val="auto"/>
        </w:rPr>
      </w:pPr>
      <w:r>
        <w:rPr>
          <w:rFonts w:hint="eastAsia" w:ascii="仿宋" w:hAnsi="仿宋" w:eastAsia="仿宋" w:cs="Times New Roman"/>
          <w:color w:val="auto"/>
        </w:rPr>
        <w:t>（二）参与学校年度财务预、结算审核，对财务预、结算情况具有知情权和审核权；</w:t>
      </w:r>
    </w:p>
    <w:p>
      <w:pPr>
        <w:spacing w:line="600" w:lineRule="exact"/>
        <w:ind w:firstLine="640" w:firstLineChars="200"/>
        <w:rPr>
          <w:rFonts w:ascii="仿宋" w:hAnsi="仿宋" w:eastAsia="仿宋" w:cs="Times New Roman"/>
          <w:color w:val="auto"/>
        </w:rPr>
      </w:pPr>
      <w:r>
        <w:rPr>
          <w:rFonts w:hint="eastAsia" w:ascii="仿宋" w:hAnsi="仿宋" w:eastAsia="仿宋" w:cs="Times New Roman"/>
          <w:color w:val="auto"/>
        </w:rPr>
        <w:t>（三）参与聘用和解聘学校校长决定过程，具有表决权；</w:t>
      </w:r>
    </w:p>
    <w:p>
      <w:pPr>
        <w:spacing w:line="600" w:lineRule="exact"/>
        <w:ind w:firstLine="640" w:firstLineChars="200"/>
        <w:rPr>
          <w:rFonts w:ascii="仿宋" w:hAnsi="仿宋" w:eastAsia="仿宋" w:cs="Times New Roman"/>
          <w:color w:val="auto"/>
        </w:rPr>
      </w:pPr>
      <w:r>
        <w:rPr>
          <w:rFonts w:hint="eastAsia" w:ascii="仿宋" w:hAnsi="仿宋" w:eastAsia="仿宋" w:cs="Times New Roman"/>
          <w:color w:val="auto"/>
        </w:rPr>
        <w:t>（四）参与董事会赋予的其他职权。</w:t>
      </w:r>
    </w:p>
    <w:p>
      <w:pPr>
        <w:pStyle w:val="12"/>
        <w:spacing w:line="600" w:lineRule="exact"/>
        <w:ind w:firstLine="640"/>
        <w:rPr>
          <w:rFonts w:ascii="仿宋" w:hAnsi="仿宋" w:eastAsia="仿宋" w:cs="Times New Roman"/>
          <w:color w:val="auto"/>
        </w:rPr>
      </w:pPr>
      <w:r>
        <w:rPr>
          <w:rFonts w:hint="eastAsia" w:ascii="仿宋" w:hAnsi="仿宋" w:eastAsia="仿宋" w:cs="黑体"/>
          <w:color w:val="auto"/>
        </w:rPr>
        <w:t>第十一条</w:t>
      </w:r>
      <w:r>
        <w:rPr>
          <w:rFonts w:ascii="仿宋" w:hAnsi="仿宋" w:eastAsia="仿宋" w:cs="Times New Roman"/>
          <w:color w:val="auto"/>
        </w:rPr>
        <w:t xml:space="preserve">  董事会每学期至少召开一次会议，有下列情形之一的，可以召开临时会议。</w:t>
      </w:r>
    </w:p>
    <w:p>
      <w:pPr>
        <w:spacing w:line="600" w:lineRule="exact"/>
        <w:ind w:firstLine="640" w:firstLineChars="200"/>
        <w:rPr>
          <w:rFonts w:ascii="仿宋" w:hAnsi="仿宋" w:eastAsia="仿宋" w:cs="Times New Roman"/>
          <w:color w:val="auto"/>
        </w:rPr>
      </w:pPr>
      <w:r>
        <w:rPr>
          <w:rFonts w:hint="eastAsia" w:ascii="仿宋" w:hAnsi="仿宋" w:eastAsia="仿宋" w:cs="Times New Roman"/>
          <w:color w:val="auto"/>
        </w:rPr>
        <w:t>（一）董事长认为有必要时；</w:t>
      </w:r>
    </w:p>
    <w:p>
      <w:pPr>
        <w:spacing w:line="600" w:lineRule="exact"/>
        <w:ind w:firstLine="640" w:firstLineChars="200"/>
        <w:rPr>
          <w:rFonts w:ascii="仿宋" w:hAnsi="仿宋" w:eastAsia="仿宋" w:cs="Times New Roman"/>
          <w:color w:val="auto"/>
        </w:rPr>
      </w:pPr>
      <w:r>
        <w:rPr>
          <w:rFonts w:hint="eastAsia" w:ascii="仿宋" w:hAnsi="仿宋" w:eastAsia="仿宋" w:cs="Times New Roman"/>
          <w:color w:val="auto"/>
        </w:rPr>
        <w:t>（二）经三分之一以上董事会组成人员联名提议时；</w:t>
      </w:r>
    </w:p>
    <w:p>
      <w:pPr>
        <w:spacing w:line="600" w:lineRule="exact"/>
        <w:ind w:firstLine="640" w:firstLineChars="200"/>
        <w:rPr>
          <w:rFonts w:ascii="仿宋" w:hAnsi="仿宋" w:eastAsia="仿宋" w:cs="Times New Roman"/>
          <w:color w:val="auto"/>
        </w:rPr>
      </w:pPr>
      <w:r>
        <w:rPr>
          <w:rFonts w:hint="eastAsia" w:ascii="仿宋" w:hAnsi="仿宋" w:eastAsia="仿宋" w:cs="Times New Roman"/>
          <w:color w:val="auto"/>
        </w:rPr>
        <w:t>（三）学校有重大问题需要董事会决策时。</w:t>
      </w:r>
    </w:p>
    <w:p>
      <w:pPr>
        <w:pStyle w:val="12"/>
        <w:spacing w:line="600" w:lineRule="exact"/>
        <w:ind w:firstLine="640"/>
        <w:rPr>
          <w:rFonts w:ascii="仿宋" w:hAnsi="仿宋" w:eastAsia="仿宋" w:cs="Times New Roman"/>
          <w:color w:val="auto"/>
        </w:rPr>
      </w:pPr>
      <w:r>
        <w:rPr>
          <w:rFonts w:hint="eastAsia" w:ascii="仿宋" w:hAnsi="仿宋" w:eastAsia="仿宋" w:cs="黑体"/>
          <w:color w:val="auto"/>
        </w:rPr>
        <w:t>第十二条</w:t>
      </w:r>
      <w:r>
        <w:rPr>
          <w:rFonts w:ascii="仿宋" w:hAnsi="仿宋" w:eastAsia="仿宋" w:cs="Times New Roman"/>
          <w:color w:val="auto"/>
        </w:rPr>
        <w:t xml:space="preserve">  </w:t>
      </w:r>
      <w:r>
        <w:rPr>
          <w:rFonts w:hint="eastAsia" w:ascii="仿宋" w:hAnsi="仿宋" w:eastAsia="仿宋" w:cs="Times New Roman"/>
          <w:color w:val="auto"/>
        </w:rPr>
        <w:t>召开董事会会议，董事长或其指定的人，应当在会议召开</w:t>
      </w:r>
      <w:r>
        <w:rPr>
          <w:rFonts w:ascii="仿宋" w:hAnsi="仿宋" w:eastAsia="仿宋" w:cs="Times New Roman"/>
          <w:color w:val="auto"/>
        </w:rPr>
        <w:t>5天前以书面形式将会议研究事项的材料和会议通知送达董事会全体成员。</w:t>
      </w:r>
    </w:p>
    <w:p>
      <w:pPr>
        <w:pStyle w:val="12"/>
        <w:spacing w:line="600" w:lineRule="exact"/>
        <w:ind w:firstLine="640"/>
        <w:rPr>
          <w:rFonts w:ascii="仿宋" w:hAnsi="仿宋" w:eastAsia="仿宋" w:cs="Times New Roman"/>
          <w:color w:val="auto"/>
        </w:rPr>
      </w:pPr>
      <w:r>
        <w:rPr>
          <w:rFonts w:hint="eastAsia" w:ascii="仿宋" w:hAnsi="仿宋" w:eastAsia="仿宋" w:cs="黑体"/>
          <w:color w:val="auto"/>
        </w:rPr>
        <w:t>第十三条</w:t>
      </w:r>
      <w:r>
        <w:rPr>
          <w:rFonts w:hint="eastAsia" w:ascii="仿宋" w:hAnsi="仿宋" w:eastAsia="仿宋" w:cs="Times New Roman"/>
          <w:color w:val="auto"/>
        </w:rPr>
        <w:t xml:space="preserve"> </w:t>
      </w:r>
      <w:r>
        <w:rPr>
          <w:rFonts w:ascii="仿宋" w:hAnsi="仿宋" w:eastAsia="仿宋" w:cs="Times New Roman"/>
          <w:color w:val="auto"/>
        </w:rPr>
        <w:t xml:space="preserve"> </w:t>
      </w:r>
      <w:r>
        <w:rPr>
          <w:rFonts w:hint="eastAsia" w:ascii="仿宋" w:hAnsi="仿宋" w:eastAsia="仿宋" w:cs="Times New Roman"/>
          <w:color w:val="auto"/>
        </w:rPr>
        <w:t>董事会会议须由</w:t>
      </w:r>
      <w:r>
        <w:rPr>
          <w:rFonts w:ascii="仿宋" w:hAnsi="仿宋" w:eastAsia="仿宋" w:cs="Times New Roman"/>
          <w:color w:val="auto"/>
        </w:rPr>
        <w:t>2/3以上董事出席方可举行，出席会议人数未达到本章程规定的人数时，或不按章程规定的程序开会，董事会会议所做出的决议无效。</w:t>
      </w:r>
    </w:p>
    <w:p>
      <w:pPr>
        <w:pStyle w:val="12"/>
        <w:spacing w:line="600" w:lineRule="exact"/>
        <w:ind w:firstLine="640"/>
        <w:rPr>
          <w:rFonts w:ascii="仿宋" w:hAnsi="仿宋" w:eastAsia="仿宋" w:cs="Times New Roman"/>
          <w:color w:val="auto"/>
        </w:rPr>
      </w:pPr>
      <w:r>
        <w:rPr>
          <w:rFonts w:hint="eastAsia" w:ascii="仿宋" w:hAnsi="仿宋" w:eastAsia="仿宋" w:cs="黑体"/>
          <w:color w:val="auto"/>
        </w:rPr>
        <w:t>第十四条</w:t>
      </w:r>
      <w:r>
        <w:rPr>
          <w:rFonts w:ascii="仿宋" w:hAnsi="仿宋" w:eastAsia="仿宋" w:cs="Times New Roman"/>
          <w:color w:val="auto"/>
        </w:rPr>
        <w:t xml:space="preserve">  </w:t>
      </w:r>
      <w:r>
        <w:rPr>
          <w:rFonts w:hint="eastAsia" w:ascii="仿宋" w:hAnsi="仿宋" w:eastAsia="仿宋" w:cs="Times New Roman"/>
          <w:color w:val="auto"/>
        </w:rPr>
        <w:t>董事会会议应做好会议记录，使用专门记录册并指定专人保管。会议记录由出席会议的董事审阅、签名。董事会决议违反法律法规或章程，致使学校遭受损失的，参与决议的董事应当承担责任。但经证明在表决时反对并记载在会议记录的，该董事可不承担责任。</w:t>
      </w:r>
    </w:p>
    <w:p>
      <w:pPr>
        <w:pStyle w:val="12"/>
        <w:spacing w:line="600" w:lineRule="exact"/>
        <w:ind w:firstLine="640"/>
        <w:rPr>
          <w:rFonts w:ascii="仿宋" w:hAnsi="仿宋" w:eastAsia="仿宋" w:cs="Times New Roman"/>
          <w:color w:val="auto"/>
        </w:rPr>
      </w:pPr>
      <w:r>
        <w:rPr>
          <w:rFonts w:hint="eastAsia" w:ascii="仿宋" w:hAnsi="仿宋" w:eastAsia="仿宋" w:cs="黑体"/>
          <w:color w:val="auto"/>
        </w:rPr>
        <w:t>第十五条</w:t>
      </w:r>
      <w:r>
        <w:rPr>
          <w:rFonts w:ascii="仿宋" w:hAnsi="仿宋" w:eastAsia="仿宋" w:cs="Times New Roman"/>
          <w:color w:val="auto"/>
        </w:rPr>
        <w:t xml:space="preserve">  </w:t>
      </w:r>
      <w:r>
        <w:rPr>
          <w:rFonts w:ascii="仿宋" w:hAnsi="仿宋" w:eastAsia="仿宋" w:cs="Times New Roman"/>
          <w:color w:val="auto"/>
        </w:rPr>
        <w:t>董事会会议实行一人一票制</w:t>
      </w:r>
      <w:r>
        <w:rPr>
          <w:rFonts w:hint="eastAsia" w:ascii="仿宋" w:hAnsi="仿宋" w:eastAsia="仿宋" w:cs="Times New Roman"/>
          <w:color w:val="auto"/>
        </w:rPr>
        <w:t>，按少数服从多数的原则进行表决</w:t>
      </w:r>
      <w:r>
        <w:rPr>
          <w:rFonts w:hint="eastAsia" w:ascii="仿宋" w:hAnsi="仿宋" w:eastAsia="仿宋" w:cs="Times New Roman"/>
          <w:color w:val="auto"/>
        </w:rPr>
        <w:t>。</w:t>
      </w:r>
      <w:r>
        <w:rPr>
          <w:rFonts w:ascii="仿宋" w:hAnsi="仿宋" w:eastAsia="仿宋" w:cs="Times New Roman"/>
          <w:color w:val="auto"/>
        </w:rPr>
        <w:t>但讨论以下重大事项，应当经董事会2/3以上组成成员同意方可通过</w:t>
      </w:r>
      <w:r>
        <w:rPr>
          <w:rFonts w:hint="eastAsia" w:ascii="仿宋" w:hAnsi="仿宋" w:eastAsia="仿宋" w:cs="Times New Roman"/>
          <w:color w:val="auto"/>
        </w:rPr>
        <w:t>。</w:t>
      </w:r>
    </w:p>
    <w:p>
      <w:pPr>
        <w:spacing w:line="600" w:lineRule="exact"/>
        <w:ind w:firstLine="640" w:firstLineChars="200"/>
        <w:rPr>
          <w:rFonts w:ascii="仿宋" w:hAnsi="仿宋" w:eastAsia="仿宋" w:cs="Times New Roman"/>
          <w:color w:val="auto"/>
        </w:rPr>
      </w:pPr>
      <w:r>
        <w:rPr>
          <w:rFonts w:hint="eastAsia" w:ascii="仿宋" w:hAnsi="仿宋" w:eastAsia="仿宋" w:cs="Times New Roman"/>
          <w:color w:val="auto"/>
        </w:rPr>
        <w:t>（一）变更董事</w:t>
      </w:r>
      <w:r>
        <w:rPr>
          <w:rFonts w:hint="eastAsia" w:ascii="仿宋" w:hAnsi="仿宋" w:eastAsia="仿宋" w:cs="Times New Roman"/>
          <w:color w:val="auto"/>
        </w:rPr>
        <w:t>或变更举办者</w:t>
      </w:r>
      <w:r>
        <w:rPr>
          <w:rFonts w:hint="eastAsia" w:ascii="仿宋" w:hAnsi="仿宋" w:eastAsia="仿宋" w:cs="Times New Roman"/>
          <w:color w:val="auto"/>
        </w:rPr>
        <w:t>；</w:t>
      </w:r>
    </w:p>
    <w:p>
      <w:pPr>
        <w:spacing w:line="600" w:lineRule="exact"/>
        <w:ind w:firstLine="640" w:firstLineChars="200"/>
        <w:rPr>
          <w:rFonts w:ascii="仿宋" w:hAnsi="仿宋" w:eastAsia="仿宋" w:cs="Times New Roman"/>
          <w:color w:val="auto"/>
        </w:rPr>
      </w:pPr>
      <w:r>
        <w:rPr>
          <w:rFonts w:hint="eastAsia" w:ascii="仿宋" w:hAnsi="仿宋" w:eastAsia="仿宋" w:cs="Times New Roman"/>
          <w:color w:val="auto"/>
        </w:rPr>
        <w:t>（二）聘任、解聘校长；</w:t>
      </w:r>
    </w:p>
    <w:p>
      <w:pPr>
        <w:spacing w:line="600" w:lineRule="exact"/>
        <w:ind w:firstLine="640" w:firstLineChars="200"/>
        <w:rPr>
          <w:rFonts w:ascii="仿宋" w:hAnsi="仿宋" w:eastAsia="仿宋" w:cs="Times New Roman"/>
          <w:color w:val="auto"/>
        </w:rPr>
      </w:pPr>
      <w:r>
        <w:rPr>
          <w:rFonts w:hint="eastAsia" w:ascii="仿宋" w:hAnsi="仿宋" w:eastAsia="仿宋" w:cs="Times New Roman"/>
          <w:color w:val="auto"/>
        </w:rPr>
        <w:t>（三）修改学校章程；</w:t>
      </w:r>
    </w:p>
    <w:p>
      <w:pPr>
        <w:spacing w:line="600" w:lineRule="exact"/>
        <w:ind w:firstLine="640" w:firstLineChars="200"/>
        <w:rPr>
          <w:rFonts w:ascii="仿宋" w:hAnsi="仿宋" w:eastAsia="仿宋" w:cs="Times New Roman"/>
          <w:color w:val="auto"/>
        </w:rPr>
      </w:pPr>
      <w:r>
        <w:rPr>
          <w:rFonts w:hint="eastAsia" w:ascii="仿宋" w:hAnsi="仿宋" w:eastAsia="仿宋" w:cs="Times New Roman"/>
          <w:color w:val="auto"/>
        </w:rPr>
        <w:t>（四）制定发展规划；</w:t>
      </w:r>
    </w:p>
    <w:p>
      <w:pPr>
        <w:spacing w:line="600" w:lineRule="exact"/>
        <w:ind w:firstLine="640" w:firstLineChars="200"/>
        <w:rPr>
          <w:rFonts w:ascii="仿宋" w:hAnsi="仿宋" w:eastAsia="仿宋" w:cs="Times New Roman"/>
          <w:color w:val="auto"/>
        </w:rPr>
      </w:pPr>
      <w:r>
        <w:rPr>
          <w:rFonts w:hint="eastAsia" w:ascii="仿宋" w:hAnsi="仿宋" w:eastAsia="仿宋" w:cs="Times New Roman"/>
          <w:color w:val="auto"/>
        </w:rPr>
        <w:t>（五）审核并批准预算、决算；</w:t>
      </w:r>
    </w:p>
    <w:p>
      <w:pPr>
        <w:spacing w:line="600" w:lineRule="exact"/>
        <w:ind w:firstLine="640" w:firstLineChars="200"/>
        <w:rPr>
          <w:rFonts w:ascii="仿宋" w:hAnsi="仿宋" w:eastAsia="仿宋" w:cs="Times New Roman"/>
          <w:color w:val="auto"/>
        </w:rPr>
      </w:pPr>
      <w:r>
        <w:rPr>
          <w:rFonts w:hint="eastAsia" w:ascii="仿宋" w:hAnsi="仿宋" w:eastAsia="仿宋" w:cs="Times New Roman"/>
          <w:color w:val="auto"/>
        </w:rPr>
        <w:t>（六）决定学校的分立、合并、终止；</w:t>
      </w:r>
    </w:p>
    <w:p>
      <w:pPr>
        <w:spacing w:line="600" w:lineRule="exact"/>
        <w:ind w:firstLine="640" w:firstLineChars="200"/>
        <w:rPr>
          <w:rFonts w:ascii="仿宋" w:hAnsi="仿宋" w:eastAsia="仿宋" w:cs="Times New Roman"/>
          <w:color w:val="auto"/>
        </w:rPr>
      </w:pPr>
      <w:r>
        <w:rPr>
          <w:rFonts w:hint="eastAsia" w:ascii="仿宋" w:hAnsi="仿宋" w:eastAsia="仿宋" w:cs="Times New Roman"/>
          <w:color w:val="auto"/>
        </w:rPr>
        <w:t>（七）学校章程规定的其他重大事项。</w:t>
      </w:r>
    </w:p>
    <w:p>
      <w:pPr>
        <w:spacing w:line="600" w:lineRule="exact"/>
        <w:ind w:firstLine="640" w:firstLineChars="200"/>
        <w:rPr>
          <w:rFonts w:ascii="仿宋" w:hAnsi="仿宋" w:eastAsia="仿宋" w:cs="Times New Roman"/>
          <w:color w:val="auto"/>
        </w:rPr>
      </w:pPr>
      <w:r>
        <w:rPr>
          <w:rFonts w:hint="eastAsia" w:ascii="仿宋" w:hAnsi="仿宋" w:eastAsia="仿宋" w:cs="Times New Roman"/>
          <w:color w:val="auto"/>
        </w:rPr>
        <w:t>董事会议事规则按董事会章程执行。</w:t>
      </w:r>
    </w:p>
    <w:p>
      <w:pPr>
        <w:pStyle w:val="12"/>
        <w:spacing w:line="600" w:lineRule="exact"/>
        <w:ind w:firstLine="640"/>
        <w:rPr>
          <w:rFonts w:ascii="仿宋" w:hAnsi="仿宋" w:eastAsia="仿宋" w:cs="Times New Roman"/>
          <w:color w:val="auto"/>
        </w:rPr>
      </w:pPr>
      <w:r>
        <w:rPr>
          <w:rFonts w:hint="eastAsia" w:ascii="仿宋" w:hAnsi="仿宋" w:eastAsia="仿宋" w:cs="黑体"/>
          <w:color w:val="auto"/>
        </w:rPr>
        <w:t>第十六条</w:t>
      </w:r>
      <w:r>
        <w:rPr>
          <w:rFonts w:ascii="仿宋" w:hAnsi="仿宋" w:eastAsia="仿宋" w:cs="Times New Roman"/>
          <w:color w:val="auto"/>
        </w:rPr>
        <w:t xml:space="preserve">  </w:t>
      </w:r>
      <w:r>
        <w:rPr>
          <w:rFonts w:hint="eastAsia" w:ascii="仿宋" w:hAnsi="仿宋" w:eastAsia="仿宋" w:cs="Times New Roman"/>
          <w:color w:val="auto"/>
        </w:rPr>
        <w:t>董事会换届，由董事会提出方案，经举办者或各方开会决定同意进行；董事会召开换届会议，董事长或其指定的人应当在会议召开</w:t>
      </w:r>
      <w:r>
        <w:rPr>
          <w:rFonts w:ascii="仿宋" w:hAnsi="仿宋" w:eastAsia="仿宋" w:cs="Times New Roman"/>
          <w:color w:val="auto"/>
        </w:rPr>
        <w:t>5天前以书面形式将换届会议研究事项和会议通知送达全体董事会成员；换届会议研究事项须经过董事会2/3以上组成成员同意后方为有效。</w:t>
      </w:r>
    </w:p>
    <w:p>
      <w:pPr>
        <w:spacing w:line="600" w:lineRule="exact"/>
        <w:ind w:firstLine="640" w:firstLineChars="200"/>
        <w:rPr>
          <w:rFonts w:ascii="仿宋" w:hAnsi="仿宋" w:eastAsia="仿宋" w:cs="Times New Roman"/>
          <w:color w:val="auto"/>
        </w:rPr>
      </w:pPr>
      <w:r>
        <w:rPr>
          <w:rFonts w:hint="eastAsia" w:ascii="仿宋" w:hAnsi="仿宋" w:eastAsia="仿宋" w:cs="Times New Roman"/>
          <w:color w:val="auto"/>
        </w:rPr>
        <w:t>其中，董事会成员变更，包括撤换、增补，须经举办者及各方开会决定同意，并提供撤换、推荐函，然后提交董事会会议研究。董事会召开会议，董事长或其指定的人应当在会议召开</w:t>
      </w:r>
      <w:r>
        <w:rPr>
          <w:rFonts w:ascii="仿宋" w:hAnsi="仿宋" w:eastAsia="仿宋" w:cs="Times New Roman"/>
          <w:color w:val="auto"/>
        </w:rPr>
        <w:t>5天前以书面形式</w:t>
      </w:r>
      <w:r>
        <w:rPr>
          <w:rFonts w:hint="eastAsia" w:ascii="仿宋" w:hAnsi="仿宋" w:eastAsia="仿宋" w:cs="Times New Roman"/>
          <w:color w:val="auto"/>
        </w:rPr>
        <w:t>将成员变更的情况、增补人选简历等和会议通知送达全体董事会成员。董事会成员的撤换、增补，须经过董事会</w:t>
      </w:r>
      <w:r>
        <w:rPr>
          <w:rFonts w:ascii="仿宋" w:hAnsi="仿宋" w:eastAsia="仿宋" w:cs="Times New Roman"/>
          <w:color w:val="auto"/>
        </w:rPr>
        <w:t>2/3以上组成成员同意。</w:t>
      </w:r>
    </w:p>
    <w:p>
      <w:pPr>
        <w:spacing w:line="600" w:lineRule="exact"/>
        <w:ind w:firstLine="640" w:firstLineChars="200"/>
        <w:rPr>
          <w:rFonts w:ascii="仿宋" w:hAnsi="仿宋" w:eastAsia="仿宋" w:cs="Times New Roman"/>
          <w:color w:val="auto"/>
        </w:rPr>
      </w:pPr>
      <w:r>
        <w:rPr>
          <w:rFonts w:hint="eastAsia" w:ascii="仿宋" w:hAnsi="仿宋" w:eastAsia="仿宋" w:cs="Times New Roman"/>
          <w:color w:val="auto"/>
        </w:rPr>
        <w:t>董事会换届，董事会成员因工作变动或退休等原因应及时调整变更，并在董事会做出决定后</w:t>
      </w:r>
      <w:r>
        <w:rPr>
          <w:rFonts w:ascii="仿宋" w:hAnsi="仿宋" w:eastAsia="仿宋" w:cs="Times New Roman"/>
          <w:color w:val="auto"/>
        </w:rPr>
        <w:t>30天内报学校审批机关备案，通过备案后方可有效。董事会成员每届任期4年，任期届满后可连选连任。</w:t>
      </w:r>
    </w:p>
    <w:p>
      <w:pPr>
        <w:pStyle w:val="12"/>
        <w:spacing w:line="600" w:lineRule="exact"/>
        <w:ind w:firstLine="640"/>
        <w:rPr>
          <w:rFonts w:ascii="仿宋" w:hAnsi="仿宋" w:eastAsia="仿宋" w:cs="Times New Roman"/>
          <w:color w:val="auto"/>
        </w:rPr>
      </w:pPr>
      <w:bookmarkStart w:id="4" w:name="_Toc460191521"/>
      <w:r>
        <w:rPr>
          <w:rFonts w:hint="eastAsia" w:ascii="仿宋" w:hAnsi="仿宋" w:eastAsia="仿宋" w:cs="黑体"/>
          <w:color w:val="auto"/>
        </w:rPr>
        <w:t>第十七条</w:t>
      </w:r>
      <w:r>
        <w:rPr>
          <w:rFonts w:ascii="仿宋" w:hAnsi="仿宋" w:eastAsia="仿宋" w:cs="Times New Roman"/>
          <w:color w:val="auto"/>
        </w:rPr>
        <w:t xml:space="preserve"> </w:t>
      </w:r>
      <w:bookmarkEnd w:id="4"/>
      <w:r>
        <w:rPr>
          <w:rFonts w:ascii="仿宋" w:hAnsi="仿宋" w:eastAsia="仿宋" w:cs="Times New Roman"/>
          <w:color w:val="auto"/>
        </w:rPr>
        <w:t xml:space="preserve"> </w:t>
      </w:r>
      <w:r>
        <w:rPr>
          <w:rFonts w:hint="eastAsia" w:ascii="仿宋" w:hAnsi="仿宋" w:eastAsia="仿宋" w:cs="Times New Roman"/>
          <w:color w:val="auto"/>
        </w:rPr>
        <w:t>校长是学校的行政负责人，根据有关规定产生，由</w:t>
      </w:r>
      <w:r>
        <w:rPr>
          <w:rFonts w:ascii="仿宋" w:hAnsi="仿宋" w:eastAsia="仿宋" w:cs="Times New Roman"/>
          <w:color w:val="auto"/>
        </w:rPr>
        <w:t>董事会聘任</w:t>
      </w:r>
      <w:r>
        <w:rPr>
          <w:rFonts w:hint="eastAsia" w:ascii="仿宋" w:hAnsi="仿宋" w:eastAsia="仿宋" w:cs="Times New Roman"/>
          <w:color w:val="auto"/>
        </w:rPr>
        <w:t>。</w:t>
      </w:r>
    </w:p>
    <w:p>
      <w:pPr>
        <w:pStyle w:val="12"/>
        <w:spacing w:line="600" w:lineRule="exact"/>
        <w:ind w:firstLine="640"/>
        <w:rPr>
          <w:rFonts w:ascii="仿宋" w:hAnsi="仿宋" w:eastAsia="仿宋" w:cs="Times New Roman"/>
          <w:color w:val="auto"/>
        </w:rPr>
      </w:pPr>
      <w:r>
        <w:rPr>
          <w:rFonts w:hint="eastAsia" w:ascii="仿宋" w:hAnsi="仿宋" w:eastAsia="仿宋" w:cs="黑体"/>
          <w:color w:val="auto"/>
        </w:rPr>
        <w:t>第十八条</w:t>
      </w:r>
      <w:r>
        <w:rPr>
          <w:rFonts w:ascii="仿宋" w:hAnsi="仿宋" w:eastAsia="仿宋" w:cs="Times New Roman"/>
          <w:color w:val="auto"/>
        </w:rPr>
        <w:t xml:space="preserve">  </w:t>
      </w:r>
      <w:bookmarkStart w:id="5" w:name="_Hlk28244322"/>
      <w:r>
        <w:rPr>
          <w:rFonts w:ascii="仿宋" w:hAnsi="仿宋" w:eastAsia="仿宋" w:cs="Times New Roman"/>
          <w:color w:val="auto"/>
        </w:rPr>
        <w:t>校长</w:t>
      </w:r>
      <w:r>
        <w:rPr>
          <w:rFonts w:hint="eastAsia" w:ascii="仿宋" w:hAnsi="仿宋" w:eastAsia="仿宋" w:cs="Times New Roman"/>
          <w:color w:val="auto"/>
        </w:rPr>
        <w:t>全面负责学校的教学、科学研究和其他行政管理工作，主要职责是</w:t>
      </w:r>
      <w:r>
        <w:rPr>
          <w:rFonts w:ascii="仿宋" w:hAnsi="仿宋" w:eastAsia="仿宋" w:cs="Times New Roman"/>
          <w:color w:val="auto"/>
        </w:rPr>
        <w:t xml:space="preserve">： </w:t>
      </w:r>
    </w:p>
    <w:bookmarkEnd w:id="5"/>
    <w:p>
      <w:pPr>
        <w:pStyle w:val="7"/>
        <w:shd w:val="clear" w:color="auto" w:fill="FFFFFF"/>
        <w:spacing w:before="0" w:beforeAutospacing="0" w:after="0" w:afterAutospacing="0" w:line="600" w:lineRule="exact"/>
        <w:ind w:firstLine="640" w:firstLineChars="200"/>
        <w:jc w:val="both"/>
        <w:rPr>
          <w:rFonts w:ascii="仿宋" w:hAnsi="仿宋" w:eastAsia="仿宋" w:cs="Times New Roman"/>
          <w:color w:val="auto"/>
          <w:kern w:val="2"/>
          <w:sz w:val="32"/>
          <w:szCs w:val="32"/>
        </w:rPr>
      </w:pPr>
      <w:r>
        <w:rPr>
          <w:rFonts w:hint="eastAsia" w:ascii="仿宋" w:hAnsi="仿宋" w:eastAsia="仿宋" w:cs="Times New Roman"/>
          <w:color w:val="auto"/>
          <w:kern w:val="2"/>
          <w:sz w:val="32"/>
          <w:szCs w:val="32"/>
        </w:rPr>
        <w:t>（一）执行学校董事会的决定；</w:t>
      </w:r>
    </w:p>
    <w:p>
      <w:pPr>
        <w:pStyle w:val="7"/>
        <w:shd w:val="clear" w:color="auto" w:fill="FFFFFF"/>
        <w:spacing w:before="0" w:beforeAutospacing="0" w:after="0" w:afterAutospacing="0" w:line="600" w:lineRule="exact"/>
        <w:jc w:val="both"/>
        <w:rPr>
          <w:rFonts w:ascii="仿宋" w:hAnsi="仿宋" w:eastAsia="仿宋" w:cs="Times New Roman"/>
          <w:color w:val="auto"/>
          <w:kern w:val="2"/>
          <w:sz w:val="32"/>
          <w:szCs w:val="32"/>
        </w:rPr>
      </w:pPr>
      <w:r>
        <w:rPr>
          <w:rFonts w:ascii="Calibri" w:hAnsi="Calibri" w:eastAsia="仿宋" w:cs="Calibri"/>
          <w:color w:val="auto"/>
          <w:kern w:val="2"/>
          <w:sz w:val="32"/>
          <w:szCs w:val="32"/>
        </w:rPr>
        <w:t xml:space="preserve">     </w:t>
      </w:r>
      <w:r>
        <w:rPr>
          <w:rFonts w:hint="eastAsia" w:ascii="仿宋" w:hAnsi="仿宋" w:eastAsia="仿宋" w:cs="Times New Roman"/>
          <w:color w:val="auto"/>
          <w:kern w:val="2"/>
          <w:sz w:val="32"/>
          <w:szCs w:val="32"/>
        </w:rPr>
        <w:t>（二）实施发展规划，拟订年度工作计划、财务预算和学校规章制度；</w:t>
      </w:r>
    </w:p>
    <w:p>
      <w:pPr>
        <w:pStyle w:val="7"/>
        <w:shd w:val="clear" w:color="auto" w:fill="FFFFFF"/>
        <w:spacing w:before="0" w:beforeAutospacing="0" w:after="0" w:afterAutospacing="0" w:line="600" w:lineRule="exact"/>
        <w:jc w:val="both"/>
        <w:rPr>
          <w:rFonts w:ascii="仿宋" w:hAnsi="仿宋" w:eastAsia="仿宋" w:cs="Times New Roman"/>
          <w:color w:val="auto"/>
          <w:kern w:val="2"/>
          <w:sz w:val="32"/>
          <w:szCs w:val="32"/>
        </w:rPr>
      </w:pPr>
      <w:r>
        <w:rPr>
          <w:rFonts w:ascii="Calibri" w:hAnsi="Calibri" w:eastAsia="仿宋" w:cs="Calibri"/>
          <w:color w:val="auto"/>
          <w:kern w:val="2"/>
          <w:sz w:val="32"/>
          <w:szCs w:val="32"/>
        </w:rPr>
        <w:t xml:space="preserve">     </w:t>
      </w:r>
      <w:r>
        <w:rPr>
          <w:rFonts w:hint="eastAsia" w:ascii="仿宋" w:hAnsi="仿宋" w:eastAsia="仿宋" w:cs="Times New Roman"/>
          <w:color w:val="auto"/>
          <w:kern w:val="2"/>
          <w:sz w:val="32"/>
          <w:szCs w:val="32"/>
        </w:rPr>
        <w:t>（三）聘任和解聘学校工作人员，实施奖惩；</w:t>
      </w:r>
    </w:p>
    <w:p>
      <w:pPr>
        <w:pStyle w:val="7"/>
        <w:shd w:val="clear" w:color="auto" w:fill="FFFFFF"/>
        <w:spacing w:before="0" w:beforeAutospacing="0" w:after="0" w:afterAutospacing="0" w:line="600" w:lineRule="exact"/>
        <w:jc w:val="both"/>
        <w:rPr>
          <w:rFonts w:ascii="仿宋" w:hAnsi="仿宋" w:eastAsia="仿宋" w:cs="Times New Roman"/>
          <w:color w:val="auto"/>
          <w:kern w:val="2"/>
          <w:sz w:val="32"/>
          <w:szCs w:val="32"/>
        </w:rPr>
      </w:pPr>
      <w:r>
        <w:rPr>
          <w:rFonts w:ascii="Calibri" w:hAnsi="Calibri" w:eastAsia="仿宋" w:cs="Calibri"/>
          <w:color w:val="auto"/>
          <w:kern w:val="2"/>
          <w:sz w:val="32"/>
          <w:szCs w:val="32"/>
        </w:rPr>
        <w:t xml:space="preserve">     </w:t>
      </w:r>
      <w:r>
        <w:rPr>
          <w:rFonts w:hint="eastAsia" w:ascii="仿宋" w:hAnsi="仿宋" w:eastAsia="仿宋" w:cs="Times New Roman"/>
          <w:color w:val="auto"/>
          <w:kern w:val="2"/>
          <w:sz w:val="32"/>
          <w:szCs w:val="32"/>
        </w:rPr>
        <w:t>（四）组织教育教学、科学研究活动，保证教育教学质量；</w:t>
      </w:r>
    </w:p>
    <w:p>
      <w:pPr>
        <w:pStyle w:val="7"/>
        <w:shd w:val="clear" w:color="auto" w:fill="FFFFFF"/>
        <w:spacing w:before="0" w:beforeAutospacing="0" w:after="0" w:afterAutospacing="0" w:line="600" w:lineRule="exact"/>
        <w:jc w:val="both"/>
        <w:rPr>
          <w:rFonts w:ascii="仿宋" w:hAnsi="仿宋" w:eastAsia="仿宋" w:cs="Times New Roman"/>
          <w:color w:val="auto"/>
          <w:kern w:val="2"/>
          <w:sz w:val="32"/>
          <w:szCs w:val="32"/>
        </w:rPr>
      </w:pPr>
      <w:r>
        <w:rPr>
          <w:rFonts w:ascii="Calibri" w:hAnsi="Calibri" w:eastAsia="仿宋" w:cs="Calibri"/>
          <w:color w:val="auto"/>
          <w:kern w:val="2"/>
          <w:sz w:val="32"/>
          <w:szCs w:val="32"/>
        </w:rPr>
        <w:t xml:space="preserve">     </w:t>
      </w:r>
      <w:r>
        <w:rPr>
          <w:rFonts w:hint="eastAsia" w:ascii="仿宋" w:hAnsi="仿宋" w:eastAsia="仿宋" w:cs="Times New Roman"/>
          <w:color w:val="auto"/>
          <w:kern w:val="2"/>
          <w:sz w:val="32"/>
          <w:szCs w:val="32"/>
        </w:rPr>
        <w:t>（五）负责学校日常管理工作；</w:t>
      </w:r>
    </w:p>
    <w:p>
      <w:pPr>
        <w:pStyle w:val="7"/>
        <w:shd w:val="clear" w:color="auto" w:fill="FFFFFF"/>
        <w:spacing w:before="0" w:beforeAutospacing="0" w:after="0" w:afterAutospacing="0" w:line="600" w:lineRule="exact"/>
        <w:jc w:val="both"/>
        <w:rPr>
          <w:rFonts w:ascii="仿宋" w:hAnsi="仿宋" w:eastAsia="仿宋" w:cs="Times New Roman"/>
          <w:color w:val="auto"/>
          <w:kern w:val="2"/>
          <w:sz w:val="32"/>
          <w:szCs w:val="32"/>
        </w:rPr>
      </w:pPr>
      <w:r>
        <w:rPr>
          <w:rFonts w:ascii="Calibri" w:hAnsi="Calibri" w:eastAsia="仿宋" w:cs="Calibri"/>
          <w:color w:val="auto"/>
          <w:kern w:val="2"/>
          <w:sz w:val="32"/>
          <w:szCs w:val="32"/>
        </w:rPr>
        <w:t>     </w:t>
      </w:r>
      <w:r>
        <w:rPr>
          <w:rFonts w:hint="eastAsia" w:ascii="仿宋" w:hAnsi="仿宋" w:eastAsia="仿宋" w:cs="Times New Roman"/>
          <w:color w:val="auto"/>
          <w:kern w:val="2"/>
          <w:sz w:val="32"/>
          <w:szCs w:val="32"/>
        </w:rPr>
        <w:t>（六）学校理事会、董事会或者其他形式决策机构的其他授权。</w:t>
      </w:r>
    </w:p>
    <w:p>
      <w:pPr>
        <w:pStyle w:val="12"/>
        <w:spacing w:line="600" w:lineRule="exact"/>
        <w:ind w:firstLine="640"/>
        <w:rPr>
          <w:rFonts w:ascii="仿宋" w:hAnsi="仿宋" w:eastAsia="仿宋" w:cs="Times New Roman"/>
          <w:color w:val="auto"/>
        </w:rPr>
      </w:pPr>
      <w:r>
        <w:rPr>
          <w:rFonts w:hint="eastAsia" w:ascii="仿宋" w:hAnsi="仿宋" w:eastAsia="仿宋" w:cs="黑体"/>
          <w:color w:val="auto"/>
        </w:rPr>
        <w:t>第十九条</w:t>
      </w:r>
      <w:r>
        <w:rPr>
          <w:rFonts w:ascii="仿宋" w:hAnsi="仿宋" w:eastAsia="仿宋" w:cs="Times New Roman"/>
          <w:color w:val="auto"/>
        </w:rPr>
        <w:t xml:space="preserve">  校长办公会议是学校行政议事决策机构</w:t>
      </w:r>
      <w:r>
        <w:rPr>
          <w:rFonts w:hint="eastAsia" w:ascii="仿宋" w:hAnsi="仿宋" w:eastAsia="仿宋" w:cs="Times New Roman"/>
          <w:color w:val="auto"/>
        </w:rPr>
        <w:t>。参加校长办公会议的主要有校长、党委书记、副校长、校长助理、校长办公室负责人。</w:t>
      </w:r>
    </w:p>
    <w:p>
      <w:pPr>
        <w:spacing w:line="600" w:lineRule="exact"/>
        <w:ind w:firstLine="640" w:firstLineChars="200"/>
        <w:rPr>
          <w:rFonts w:ascii="仿宋" w:hAnsi="仿宋" w:eastAsia="仿宋" w:cs="Times New Roman"/>
          <w:color w:val="auto"/>
        </w:rPr>
      </w:pPr>
      <w:r>
        <w:rPr>
          <w:rFonts w:hint="eastAsia" w:ascii="仿宋" w:hAnsi="仿宋" w:eastAsia="仿宋" w:cs="Times New Roman"/>
          <w:color w:val="auto"/>
        </w:rPr>
        <w:t>校长办公会议</w:t>
      </w:r>
      <w:r>
        <w:rPr>
          <w:rFonts w:ascii="仿宋" w:hAnsi="仿宋" w:eastAsia="仿宋" w:cs="Times New Roman"/>
          <w:color w:val="auto"/>
        </w:rPr>
        <w:t>主要有以下职</w:t>
      </w:r>
      <w:r>
        <w:rPr>
          <w:rFonts w:hint="eastAsia" w:ascii="仿宋" w:hAnsi="仿宋" w:eastAsia="仿宋" w:cs="Times New Roman"/>
          <w:color w:val="auto"/>
        </w:rPr>
        <w:t>权</w:t>
      </w:r>
      <w:r>
        <w:rPr>
          <w:rFonts w:ascii="仿宋" w:hAnsi="仿宋" w:eastAsia="仿宋" w:cs="Times New Roman"/>
          <w:color w:val="auto"/>
        </w:rPr>
        <w:t>：</w:t>
      </w:r>
    </w:p>
    <w:p>
      <w:pPr>
        <w:spacing w:line="600" w:lineRule="exact"/>
        <w:ind w:firstLine="640" w:firstLineChars="200"/>
        <w:rPr>
          <w:rFonts w:ascii="仿宋" w:hAnsi="仿宋" w:eastAsia="仿宋" w:cs="Times New Roman"/>
          <w:color w:val="auto"/>
        </w:rPr>
      </w:pPr>
      <w:r>
        <w:rPr>
          <w:rFonts w:ascii="仿宋" w:hAnsi="仿宋" w:eastAsia="仿宋" w:cs="Times New Roman"/>
          <w:color w:val="auto"/>
        </w:rPr>
        <w:t>（一）研究部署学校发展规划、年度工作计划、阶段性工作安排</w:t>
      </w:r>
      <w:r>
        <w:rPr>
          <w:rFonts w:hint="eastAsia" w:ascii="仿宋" w:hAnsi="仿宋" w:eastAsia="仿宋" w:cs="Times New Roman"/>
          <w:color w:val="auto"/>
        </w:rPr>
        <w:t>；</w:t>
      </w:r>
    </w:p>
    <w:p>
      <w:pPr>
        <w:spacing w:line="600" w:lineRule="exact"/>
        <w:ind w:firstLine="640" w:firstLineChars="200"/>
        <w:rPr>
          <w:rFonts w:ascii="仿宋" w:hAnsi="仿宋" w:eastAsia="仿宋" w:cs="Times New Roman"/>
          <w:color w:val="auto"/>
        </w:rPr>
      </w:pPr>
      <w:r>
        <w:rPr>
          <w:rFonts w:ascii="仿宋" w:hAnsi="仿宋" w:eastAsia="仿宋" w:cs="Times New Roman"/>
          <w:color w:val="auto"/>
        </w:rPr>
        <w:t>（二）审议学校重要规章制度、机构设置、编制定额、人事任免、薪酬和奖惩方案等</w:t>
      </w:r>
      <w:r>
        <w:rPr>
          <w:rFonts w:hint="eastAsia" w:ascii="仿宋" w:hAnsi="仿宋" w:eastAsia="仿宋" w:cs="Times New Roman"/>
          <w:color w:val="auto"/>
        </w:rPr>
        <w:t>；</w:t>
      </w:r>
      <w:r>
        <w:rPr>
          <w:rFonts w:ascii="仿宋" w:hAnsi="仿宋" w:eastAsia="仿宋" w:cs="Times New Roman"/>
          <w:color w:val="auto"/>
        </w:rPr>
        <w:t xml:space="preserve"> </w:t>
      </w:r>
    </w:p>
    <w:p>
      <w:pPr>
        <w:spacing w:line="600" w:lineRule="exact"/>
        <w:ind w:firstLine="640" w:firstLineChars="200"/>
        <w:rPr>
          <w:rFonts w:ascii="仿宋" w:hAnsi="仿宋" w:eastAsia="仿宋" w:cs="Times New Roman"/>
          <w:color w:val="auto"/>
        </w:rPr>
      </w:pPr>
      <w:r>
        <w:rPr>
          <w:rFonts w:ascii="仿宋" w:hAnsi="仿宋" w:eastAsia="仿宋" w:cs="Times New Roman"/>
          <w:color w:val="auto"/>
        </w:rPr>
        <w:t>（三）</w:t>
      </w:r>
      <w:r>
        <w:rPr>
          <w:rFonts w:hint="eastAsia" w:ascii="仿宋" w:hAnsi="仿宋" w:eastAsia="仿宋" w:cs="Times New Roman"/>
          <w:color w:val="auto"/>
        </w:rPr>
        <w:t>决定学校</w:t>
      </w:r>
      <w:r>
        <w:rPr>
          <w:rFonts w:ascii="仿宋" w:hAnsi="仿宋" w:eastAsia="仿宋" w:cs="Times New Roman"/>
          <w:color w:val="auto"/>
        </w:rPr>
        <w:t>人才培养</w:t>
      </w:r>
      <w:r>
        <w:rPr>
          <w:rFonts w:hint="eastAsia" w:ascii="仿宋" w:hAnsi="仿宋" w:eastAsia="仿宋" w:cs="Times New Roman"/>
          <w:color w:val="auto"/>
        </w:rPr>
        <w:t>、学术研究、学科建设、人事人才、</w:t>
      </w:r>
      <w:r>
        <w:rPr>
          <w:rFonts w:ascii="仿宋" w:hAnsi="仿宋" w:eastAsia="仿宋" w:cs="Times New Roman"/>
          <w:color w:val="auto"/>
        </w:rPr>
        <w:t>教学改革</w:t>
      </w:r>
      <w:r>
        <w:rPr>
          <w:rFonts w:hint="eastAsia" w:ascii="仿宋" w:hAnsi="仿宋" w:eastAsia="仿宋" w:cs="Times New Roman"/>
          <w:color w:val="auto"/>
        </w:rPr>
        <w:t>等方面的重大事项，研究制定学校重要制度；</w:t>
      </w:r>
    </w:p>
    <w:p>
      <w:pPr>
        <w:spacing w:line="600" w:lineRule="exact"/>
        <w:ind w:firstLine="640" w:firstLineChars="200"/>
        <w:rPr>
          <w:rFonts w:ascii="仿宋" w:hAnsi="仿宋" w:eastAsia="仿宋" w:cs="Times New Roman"/>
          <w:color w:val="auto"/>
        </w:rPr>
      </w:pPr>
      <w:r>
        <w:rPr>
          <w:rFonts w:ascii="仿宋" w:hAnsi="仿宋" w:eastAsia="仿宋" w:cs="Times New Roman"/>
          <w:color w:val="auto"/>
        </w:rPr>
        <w:t>（四）审议学校年度经费预（决）算、重要项目资金安排等</w:t>
      </w:r>
      <w:r>
        <w:rPr>
          <w:rFonts w:hint="eastAsia" w:ascii="仿宋" w:hAnsi="仿宋" w:eastAsia="仿宋" w:cs="Times New Roman"/>
          <w:color w:val="auto"/>
        </w:rPr>
        <w:t>；</w:t>
      </w:r>
    </w:p>
    <w:p>
      <w:pPr>
        <w:spacing w:line="600" w:lineRule="exact"/>
        <w:ind w:firstLine="640" w:firstLineChars="200"/>
        <w:rPr>
          <w:rFonts w:ascii="仿宋" w:hAnsi="仿宋" w:eastAsia="仿宋" w:cs="Times New Roman"/>
          <w:color w:val="auto"/>
        </w:rPr>
      </w:pPr>
      <w:r>
        <w:rPr>
          <w:rFonts w:ascii="仿宋" w:hAnsi="仿宋" w:eastAsia="仿宋" w:cs="Times New Roman"/>
          <w:color w:val="auto"/>
        </w:rPr>
        <w:t>（五）审议合作办学和对外交流活动</w:t>
      </w:r>
      <w:r>
        <w:rPr>
          <w:rFonts w:hint="eastAsia" w:ascii="仿宋" w:hAnsi="仿宋" w:eastAsia="仿宋" w:cs="Times New Roman"/>
          <w:color w:val="auto"/>
        </w:rPr>
        <w:t>；</w:t>
      </w:r>
    </w:p>
    <w:p>
      <w:pPr>
        <w:spacing w:line="600" w:lineRule="exact"/>
        <w:ind w:firstLine="640" w:firstLineChars="200"/>
        <w:rPr>
          <w:rFonts w:ascii="仿宋" w:hAnsi="仿宋" w:eastAsia="仿宋" w:cs="Times New Roman"/>
          <w:color w:val="auto"/>
        </w:rPr>
      </w:pPr>
      <w:r>
        <w:rPr>
          <w:rFonts w:ascii="仿宋" w:hAnsi="仿宋" w:eastAsia="仿宋" w:cs="Times New Roman"/>
          <w:color w:val="auto"/>
        </w:rPr>
        <w:t>（六）审议重大事件和突发事件的处置预案</w:t>
      </w:r>
      <w:r>
        <w:rPr>
          <w:rFonts w:hint="eastAsia" w:ascii="仿宋" w:hAnsi="仿宋" w:eastAsia="仿宋" w:cs="Times New Roman"/>
          <w:color w:val="auto"/>
        </w:rPr>
        <w:t>；</w:t>
      </w:r>
    </w:p>
    <w:p>
      <w:pPr>
        <w:spacing w:line="600" w:lineRule="exact"/>
        <w:ind w:firstLine="640" w:firstLineChars="200"/>
        <w:rPr>
          <w:rFonts w:ascii="仿宋" w:hAnsi="仿宋" w:eastAsia="仿宋" w:cs="Times New Roman"/>
          <w:color w:val="auto"/>
        </w:rPr>
      </w:pPr>
      <w:r>
        <w:rPr>
          <w:rFonts w:ascii="仿宋" w:hAnsi="仿宋" w:eastAsia="仿宋" w:cs="Times New Roman"/>
          <w:color w:val="auto"/>
        </w:rPr>
        <w:t>（七）审议学生管理、校园安全等方面的重要事项</w:t>
      </w:r>
      <w:r>
        <w:rPr>
          <w:rFonts w:hint="eastAsia" w:ascii="仿宋" w:hAnsi="仿宋" w:eastAsia="仿宋" w:cs="Times New Roman"/>
          <w:color w:val="auto"/>
        </w:rPr>
        <w:t>；</w:t>
      </w:r>
    </w:p>
    <w:p>
      <w:pPr>
        <w:spacing w:line="600" w:lineRule="exact"/>
        <w:ind w:firstLine="640" w:firstLineChars="200"/>
        <w:rPr>
          <w:rFonts w:ascii="仿宋" w:hAnsi="仿宋" w:eastAsia="仿宋" w:cs="Times New Roman"/>
          <w:color w:val="auto"/>
        </w:rPr>
      </w:pPr>
      <w:r>
        <w:rPr>
          <w:rFonts w:ascii="仿宋" w:hAnsi="仿宋" w:eastAsia="仿宋" w:cs="Times New Roman"/>
          <w:color w:val="auto"/>
        </w:rPr>
        <w:t>（八）校长认为其他需要审议的事项。</w:t>
      </w:r>
    </w:p>
    <w:p>
      <w:pPr>
        <w:spacing w:line="600" w:lineRule="exact"/>
        <w:ind w:firstLine="640" w:firstLineChars="200"/>
        <w:rPr>
          <w:rFonts w:ascii="仿宋" w:hAnsi="仿宋" w:eastAsia="仿宋" w:cs="Times New Roman"/>
          <w:color w:val="auto"/>
        </w:rPr>
      </w:pPr>
      <w:r>
        <w:rPr>
          <w:rFonts w:ascii="仿宋" w:hAnsi="仿宋" w:eastAsia="仿宋" w:cs="Times New Roman"/>
          <w:color w:val="auto"/>
        </w:rPr>
        <w:t>校长办公会议的</w:t>
      </w:r>
      <w:r>
        <w:rPr>
          <w:rFonts w:hint="eastAsia" w:ascii="仿宋" w:hAnsi="仿宋" w:eastAsia="仿宋" w:cs="Times New Roman"/>
          <w:color w:val="auto"/>
        </w:rPr>
        <w:t>具体</w:t>
      </w:r>
      <w:r>
        <w:rPr>
          <w:rFonts w:ascii="仿宋" w:hAnsi="仿宋" w:eastAsia="仿宋" w:cs="Times New Roman"/>
          <w:color w:val="auto"/>
        </w:rPr>
        <w:t>运行按照校长办公会议议事规则执行。</w:t>
      </w:r>
    </w:p>
    <w:p>
      <w:pPr>
        <w:pStyle w:val="12"/>
        <w:spacing w:line="600" w:lineRule="exact"/>
        <w:ind w:firstLine="640"/>
        <w:rPr>
          <w:rFonts w:ascii="仿宋" w:hAnsi="仿宋" w:eastAsia="仿宋" w:cs="Times New Roman"/>
          <w:color w:val="auto"/>
        </w:rPr>
      </w:pPr>
      <w:r>
        <w:rPr>
          <w:rFonts w:hint="eastAsia" w:ascii="仿宋" w:hAnsi="仿宋" w:eastAsia="仿宋" w:cs="黑体"/>
          <w:color w:val="auto"/>
        </w:rPr>
        <w:t>第二十条</w:t>
      </w:r>
      <w:r>
        <w:rPr>
          <w:rFonts w:ascii="仿宋" w:hAnsi="仿宋" w:eastAsia="仿宋" w:cs="Times New Roman"/>
          <w:color w:val="auto"/>
        </w:rPr>
        <w:t xml:space="preserve">  </w:t>
      </w:r>
      <w:r>
        <w:rPr>
          <w:rFonts w:hint="eastAsia" w:ascii="仿宋" w:hAnsi="仿宋" w:eastAsia="仿宋" w:cs="Times New Roman"/>
          <w:color w:val="auto"/>
        </w:rPr>
        <w:t>监事会是学校办学活动监督机构，其职责是保证学校办学活动符合法律、国家政策、学校章程和董事会的决定。监事会由举办者或其代表、党委领导班子成员、第三方及学校教职工代表（由教职工代表会推选）组成。监事会由</w:t>
      </w:r>
      <w:r>
        <w:rPr>
          <w:rFonts w:ascii="仿宋" w:hAnsi="仿宋" w:eastAsia="仿宋" w:cs="Times New Roman"/>
          <w:color w:val="auto"/>
        </w:rPr>
        <w:t>5名监事组成，并推选一名主席或召集人。</w:t>
      </w:r>
    </w:p>
    <w:p>
      <w:pPr>
        <w:spacing w:line="600" w:lineRule="exact"/>
        <w:ind w:firstLine="640" w:firstLineChars="200"/>
        <w:rPr>
          <w:rFonts w:ascii="仿宋" w:hAnsi="仿宋" w:eastAsia="仿宋" w:cs="Times New Roman"/>
          <w:color w:val="auto"/>
        </w:rPr>
      </w:pPr>
      <w:r>
        <w:rPr>
          <w:rFonts w:hint="eastAsia" w:ascii="仿宋" w:hAnsi="仿宋" w:eastAsia="仿宋" w:cs="Times New Roman"/>
          <w:color w:val="auto"/>
        </w:rPr>
        <w:t>监事每届任期</w:t>
      </w:r>
      <w:r>
        <w:rPr>
          <w:rFonts w:ascii="仿宋" w:hAnsi="仿宋" w:eastAsia="仿宋" w:cs="Times New Roman"/>
          <w:color w:val="auto"/>
        </w:rPr>
        <w:t>4年，任期届满，可连选连任。学校董事、校长及财务负责人不得兼任监事。</w:t>
      </w:r>
    </w:p>
    <w:p>
      <w:pPr>
        <w:pStyle w:val="12"/>
        <w:spacing w:line="600" w:lineRule="exact"/>
        <w:ind w:firstLine="640"/>
        <w:rPr>
          <w:rFonts w:ascii="仿宋" w:hAnsi="仿宋" w:eastAsia="仿宋" w:cs="Times New Roman"/>
          <w:color w:val="auto"/>
        </w:rPr>
      </w:pPr>
      <w:r>
        <w:rPr>
          <w:rFonts w:hint="eastAsia" w:ascii="仿宋" w:hAnsi="仿宋" w:eastAsia="仿宋" w:cs="黑体"/>
          <w:color w:val="auto"/>
        </w:rPr>
        <w:t>第二十一条</w:t>
      </w:r>
      <w:r>
        <w:rPr>
          <w:rFonts w:ascii="仿宋" w:hAnsi="仿宋" w:eastAsia="仿宋" w:cs="Times New Roman"/>
          <w:color w:val="auto"/>
        </w:rPr>
        <w:t xml:space="preserve">  </w:t>
      </w:r>
      <w:r>
        <w:rPr>
          <w:rFonts w:hint="eastAsia" w:ascii="仿宋" w:hAnsi="仿宋" w:eastAsia="仿宋" w:cs="Times New Roman"/>
          <w:color w:val="auto"/>
        </w:rPr>
        <w:t>监事会行使下列职权：</w:t>
      </w:r>
    </w:p>
    <w:p>
      <w:pPr>
        <w:spacing w:line="600" w:lineRule="exact"/>
        <w:ind w:firstLine="640" w:firstLineChars="200"/>
        <w:rPr>
          <w:rFonts w:ascii="仿宋" w:hAnsi="仿宋" w:eastAsia="仿宋" w:cs="Times New Roman"/>
          <w:color w:val="auto"/>
        </w:rPr>
      </w:pPr>
      <w:r>
        <w:rPr>
          <w:rFonts w:hint="eastAsia" w:ascii="仿宋" w:hAnsi="仿宋" w:eastAsia="仿宋" w:cs="Times New Roman"/>
          <w:color w:val="auto"/>
        </w:rPr>
        <w:t>（一）检查学校的财务状况和预算执行情况；</w:t>
      </w:r>
    </w:p>
    <w:p>
      <w:pPr>
        <w:spacing w:line="600" w:lineRule="exact"/>
        <w:ind w:firstLine="640" w:firstLineChars="200"/>
        <w:rPr>
          <w:rFonts w:ascii="仿宋" w:hAnsi="仿宋" w:eastAsia="仿宋" w:cs="Times New Roman"/>
          <w:color w:val="auto"/>
        </w:rPr>
      </w:pPr>
      <w:r>
        <w:rPr>
          <w:rFonts w:hint="eastAsia" w:ascii="仿宋" w:hAnsi="仿宋" w:eastAsia="仿宋" w:cs="Times New Roman"/>
          <w:color w:val="auto"/>
        </w:rPr>
        <w:t>（二）对董事、学校主要领导执行职务时违反法律法规或章程的行为进行监督；</w:t>
      </w:r>
    </w:p>
    <w:p>
      <w:pPr>
        <w:spacing w:line="600" w:lineRule="exact"/>
        <w:ind w:firstLine="640" w:firstLineChars="200"/>
        <w:rPr>
          <w:rFonts w:ascii="仿宋" w:hAnsi="仿宋" w:eastAsia="仿宋" w:cs="Times New Roman"/>
          <w:color w:val="auto"/>
        </w:rPr>
      </w:pPr>
      <w:r>
        <w:rPr>
          <w:rFonts w:hint="eastAsia" w:ascii="仿宋" w:hAnsi="仿宋" w:eastAsia="仿宋" w:cs="Times New Roman"/>
          <w:color w:val="auto"/>
        </w:rPr>
        <w:t>（三）当董事和校长的行为损害学校的利益时，要求董事和校长予以纠正；</w:t>
      </w:r>
    </w:p>
    <w:p>
      <w:pPr>
        <w:spacing w:line="600" w:lineRule="exact"/>
        <w:ind w:firstLine="640" w:firstLineChars="200"/>
        <w:rPr>
          <w:rFonts w:ascii="仿宋" w:hAnsi="仿宋" w:eastAsia="仿宋" w:cs="Times New Roman"/>
          <w:color w:val="auto"/>
        </w:rPr>
      </w:pPr>
      <w:r>
        <w:rPr>
          <w:rFonts w:hint="eastAsia" w:ascii="仿宋" w:hAnsi="仿宋" w:eastAsia="仿宋" w:cs="Times New Roman"/>
          <w:color w:val="auto"/>
        </w:rPr>
        <w:t>（四）监事会主席列席董事会会议，核对董事会与会人员身份、人数和程序并签名。</w:t>
      </w:r>
    </w:p>
    <w:p>
      <w:pPr>
        <w:pStyle w:val="12"/>
        <w:spacing w:line="600" w:lineRule="exact"/>
        <w:ind w:firstLine="640"/>
        <w:rPr>
          <w:rFonts w:ascii="仿宋" w:hAnsi="仿宋" w:eastAsia="仿宋" w:cs="Times New Roman"/>
          <w:color w:val="auto"/>
        </w:rPr>
      </w:pPr>
      <w:r>
        <w:rPr>
          <w:rFonts w:hint="eastAsia" w:ascii="仿宋" w:hAnsi="仿宋" w:eastAsia="仿宋" w:cs="黑体"/>
          <w:color w:val="auto"/>
        </w:rPr>
        <w:t>第二十二条</w:t>
      </w:r>
      <w:r>
        <w:rPr>
          <w:rFonts w:ascii="仿宋" w:hAnsi="仿宋" w:eastAsia="仿宋" w:cs="Times New Roman"/>
          <w:color w:val="auto"/>
        </w:rPr>
        <w:t xml:space="preserve">  监事会实行一人一票、少数服从多数的表决制度。监事会决议须经过半数监事表决同意，方可有效。</w:t>
      </w:r>
    </w:p>
    <w:p>
      <w:pPr>
        <w:ind w:right="159"/>
        <w:jc w:val="center"/>
        <w:rPr>
          <w:rFonts w:ascii="黑体" w:hAnsi="黑体" w:eastAsia="黑体" w:cstheme="minorBidi"/>
          <w:color w:val="auto"/>
        </w:rPr>
      </w:pPr>
      <w:bookmarkStart w:id="6" w:name="_Toc50559059"/>
      <w:r>
        <w:rPr>
          <w:rFonts w:hint="eastAsia" w:ascii="黑体" w:hAnsi="黑体" w:eastAsia="黑体" w:cstheme="minorBidi"/>
          <w:color w:val="auto"/>
        </w:rPr>
        <w:t>第四章</w:t>
      </w:r>
      <w:r>
        <w:rPr>
          <w:rFonts w:ascii="黑体" w:hAnsi="黑体" w:eastAsia="黑体" w:cstheme="minorBidi"/>
          <w:color w:val="auto"/>
        </w:rPr>
        <w:t xml:space="preserve"> </w:t>
      </w:r>
      <w:r>
        <w:rPr>
          <w:rFonts w:hint="eastAsia" w:ascii="黑体" w:hAnsi="黑体" w:eastAsia="黑体" w:cstheme="minorBidi"/>
          <w:color w:val="auto"/>
        </w:rPr>
        <w:t>党团组织</w:t>
      </w:r>
      <w:bookmarkEnd w:id="6"/>
    </w:p>
    <w:p>
      <w:pPr>
        <w:pStyle w:val="12"/>
        <w:spacing w:line="600" w:lineRule="exact"/>
        <w:ind w:firstLine="640"/>
        <w:rPr>
          <w:rFonts w:ascii="仿宋" w:hAnsi="仿宋" w:eastAsia="仿宋" w:cs="Times New Roman"/>
          <w:color w:val="auto"/>
        </w:rPr>
      </w:pPr>
      <w:r>
        <w:rPr>
          <w:rFonts w:hint="eastAsia" w:ascii="仿宋" w:hAnsi="仿宋" w:eastAsia="仿宋" w:cs="黑体"/>
          <w:color w:val="auto"/>
        </w:rPr>
        <w:t>第二十三条</w:t>
      </w:r>
      <w:r>
        <w:rPr>
          <w:rFonts w:ascii="仿宋" w:hAnsi="仿宋" w:eastAsia="仿宋" w:cs="Times New Roman"/>
          <w:color w:val="auto"/>
        </w:rPr>
        <w:t xml:space="preserve">  </w:t>
      </w:r>
      <w:r>
        <w:rPr>
          <w:rFonts w:hint="eastAsia" w:ascii="仿宋" w:hAnsi="仿宋" w:eastAsia="仿宋" w:cs="Times New Roman"/>
          <w:color w:val="auto"/>
        </w:rPr>
        <w:t>根据《中国共产党党章》，成立中国共产党基层组织。</w:t>
      </w:r>
      <w:r>
        <w:rPr>
          <w:rFonts w:ascii="仿宋" w:hAnsi="仿宋" w:eastAsia="仿宋" w:cs="Times New Roman"/>
          <w:color w:val="auto"/>
        </w:rPr>
        <w:t>设立党委办公室</w:t>
      </w:r>
      <w:r>
        <w:rPr>
          <w:rFonts w:hint="eastAsia" w:ascii="仿宋" w:hAnsi="仿宋" w:eastAsia="仿宋" w:cs="Times New Roman"/>
          <w:color w:val="auto"/>
        </w:rPr>
        <w:t>等机构</w:t>
      </w:r>
      <w:r>
        <w:rPr>
          <w:rFonts w:ascii="仿宋" w:hAnsi="仿宋" w:eastAsia="仿宋" w:cs="Times New Roman"/>
          <w:color w:val="auto"/>
        </w:rPr>
        <w:t>，配备专职工作人员。院系及以下设立党总支（支部）或党、</w:t>
      </w:r>
      <w:r>
        <w:rPr>
          <w:rFonts w:hint="eastAsia" w:ascii="仿宋" w:hAnsi="仿宋" w:eastAsia="仿宋" w:cs="Times New Roman"/>
          <w:color w:val="auto"/>
        </w:rPr>
        <w:t>群</w:t>
      </w:r>
      <w:r>
        <w:rPr>
          <w:rFonts w:ascii="仿宋" w:hAnsi="仿宋" w:eastAsia="仿宋" w:cs="Times New Roman"/>
          <w:color w:val="auto"/>
        </w:rPr>
        <w:t>团工作机构。各级党组织负责人按照有关规定选举产生，并报上级党组织批准。</w:t>
      </w:r>
    </w:p>
    <w:p>
      <w:pPr>
        <w:pStyle w:val="12"/>
        <w:spacing w:line="600" w:lineRule="exact"/>
        <w:ind w:firstLine="640"/>
        <w:rPr>
          <w:rFonts w:ascii="仿宋" w:hAnsi="仿宋" w:eastAsia="仿宋" w:cs="Times New Roman"/>
          <w:color w:val="auto"/>
        </w:rPr>
      </w:pPr>
      <w:r>
        <w:rPr>
          <w:rFonts w:hint="eastAsia" w:ascii="仿宋" w:hAnsi="仿宋" w:eastAsia="仿宋" w:cs="黑体"/>
          <w:color w:val="auto"/>
        </w:rPr>
        <w:t>第二十四条</w:t>
      </w:r>
      <w:r>
        <w:rPr>
          <w:rFonts w:ascii="仿宋" w:hAnsi="仿宋" w:eastAsia="仿宋" w:cs="Times New Roman"/>
          <w:color w:val="auto"/>
        </w:rPr>
        <w:t xml:space="preserve">  </w:t>
      </w:r>
      <w:r>
        <w:rPr>
          <w:rFonts w:hint="eastAsia" w:ascii="仿宋" w:hAnsi="仿宋" w:eastAsia="仿宋" w:cs="Times New Roman"/>
          <w:color w:val="auto"/>
        </w:rPr>
        <w:t>学校设立</w:t>
      </w:r>
      <w:r>
        <w:rPr>
          <w:rFonts w:ascii="仿宋" w:hAnsi="仿宋" w:eastAsia="仿宋" w:cs="Times New Roman"/>
          <w:color w:val="auto"/>
        </w:rPr>
        <w:t>中共</w:t>
      </w:r>
      <w:r>
        <w:rPr>
          <w:rFonts w:hint="eastAsia" w:ascii="仿宋" w:hAnsi="仿宋" w:eastAsia="仿宋" w:cs="Times New Roman"/>
          <w:color w:val="auto"/>
        </w:rPr>
        <w:t>广州新华学院</w:t>
      </w:r>
      <w:r>
        <w:rPr>
          <w:rFonts w:ascii="仿宋" w:hAnsi="仿宋" w:eastAsia="仿宋" w:cs="Times New Roman"/>
          <w:color w:val="auto"/>
        </w:rPr>
        <w:t>委员会（以下简称学校党委）</w:t>
      </w:r>
      <w:r>
        <w:rPr>
          <w:rFonts w:hint="eastAsia" w:ascii="仿宋" w:hAnsi="仿宋" w:eastAsia="仿宋" w:cs="Times New Roman"/>
          <w:color w:val="auto"/>
        </w:rPr>
        <w:t>，学校党委依据《中国共产党章程》领导学校党的建设工作，履行政治领导和政治保障职能，并行使下列职权：</w:t>
      </w:r>
    </w:p>
    <w:p>
      <w:pPr>
        <w:pStyle w:val="12"/>
        <w:spacing w:line="600" w:lineRule="exact"/>
        <w:ind w:firstLine="640"/>
        <w:rPr>
          <w:rFonts w:ascii="仿宋" w:hAnsi="仿宋" w:eastAsia="仿宋" w:cs="Times New Roman"/>
          <w:color w:val="auto"/>
        </w:rPr>
      </w:pPr>
      <w:r>
        <w:rPr>
          <w:rFonts w:hint="eastAsia" w:ascii="仿宋" w:hAnsi="仿宋" w:eastAsia="仿宋" w:cs="Times New Roman"/>
          <w:color w:val="auto"/>
        </w:rPr>
        <w:t>（一）全面贯彻执行党的路线方针政策，贯彻执行党的教育方针，坚持社会主义办学方向，坚持立德树人，依法治校，依靠全校师生员工推动学校科学发展，培养德智体美劳全面发展的社会主义建设者和接班人；</w:t>
      </w:r>
    </w:p>
    <w:p>
      <w:pPr>
        <w:pStyle w:val="12"/>
        <w:spacing w:line="600" w:lineRule="exact"/>
        <w:ind w:firstLine="640"/>
        <w:rPr>
          <w:rFonts w:ascii="仿宋" w:hAnsi="仿宋" w:eastAsia="仿宋" w:cs="Times New Roman"/>
          <w:color w:val="auto"/>
        </w:rPr>
      </w:pPr>
      <w:r>
        <w:rPr>
          <w:rFonts w:hint="eastAsia" w:ascii="仿宋" w:hAnsi="仿宋" w:eastAsia="仿宋" w:cs="Times New Roman"/>
          <w:color w:val="auto"/>
        </w:rPr>
        <w:t>（二）领导学校思想政治工作和德育工作，落实意识形态工作责任制。维护学校安全稳定，推进文明校园建设；</w:t>
      </w:r>
    </w:p>
    <w:p>
      <w:pPr>
        <w:pStyle w:val="12"/>
        <w:spacing w:line="600" w:lineRule="exact"/>
        <w:ind w:firstLine="640"/>
        <w:rPr>
          <w:rFonts w:ascii="仿宋" w:hAnsi="仿宋" w:eastAsia="仿宋" w:cs="Times New Roman"/>
          <w:color w:val="auto"/>
        </w:rPr>
      </w:pPr>
      <w:r>
        <w:rPr>
          <w:rFonts w:hint="eastAsia" w:ascii="仿宋" w:hAnsi="仿宋" w:eastAsia="仿宋" w:cs="Times New Roman"/>
          <w:color w:val="auto"/>
        </w:rPr>
        <w:t>（三）按有关规定设立工作部门，建立和健全基层党组织，加强组织建设，做好发展党员和党员教育、管理、服务工作，充分发挥基层党组织的战斗堡垒作用和党员先锋模范作用；</w:t>
      </w:r>
    </w:p>
    <w:p>
      <w:pPr>
        <w:pStyle w:val="12"/>
        <w:spacing w:line="600" w:lineRule="exact"/>
        <w:ind w:firstLine="640"/>
        <w:rPr>
          <w:rFonts w:ascii="仿宋" w:hAnsi="仿宋" w:eastAsia="仿宋" w:cs="Times New Roman"/>
          <w:color w:val="auto"/>
        </w:rPr>
      </w:pPr>
      <w:r>
        <w:rPr>
          <w:rFonts w:hint="eastAsia" w:ascii="仿宋" w:hAnsi="仿宋" w:eastAsia="仿宋" w:cs="Times New Roman"/>
          <w:color w:val="auto"/>
        </w:rPr>
        <w:t>（四）学校党委书记通过参加董事会、党政联席会议等参与学校重大问题决策，支持学校董事会和校长依法行使职权；</w:t>
      </w:r>
    </w:p>
    <w:p>
      <w:pPr>
        <w:pStyle w:val="12"/>
        <w:spacing w:line="600" w:lineRule="exact"/>
        <w:ind w:firstLine="640"/>
        <w:rPr>
          <w:rFonts w:ascii="仿宋" w:hAnsi="仿宋" w:eastAsia="仿宋" w:cs="Times New Roman"/>
          <w:color w:val="auto"/>
        </w:rPr>
      </w:pPr>
      <w:r>
        <w:rPr>
          <w:rFonts w:hint="eastAsia" w:ascii="仿宋" w:hAnsi="仿宋" w:eastAsia="仿宋" w:cs="Times New Roman"/>
          <w:color w:val="auto"/>
        </w:rPr>
        <w:t>（五）领导学校党的纪律检查工作，担负起党风廉政建设的主体责任；</w:t>
      </w:r>
    </w:p>
    <w:p>
      <w:pPr>
        <w:pStyle w:val="12"/>
        <w:spacing w:line="600" w:lineRule="exact"/>
        <w:ind w:firstLine="640"/>
        <w:rPr>
          <w:rFonts w:ascii="仿宋" w:hAnsi="仿宋" w:eastAsia="仿宋" w:cs="Times New Roman"/>
          <w:color w:val="auto"/>
        </w:rPr>
      </w:pPr>
      <w:r>
        <w:rPr>
          <w:rFonts w:hint="eastAsia" w:ascii="仿宋" w:hAnsi="仿宋" w:eastAsia="仿宋" w:cs="Times New Roman"/>
          <w:color w:val="auto"/>
        </w:rPr>
        <w:t>（六）领导学校工会、共青团、学生会等群众组织和教职工代表大会；</w:t>
      </w:r>
    </w:p>
    <w:p>
      <w:pPr>
        <w:pStyle w:val="12"/>
        <w:spacing w:line="600" w:lineRule="exact"/>
        <w:ind w:firstLine="640"/>
        <w:rPr>
          <w:rFonts w:ascii="仿宋" w:hAnsi="仿宋" w:eastAsia="仿宋" w:cs="Times New Roman"/>
          <w:color w:val="auto"/>
        </w:rPr>
      </w:pPr>
      <w:r>
        <w:rPr>
          <w:rFonts w:hint="eastAsia" w:ascii="仿宋" w:hAnsi="仿宋" w:eastAsia="仿宋" w:cs="Times New Roman"/>
          <w:color w:val="auto"/>
        </w:rPr>
        <w:t>（七）负责统一战线工作，支持学校内民主党派的基层组织按照各自的章程开展活动；</w:t>
      </w:r>
    </w:p>
    <w:p>
      <w:pPr>
        <w:pStyle w:val="12"/>
        <w:spacing w:line="600" w:lineRule="exact"/>
        <w:ind w:firstLine="640"/>
        <w:rPr>
          <w:rFonts w:ascii="仿宋" w:hAnsi="仿宋" w:eastAsia="仿宋" w:cs="Times New Roman"/>
          <w:color w:val="auto"/>
        </w:rPr>
      </w:pPr>
      <w:r>
        <w:rPr>
          <w:rFonts w:hint="eastAsia" w:ascii="仿宋" w:hAnsi="仿宋" w:eastAsia="仿宋" w:cs="Times New Roman"/>
          <w:color w:val="auto"/>
        </w:rPr>
        <w:t>（八）讨论决定其他事关师生员工切身利益的重要事项。</w:t>
      </w:r>
    </w:p>
    <w:p>
      <w:pPr>
        <w:pStyle w:val="12"/>
        <w:spacing w:line="600" w:lineRule="exact"/>
        <w:ind w:firstLine="640"/>
        <w:rPr>
          <w:rFonts w:ascii="仿宋" w:hAnsi="仿宋" w:eastAsia="仿宋" w:cs="Times New Roman"/>
          <w:color w:val="auto"/>
        </w:rPr>
      </w:pPr>
      <w:r>
        <w:rPr>
          <w:rFonts w:hint="eastAsia" w:ascii="仿宋" w:hAnsi="仿宋" w:eastAsia="仿宋" w:cs="黑体"/>
          <w:color w:val="auto"/>
        </w:rPr>
        <w:t>第二十五条</w:t>
      </w:r>
      <w:r>
        <w:rPr>
          <w:rFonts w:ascii="仿宋" w:hAnsi="仿宋" w:eastAsia="仿宋" w:cs="Times New Roman"/>
          <w:color w:val="auto"/>
        </w:rPr>
        <w:t xml:space="preserve"> 学校设立中共广州</w:t>
      </w:r>
      <w:r>
        <w:rPr>
          <w:rFonts w:hint="eastAsia" w:ascii="仿宋" w:hAnsi="仿宋" w:eastAsia="仿宋" w:cs="Times New Roman"/>
          <w:color w:val="auto"/>
        </w:rPr>
        <w:t>新华</w:t>
      </w:r>
      <w:r>
        <w:rPr>
          <w:rFonts w:ascii="仿宋" w:hAnsi="仿宋" w:eastAsia="仿宋" w:cs="Times New Roman"/>
          <w:color w:val="auto"/>
        </w:rPr>
        <w:t>学院纪</w:t>
      </w:r>
      <w:r>
        <w:rPr>
          <w:rFonts w:hint="eastAsia" w:ascii="仿宋" w:hAnsi="仿宋" w:eastAsia="仿宋" w:cs="Times New Roman"/>
          <w:color w:val="auto"/>
        </w:rPr>
        <w:t>律检查委员会，在学校党委和上级纪律检查委员会领导下工作，担负起党风廉政建设的监督责任，保障和促进学校各项事业的健康发展。</w:t>
      </w:r>
      <w:r>
        <w:rPr>
          <w:rFonts w:ascii="仿宋" w:hAnsi="仿宋" w:eastAsia="仿宋" w:cs="Times New Roman"/>
          <w:color w:val="auto"/>
        </w:rPr>
        <w:t>纪</w:t>
      </w:r>
      <w:r>
        <w:rPr>
          <w:rFonts w:hint="eastAsia" w:ascii="仿宋" w:hAnsi="仿宋" w:eastAsia="仿宋" w:cs="Times New Roman"/>
          <w:color w:val="auto"/>
        </w:rPr>
        <w:t>律检查委员会委员按相关规定选举产生。</w:t>
      </w:r>
    </w:p>
    <w:p>
      <w:pPr>
        <w:pStyle w:val="12"/>
        <w:spacing w:line="600" w:lineRule="exact"/>
        <w:ind w:firstLine="640"/>
        <w:rPr>
          <w:rFonts w:ascii="仿宋" w:hAnsi="仿宋" w:eastAsia="仿宋" w:cs="Times New Roman"/>
          <w:color w:val="auto"/>
        </w:rPr>
      </w:pPr>
      <w:r>
        <w:rPr>
          <w:rFonts w:hint="eastAsia" w:ascii="仿宋" w:hAnsi="仿宋" w:eastAsia="仿宋" w:cs="黑体"/>
          <w:color w:val="auto"/>
        </w:rPr>
        <w:t>第二十六条</w:t>
      </w:r>
      <w:r>
        <w:rPr>
          <w:rFonts w:ascii="仿宋" w:hAnsi="仿宋" w:eastAsia="仿宋" w:cs="Times New Roman"/>
          <w:color w:val="auto"/>
        </w:rPr>
        <w:t xml:space="preserve">  学校按党章等党内法规要求，加强校内党</w:t>
      </w:r>
      <w:r>
        <w:rPr>
          <w:rFonts w:hint="eastAsia" w:ascii="仿宋" w:hAnsi="仿宋" w:eastAsia="仿宋" w:cs="Times New Roman"/>
          <w:color w:val="auto"/>
        </w:rPr>
        <w:t>的基层组织建设，按规定设立机构、配备人员、保证经费。党组织和党的工作做到全覆盖。</w:t>
      </w:r>
    </w:p>
    <w:p>
      <w:pPr>
        <w:pStyle w:val="12"/>
        <w:spacing w:line="600" w:lineRule="exact"/>
        <w:ind w:firstLine="640"/>
        <w:rPr>
          <w:rFonts w:ascii="仿宋" w:hAnsi="仿宋" w:eastAsia="仿宋" w:cs="Times New Roman"/>
          <w:color w:val="auto"/>
        </w:rPr>
      </w:pPr>
      <w:r>
        <w:rPr>
          <w:rFonts w:hint="eastAsia" w:ascii="仿宋" w:hAnsi="仿宋" w:eastAsia="仿宋" w:cs="黑体"/>
          <w:color w:val="auto"/>
        </w:rPr>
        <w:t>第二十七条</w:t>
      </w:r>
      <w:r>
        <w:rPr>
          <w:rFonts w:ascii="仿宋" w:hAnsi="仿宋" w:eastAsia="仿宋" w:cs="Times New Roman"/>
          <w:color w:val="auto"/>
        </w:rPr>
        <w:t xml:space="preserve">  </w:t>
      </w:r>
      <w:r>
        <w:rPr>
          <w:rFonts w:hint="eastAsia" w:ascii="仿宋" w:hAnsi="仿宋" w:eastAsia="仿宋" w:cs="Times New Roman"/>
          <w:color w:val="auto"/>
        </w:rPr>
        <w:t>建立健全学校党委与董事会、监事会日常沟通协商制度，以及党组织与行政领导班子联席会议制度。</w:t>
      </w:r>
    </w:p>
    <w:p>
      <w:pPr>
        <w:pStyle w:val="12"/>
        <w:spacing w:line="600" w:lineRule="exact"/>
        <w:ind w:firstLine="640"/>
        <w:rPr>
          <w:rFonts w:ascii="仿宋" w:hAnsi="仿宋" w:eastAsia="仿宋" w:cs="Times New Roman"/>
          <w:color w:val="auto"/>
        </w:rPr>
      </w:pPr>
      <w:r>
        <w:rPr>
          <w:rFonts w:hint="eastAsia" w:ascii="仿宋" w:hAnsi="仿宋" w:eastAsia="仿宋" w:cs="黑体"/>
          <w:color w:val="auto"/>
        </w:rPr>
        <w:t>第二十八条</w:t>
      </w:r>
      <w:r>
        <w:rPr>
          <w:rFonts w:ascii="仿宋" w:hAnsi="仿宋" w:eastAsia="仿宋" w:cs="Times New Roman"/>
          <w:color w:val="auto"/>
        </w:rPr>
        <w:t xml:space="preserve">  建立健全</w:t>
      </w:r>
      <w:r>
        <w:rPr>
          <w:rFonts w:hint="eastAsia" w:ascii="仿宋" w:hAnsi="仿宋" w:eastAsia="仿宋" w:cs="Times New Roman"/>
          <w:color w:val="auto"/>
        </w:rPr>
        <w:t>院</w:t>
      </w:r>
      <w:r>
        <w:rPr>
          <w:rFonts w:ascii="仿宋" w:hAnsi="仿宋" w:eastAsia="仿宋" w:cs="Times New Roman"/>
          <w:color w:val="auto"/>
        </w:rPr>
        <w:t>系党总支（支部）会议制度。党总支（支部）书记负责</w:t>
      </w:r>
      <w:r>
        <w:rPr>
          <w:rFonts w:hint="eastAsia" w:ascii="仿宋" w:hAnsi="仿宋" w:eastAsia="仿宋" w:cs="Times New Roman"/>
          <w:color w:val="auto"/>
        </w:rPr>
        <w:t>院系党</w:t>
      </w:r>
      <w:r>
        <w:rPr>
          <w:rFonts w:ascii="仿宋" w:hAnsi="仿宋" w:eastAsia="仿宋" w:cs="Times New Roman"/>
          <w:color w:val="auto"/>
        </w:rPr>
        <w:t>建与思想政治工作，负责共青团、学生思想政治教育与管理工作。</w:t>
      </w:r>
    </w:p>
    <w:p>
      <w:pPr>
        <w:pStyle w:val="12"/>
        <w:spacing w:line="600" w:lineRule="exact"/>
        <w:ind w:firstLine="640"/>
        <w:rPr>
          <w:rFonts w:ascii="仿宋" w:hAnsi="仿宋" w:eastAsia="仿宋"/>
          <w:color w:val="auto"/>
        </w:rPr>
      </w:pPr>
      <w:r>
        <w:rPr>
          <w:rFonts w:hint="eastAsia" w:ascii="仿宋" w:hAnsi="仿宋" w:eastAsia="仿宋" w:cs="黑体"/>
          <w:color w:val="auto"/>
        </w:rPr>
        <w:t>第二十九条</w:t>
      </w:r>
      <w:r>
        <w:rPr>
          <w:rFonts w:ascii="仿宋" w:hAnsi="仿宋" w:eastAsia="仿宋" w:cs="Times New Roman"/>
          <w:color w:val="auto"/>
        </w:rPr>
        <w:t xml:space="preserve">  共青团</w:t>
      </w:r>
      <w:r>
        <w:rPr>
          <w:rFonts w:hint="eastAsia" w:ascii="仿宋" w:hAnsi="仿宋" w:eastAsia="仿宋" w:cs="Times New Roman"/>
          <w:color w:val="auto"/>
        </w:rPr>
        <w:t>广州新华学院</w:t>
      </w:r>
      <w:r>
        <w:rPr>
          <w:rFonts w:ascii="仿宋" w:hAnsi="仿宋" w:eastAsia="仿宋" w:cs="Times New Roman"/>
          <w:color w:val="auto"/>
        </w:rPr>
        <w:t>委员会在学校党委和上级团组织的领导下，围绕学校党政工作中心，加强大学生思想政治教育、服务青年学生成长成才、促进校园文化建设。</w:t>
      </w:r>
      <w:r>
        <w:rPr>
          <w:rFonts w:ascii="仿宋" w:hAnsi="仿宋" w:eastAsia="仿宋"/>
          <w:color w:val="auto"/>
        </w:rPr>
        <w:t xml:space="preserve">              </w:t>
      </w:r>
    </w:p>
    <w:p>
      <w:pPr>
        <w:ind w:right="159"/>
        <w:jc w:val="center"/>
        <w:rPr>
          <w:rFonts w:ascii="黑体" w:hAnsi="黑体" w:eastAsia="黑体" w:cstheme="minorBidi"/>
          <w:color w:val="auto"/>
        </w:rPr>
      </w:pPr>
      <w:bookmarkStart w:id="7" w:name="_Toc50559060"/>
      <w:r>
        <w:rPr>
          <w:rFonts w:hint="eastAsia" w:ascii="黑体" w:hAnsi="黑体" w:eastAsia="黑体" w:cstheme="minorBidi"/>
          <w:color w:val="auto"/>
        </w:rPr>
        <w:t>第五章</w:t>
      </w:r>
      <w:r>
        <w:rPr>
          <w:rFonts w:ascii="黑体" w:hAnsi="黑体" w:eastAsia="黑体" w:cstheme="minorBidi"/>
          <w:color w:val="auto"/>
        </w:rPr>
        <w:t xml:space="preserve"> 学术委员会</w:t>
      </w:r>
      <w:bookmarkEnd w:id="7"/>
    </w:p>
    <w:p>
      <w:pPr>
        <w:pStyle w:val="12"/>
        <w:spacing w:line="600" w:lineRule="exact"/>
        <w:ind w:firstLine="640"/>
        <w:rPr>
          <w:rFonts w:ascii="仿宋" w:hAnsi="仿宋" w:eastAsia="仿宋" w:cs="Times New Roman"/>
          <w:color w:val="auto"/>
        </w:rPr>
      </w:pPr>
      <w:r>
        <w:rPr>
          <w:rFonts w:hint="eastAsia" w:ascii="仿宋" w:hAnsi="仿宋" w:eastAsia="仿宋" w:cs="黑体"/>
          <w:color w:val="auto"/>
        </w:rPr>
        <w:t>第三十条</w:t>
      </w:r>
      <w:r>
        <w:rPr>
          <w:rFonts w:ascii="仿宋" w:hAnsi="仿宋" w:eastAsia="仿宋" w:cs="Times New Roman"/>
          <w:color w:val="auto"/>
        </w:rPr>
        <w:t xml:space="preserve">  学校设立学术委员会，作为学校最高学术机构。学术委员会依据其章程统筹行使学术事务的决策、审议、评定和咨询等职权。学术委员会</w:t>
      </w:r>
      <w:r>
        <w:rPr>
          <w:rFonts w:hint="eastAsia" w:ascii="仿宋" w:hAnsi="仿宋" w:eastAsia="仿宋" w:cs="Times New Roman"/>
          <w:color w:val="auto"/>
        </w:rPr>
        <w:t>下设教学指导委员会、</w:t>
      </w:r>
      <w:r>
        <w:rPr>
          <w:rFonts w:ascii="仿宋" w:hAnsi="仿宋" w:eastAsia="仿宋" w:cs="Times New Roman"/>
          <w:color w:val="auto"/>
        </w:rPr>
        <w:t>专业技术职务评审委员会</w:t>
      </w:r>
      <w:r>
        <w:rPr>
          <w:rFonts w:hint="eastAsia" w:ascii="仿宋" w:hAnsi="仿宋" w:eastAsia="仿宋" w:cs="Times New Roman"/>
          <w:color w:val="auto"/>
        </w:rPr>
        <w:t>。</w:t>
      </w:r>
    </w:p>
    <w:p>
      <w:pPr>
        <w:pStyle w:val="12"/>
        <w:spacing w:line="600" w:lineRule="exact"/>
        <w:ind w:firstLine="640"/>
        <w:rPr>
          <w:rFonts w:ascii="仿宋" w:hAnsi="仿宋" w:eastAsia="仿宋" w:cs="Times New Roman"/>
          <w:color w:val="auto"/>
        </w:rPr>
      </w:pPr>
      <w:r>
        <w:rPr>
          <w:rFonts w:hint="eastAsia" w:ascii="仿宋" w:hAnsi="仿宋" w:eastAsia="仿宋" w:cs="黑体"/>
          <w:color w:val="auto"/>
        </w:rPr>
        <w:t>第三十一条</w:t>
      </w:r>
      <w:r>
        <w:rPr>
          <w:rFonts w:ascii="仿宋" w:hAnsi="仿宋" w:eastAsia="仿宋" w:cs="Times New Roman"/>
          <w:color w:val="auto"/>
        </w:rPr>
        <w:t xml:space="preserve">  </w:t>
      </w:r>
      <w:r>
        <w:rPr>
          <w:rFonts w:hint="eastAsia" w:ascii="仿宋" w:hAnsi="仿宋" w:eastAsia="仿宋" w:cs="Times New Roman"/>
          <w:color w:val="auto"/>
        </w:rPr>
        <w:t>学术委员会人数与学校的学科、专业设置相匹配，为不低于</w:t>
      </w:r>
      <w:r>
        <w:rPr>
          <w:rFonts w:ascii="仿宋" w:hAnsi="仿宋" w:eastAsia="仿宋" w:cs="Times New Roman"/>
          <w:color w:val="auto"/>
        </w:rPr>
        <w:t>15</w:t>
      </w:r>
      <w:r>
        <w:rPr>
          <w:rFonts w:hint="eastAsia" w:ascii="仿宋" w:hAnsi="仿宋" w:eastAsia="仿宋" w:cs="Times New Roman"/>
          <w:color w:val="auto"/>
        </w:rPr>
        <w:t>人的单数。其中，担任学校及职能部门党政领导职务的委员不超过委员总人数的</w:t>
      </w:r>
      <w:r>
        <w:rPr>
          <w:rFonts w:ascii="仿宋" w:hAnsi="仿宋" w:eastAsia="仿宋" w:cs="Times New Roman"/>
          <w:color w:val="auto"/>
        </w:rPr>
        <w:t>1/4</w:t>
      </w:r>
      <w:r>
        <w:rPr>
          <w:rFonts w:hint="eastAsia" w:ascii="仿宋" w:hAnsi="仿宋" w:eastAsia="仿宋" w:cs="Times New Roman"/>
          <w:color w:val="auto"/>
        </w:rPr>
        <w:t>；不担任党政领导职务及院系主要负责人的专任教授不少于委员总人数的</w:t>
      </w:r>
      <w:r>
        <w:rPr>
          <w:rFonts w:ascii="仿宋" w:hAnsi="仿宋" w:eastAsia="仿宋" w:cs="Times New Roman"/>
          <w:color w:val="auto"/>
        </w:rPr>
        <w:t>1/2</w:t>
      </w:r>
      <w:r>
        <w:rPr>
          <w:rFonts w:hint="eastAsia" w:ascii="仿宋" w:hAnsi="仿宋" w:eastAsia="仿宋" w:cs="Times New Roman"/>
          <w:color w:val="auto"/>
        </w:rPr>
        <w:t>。</w:t>
      </w:r>
    </w:p>
    <w:p>
      <w:pPr>
        <w:pStyle w:val="12"/>
        <w:spacing w:line="600" w:lineRule="exact"/>
        <w:ind w:firstLine="640"/>
        <w:rPr>
          <w:rFonts w:ascii="仿宋" w:hAnsi="仿宋" w:eastAsia="仿宋" w:cs="Times New Roman"/>
          <w:color w:val="auto"/>
        </w:rPr>
      </w:pPr>
      <w:r>
        <w:rPr>
          <w:rFonts w:hint="eastAsia" w:ascii="仿宋" w:hAnsi="仿宋" w:eastAsia="仿宋" w:cs="黑体"/>
          <w:color w:val="auto"/>
        </w:rPr>
        <w:t>第三十二条</w:t>
      </w:r>
      <w:r>
        <w:rPr>
          <w:rFonts w:ascii="仿宋" w:hAnsi="仿宋" w:eastAsia="仿宋" w:cs="Times New Roman"/>
          <w:color w:val="auto"/>
        </w:rPr>
        <w:t xml:space="preserve">  </w:t>
      </w:r>
      <w:r>
        <w:rPr>
          <w:rFonts w:hint="eastAsia" w:ascii="仿宋" w:hAnsi="仿宋" w:eastAsia="仿宋" w:cs="Times New Roman"/>
          <w:color w:val="auto"/>
        </w:rPr>
        <w:t>学校下列事务决策前，应当提交学术委员会审议，或交由学术委员会直接作出决定：</w:t>
      </w:r>
    </w:p>
    <w:p>
      <w:pPr>
        <w:pStyle w:val="12"/>
        <w:spacing w:line="600" w:lineRule="exact"/>
        <w:ind w:firstLine="640"/>
        <w:rPr>
          <w:rFonts w:ascii="仿宋" w:hAnsi="仿宋" w:eastAsia="仿宋" w:cs="Times New Roman"/>
          <w:color w:val="auto"/>
        </w:rPr>
      </w:pPr>
      <w:r>
        <w:rPr>
          <w:rFonts w:hint="eastAsia" w:ascii="仿宋" w:hAnsi="仿宋" w:eastAsia="仿宋" w:cs="Times New Roman"/>
          <w:color w:val="auto"/>
        </w:rPr>
        <w:t>（一）学科、专业及教师队伍建设规划，以及科学研究、对外学术交流合作等重大学术规划；</w:t>
      </w:r>
    </w:p>
    <w:p>
      <w:pPr>
        <w:pStyle w:val="12"/>
        <w:spacing w:line="600" w:lineRule="exact"/>
        <w:ind w:firstLine="640"/>
        <w:rPr>
          <w:rFonts w:ascii="仿宋" w:hAnsi="仿宋" w:eastAsia="仿宋" w:cs="Times New Roman"/>
          <w:color w:val="auto"/>
        </w:rPr>
      </w:pPr>
      <w:r>
        <w:rPr>
          <w:rFonts w:hint="eastAsia" w:ascii="仿宋" w:hAnsi="仿宋" w:eastAsia="仿宋" w:cs="Times New Roman"/>
          <w:color w:val="auto"/>
        </w:rPr>
        <w:t>（二）自主设置或申请设置学科专业；</w:t>
      </w:r>
    </w:p>
    <w:p>
      <w:pPr>
        <w:pStyle w:val="12"/>
        <w:spacing w:line="600" w:lineRule="exact"/>
        <w:ind w:firstLine="640"/>
        <w:rPr>
          <w:rFonts w:ascii="仿宋" w:hAnsi="仿宋" w:eastAsia="仿宋" w:cs="Times New Roman"/>
          <w:color w:val="auto"/>
        </w:rPr>
      </w:pPr>
      <w:r>
        <w:rPr>
          <w:rFonts w:hint="eastAsia" w:ascii="仿宋" w:hAnsi="仿宋" w:eastAsia="仿宋" w:cs="Times New Roman"/>
          <w:color w:val="auto"/>
        </w:rPr>
        <w:t>（三）学术机构设置方案，交叉学科、跨学科协同创新机制的建设方案、学科资源的配置方案；</w:t>
      </w:r>
    </w:p>
    <w:p>
      <w:pPr>
        <w:pStyle w:val="12"/>
        <w:spacing w:line="600" w:lineRule="exact"/>
        <w:ind w:firstLine="640"/>
        <w:rPr>
          <w:rFonts w:ascii="仿宋" w:hAnsi="仿宋" w:eastAsia="仿宋" w:cs="Times New Roman"/>
          <w:color w:val="auto"/>
        </w:rPr>
      </w:pPr>
      <w:r>
        <w:rPr>
          <w:rFonts w:hint="eastAsia" w:ascii="仿宋" w:hAnsi="仿宋" w:eastAsia="仿宋" w:cs="Times New Roman"/>
          <w:color w:val="auto"/>
        </w:rPr>
        <w:t>（四）学位授予标准及细则，学历教育的培养标准、专业人才培养方案、招生的标准与办法；</w:t>
      </w:r>
    </w:p>
    <w:p>
      <w:pPr>
        <w:pStyle w:val="12"/>
        <w:spacing w:line="600" w:lineRule="exact"/>
        <w:ind w:firstLine="640"/>
        <w:rPr>
          <w:rFonts w:ascii="仿宋" w:hAnsi="仿宋" w:eastAsia="仿宋" w:cs="Times New Roman"/>
          <w:color w:val="auto"/>
        </w:rPr>
      </w:pPr>
      <w:r>
        <w:rPr>
          <w:rFonts w:hint="eastAsia" w:ascii="仿宋" w:hAnsi="仿宋" w:eastAsia="仿宋" w:cs="Times New Roman"/>
          <w:color w:val="auto"/>
        </w:rPr>
        <w:t>（五）学术评价、争议处理规则，学术道德规范；</w:t>
      </w:r>
    </w:p>
    <w:p>
      <w:pPr>
        <w:pStyle w:val="12"/>
        <w:spacing w:line="600" w:lineRule="exact"/>
        <w:ind w:firstLine="640"/>
        <w:rPr>
          <w:rFonts w:ascii="仿宋" w:hAnsi="仿宋" w:eastAsia="仿宋" w:cs="Times New Roman"/>
          <w:color w:val="auto"/>
        </w:rPr>
      </w:pPr>
      <w:r>
        <w:rPr>
          <w:rFonts w:hint="eastAsia" w:ascii="仿宋" w:hAnsi="仿宋" w:eastAsia="仿宋" w:cs="Times New Roman"/>
          <w:color w:val="auto"/>
        </w:rPr>
        <w:t>（六）学术委员会专门委员会组织规程，学术分委员会章程；</w:t>
      </w:r>
    </w:p>
    <w:p>
      <w:pPr>
        <w:pStyle w:val="12"/>
        <w:spacing w:line="600" w:lineRule="exact"/>
        <w:ind w:firstLine="640"/>
        <w:rPr>
          <w:rFonts w:ascii="仿宋" w:hAnsi="仿宋" w:eastAsia="仿宋" w:cs="Times New Roman"/>
          <w:color w:val="auto"/>
        </w:rPr>
      </w:pPr>
      <w:r>
        <w:rPr>
          <w:rFonts w:hint="eastAsia" w:ascii="仿宋" w:hAnsi="仿宋" w:eastAsia="仿宋" w:cs="Times New Roman"/>
          <w:color w:val="auto"/>
        </w:rPr>
        <w:t>（七）学校认为应由学术委员决定的其他事项。</w:t>
      </w:r>
    </w:p>
    <w:p>
      <w:pPr>
        <w:pStyle w:val="15"/>
        <w:snapToGrid w:val="0"/>
        <w:spacing w:line="600" w:lineRule="exact"/>
        <w:ind w:firstLine="320" w:firstLineChars="100"/>
        <w:jc w:val="both"/>
        <w:rPr>
          <w:rFonts w:ascii="仿宋" w:hAnsi="仿宋" w:eastAsia="仿宋"/>
          <w:color w:val="auto"/>
        </w:rPr>
      </w:pPr>
      <w:r>
        <w:rPr>
          <w:rFonts w:hint="eastAsia" w:ascii="仿宋" w:hAnsi="仿宋" w:eastAsia="仿宋"/>
          <w:color w:val="auto"/>
          <w:sz w:val="32"/>
          <w:szCs w:val="32"/>
        </w:rPr>
        <w:t>学术委员会可以授权专门委员会处理专项学术事务，履行相应职责。</w:t>
      </w:r>
    </w:p>
    <w:p>
      <w:pPr>
        <w:pStyle w:val="12"/>
        <w:spacing w:line="600" w:lineRule="exact"/>
        <w:ind w:firstLine="640"/>
        <w:rPr>
          <w:rFonts w:ascii="仿宋" w:hAnsi="仿宋" w:eastAsia="仿宋" w:cs="Times New Roman"/>
          <w:color w:val="auto"/>
        </w:rPr>
      </w:pPr>
      <w:r>
        <w:rPr>
          <w:rFonts w:hint="eastAsia" w:ascii="仿宋" w:hAnsi="仿宋" w:eastAsia="仿宋" w:cs="黑体"/>
          <w:color w:val="auto"/>
        </w:rPr>
        <w:t>第三十三条</w:t>
      </w:r>
      <w:r>
        <w:rPr>
          <w:rFonts w:ascii="仿宋" w:hAnsi="仿宋" w:eastAsia="仿宋" w:cs="Times New Roman"/>
          <w:color w:val="auto"/>
        </w:rPr>
        <w:t xml:space="preserve"> 学校设立教学指导委员会</w:t>
      </w:r>
      <w:r>
        <w:rPr>
          <w:rFonts w:hint="eastAsia" w:ascii="仿宋" w:hAnsi="仿宋" w:eastAsia="仿宋" w:cs="Times New Roman"/>
          <w:color w:val="auto"/>
        </w:rPr>
        <w:t>，</w:t>
      </w:r>
      <w:r>
        <w:rPr>
          <w:rFonts w:ascii="仿宋" w:hAnsi="仿宋" w:eastAsia="仿宋" w:cs="Times New Roman"/>
          <w:color w:val="auto"/>
        </w:rPr>
        <w:t>是研究、评议、指导、咨询和服务学校教学工作的机构。</w:t>
      </w:r>
      <w:r>
        <w:rPr>
          <w:rFonts w:hint="eastAsia" w:ascii="仿宋" w:hAnsi="仿宋" w:eastAsia="仿宋" w:cs="Times New Roman"/>
          <w:color w:val="auto"/>
        </w:rPr>
        <w:t>教学指导委员会按其章程组建和开展工作。</w:t>
      </w:r>
    </w:p>
    <w:p>
      <w:pPr>
        <w:pStyle w:val="12"/>
        <w:spacing w:line="600" w:lineRule="exact"/>
        <w:ind w:firstLine="640"/>
        <w:rPr>
          <w:rFonts w:ascii="仿宋" w:hAnsi="仿宋" w:eastAsia="仿宋" w:cs="Times New Roman"/>
          <w:color w:val="auto"/>
        </w:rPr>
      </w:pPr>
      <w:r>
        <w:rPr>
          <w:rFonts w:hint="eastAsia" w:ascii="仿宋" w:hAnsi="仿宋" w:eastAsia="仿宋" w:cs="黑体"/>
          <w:color w:val="auto"/>
        </w:rPr>
        <w:t>第三十四条</w:t>
      </w:r>
      <w:r>
        <w:rPr>
          <w:rFonts w:ascii="仿宋" w:hAnsi="仿宋" w:eastAsia="仿宋" w:cs="Times New Roman"/>
          <w:color w:val="auto"/>
        </w:rPr>
        <w:t xml:space="preserve"> 学校设立专业技术职务评审委员会和专业技术职务聘用委员会，根据国家和广东省关于职称评审的政策规定，对申请专业技术资格人员的任职条件进行评审，为学校聘用专业技术职务提供咨询。</w:t>
      </w:r>
    </w:p>
    <w:p>
      <w:pPr>
        <w:pStyle w:val="12"/>
        <w:spacing w:line="600" w:lineRule="exact"/>
        <w:ind w:firstLine="640"/>
        <w:rPr>
          <w:rFonts w:ascii="仿宋" w:hAnsi="仿宋" w:eastAsia="仿宋" w:cs="Times New Roman"/>
          <w:color w:val="auto"/>
        </w:rPr>
      </w:pPr>
    </w:p>
    <w:p>
      <w:pPr>
        <w:ind w:right="159"/>
        <w:jc w:val="center"/>
        <w:rPr>
          <w:rFonts w:ascii="黑体" w:hAnsi="黑体" w:eastAsia="黑体" w:cstheme="minorBidi"/>
          <w:color w:val="auto"/>
        </w:rPr>
      </w:pPr>
      <w:r>
        <w:rPr>
          <w:rFonts w:hint="eastAsia" w:ascii="黑体" w:hAnsi="黑体" w:eastAsia="黑体" w:cstheme="minorBidi"/>
          <w:color w:val="auto"/>
        </w:rPr>
        <w:t>第六章 学位评定委员会</w:t>
      </w:r>
    </w:p>
    <w:p>
      <w:pPr>
        <w:pStyle w:val="12"/>
        <w:spacing w:line="600" w:lineRule="exact"/>
        <w:ind w:firstLine="640"/>
        <w:rPr>
          <w:rFonts w:ascii="仿宋" w:hAnsi="仿宋" w:eastAsia="仿宋" w:cs="Times New Roman"/>
          <w:color w:val="auto"/>
        </w:rPr>
      </w:pPr>
      <w:r>
        <w:rPr>
          <w:rFonts w:hint="eastAsia" w:ascii="仿宋" w:hAnsi="仿宋" w:eastAsia="仿宋" w:cs="黑体"/>
          <w:color w:val="auto"/>
        </w:rPr>
        <w:t>第三十五条</w:t>
      </w:r>
      <w:r>
        <w:rPr>
          <w:rFonts w:ascii="仿宋" w:hAnsi="仿宋" w:eastAsia="仿宋" w:cs="Times New Roman"/>
          <w:color w:val="auto"/>
        </w:rPr>
        <w:t xml:space="preserve"> </w:t>
      </w:r>
      <w:r>
        <w:rPr>
          <w:rFonts w:hint="eastAsia" w:ascii="仿宋" w:hAnsi="仿宋" w:eastAsia="仿宋" w:cs="Times New Roman"/>
          <w:color w:val="auto"/>
        </w:rPr>
        <w:t>学校设立学位评定委员会，依照法律和有关规定负责学位的评定、授予和撤销工作。学位评定委员会下设学位评议组，学位评议组根据学位评定委员会授权开展工作。</w:t>
      </w:r>
    </w:p>
    <w:p>
      <w:pPr>
        <w:pStyle w:val="12"/>
        <w:spacing w:line="600" w:lineRule="exact"/>
        <w:ind w:firstLine="640"/>
        <w:rPr>
          <w:rFonts w:ascii="仿宋" w:hAnsi="仿宋" w:eastAsia="仿宋" w:cs="黑体"/>
          <w:color w:val="auto"/>
        </w:rPr>
      </w:pPr>
      <w:r>
        <w:rPr>
          <w:rFonts w:ascii="仿宋" w:hAnsi="仿宋" w:eastAsia="仿宋" w:cs="黑体"/>
          <w:color w:val="auto"/>
        </w:rPr>
        <w:t>学校学位评定委员会依照《中华人民共和国学位条例》及其暂行实施办法开展工作</w:t>
      </w:r>
    </w:p>
    <w:p>
      <w:pPr>
        <w:ind w:right="159"/>
        <w:jc w:val="center"/>
        <w:rPr>
          <w:rFonts w:ascii="黑体" w:hAnsi="黑体" w:eastAsia="黑体" w:cstheme="minorBidi"/>
          <w:color w:val="auto"/>
        </w:rPr>
      </w:pPr>
      <w:bookmarkStart w:id="8" w:name="_Toc50559061"/>
      <w:r>
        <w:rPr>
          <w:rFonts w:hint="eastAsia" w:ascii="黑体" w:hAnsi="黑体" w:eastAsia="黑体" w:cstheme="minorBidi"/>
          <w:color w:val="auto"/>
        </w:rPr>
        <w:t>第七章</w:t>
      </w:r>
      <w:r>
        <w:rPr>
          <w:rFonts w:ascii="黑体" w:hAnsi="黑体" w:eastAsia="黑体" w:cstheme="minorBidi"/>
          <w:color w:val="auto"/>
        </w:rPr>
        <w:t xml:space="preserve"> </w:t>
      </w:r>
      <w:r>
        <w:rPr>
          <w:rFonts w:hint="eastAsia" w:ascii="黑体" w:hAnsi="黑体" w:eastAsia="黑体" w:cstheme="minorBidi"/>
          <w:color w:val="auto"/>
        </w:rPr>
        <w:t>学校内设机构</w:t>
      </w:r>
      <w:bookmarkEnd w:id="8"/>
    </w:p>
    <w:p>
      <w:pPr>
        <w:spacing w:line="600" w:lineRule="exact"/>
        <w:ind w:firstLine="560"/>
        <w:rPr>
          <w:rFonts w:ascii="仿宋" w:hAnsi="仿宋" w:eastAsia="仿宋" w:cs="Times New Roman"/>
          <w:color w:val="auto"/>
        </w:rPr>
      </w:pPr>
      <w:r>
        <w:rPr>
          <w:rFonts w:hint="eastAsia" w:ascii="仿宋" w:hAnsi="仿宋" w:eastAsia="仿宋" w:cs="黑体"/>
          <w:color w:val="auto"/>
        </w:rPr>
        <w:t>第三十六条</w:t>
      </w:r>
      <w:r>
        <w:rPr>
          <w:rFonts w:ascii="仿宋" w:hAnsi="仿宋" w:eastAsia="仿宋" w:cs="黑体"/>
          <w:color w:val="auto"/>
        </w:rPr>
        <w:t xml:space="preserve">  </w:t>
      </w:r>
      <w:r>
        <w:rPr>
          <w:rFonts w:hint="eastAsia" w:ascii="仿宋" w:hAnsi="仿宋" w:eastAsia="仿宋" w:cs="Times New Roman"/>
          <w:color w:val="auto"/>
        </w:rPr>
        <w:t>学校根据精简、统一、高效的原则，根据教学、行政管理、人事、发展规划、财务、学生管理、后勤保障等工作需要依法自主设置内部组织机构，决定其职责权限和人员配备。依据分类管理原则，制定不同的设置规则和运行机制。</w:t>
      </w:r>
    </w:p>
    <w:p>
      <w:pPr>
        <w:spacing w:line="600" w:lineRule="exact"/>
        <w:ind w:firstLine="560"/>
        <w:rPr>
          <w:rFonts w:ascii="仿宋" w:hAnsi="仿宋" w:eastAsia="仿宋" w:cs="Times New Roman"/>
          <w:color w:val="auto"/>
        </w:rPr>
      </w:pPr>
      <w:r>
        <w:rPr>
          <w:rFonts w:hint="eastAsia" w:ascii="仿宋" w:hAnsi="仿宋" w:eastAsia="仿宋" w:cs="黑体"/>
          <w:color w:val="auto"/>
        </w:rPr>
        <w:t>第三十七条</w:t>
      </w:r>
      <w:r>
        <w:rPr>
          <w:rFonts w:ascii="仿宋" w:hAnsi="仿宋" w:eastAsia="仿宋" w:cs="Times New Roman"/>
          <w:color w:val="auto"/>
        </w:rPr>
        <w:t xml:space="preserve">  学校</w:t>
      </w:r>
      <w:r>
        <w:rPr>
          <w:rFonts w:hint="eastAsia" w:ascii="仿宋" w:hAnsi="仿宋" w:eastAsia="仿宋" w:cs="Times New Roman"/>
          <w:color w:val="auto"/>
        </w:rPr>
        <w:t>可根据学科专业建设和办学需要设置二级学院、系、所、中心等教学、科研机构，并可根据发展需要适时调整。</w:t>
      </w:r>
    </w:p>
    <w:p>
      <w:pPr>
        <w:spacing w:line="600" w:lineRule="exact"/>
        <w:ind w:firstLine="560"/>
        <w:rPr>
          <w:rFonts w:ascii="仿宋" w:hAnsi="仿宋" w:eastAsia="仿宋" w:cs="黑体"/>
          <w:color w:val="auto"/>
        </w:rPr>
      </w:pPr>
      <w:r>
        <w:rPr>
          <w:rFonts w:hint="eastAsia" w:ascii="仿宋" w:hAnsi="仿宋" w:eastAsia="仿宋" w:cs="黑体"/>
          <w:color w:val="auto"/>
        </w:rPr>
        <w:t>第三十八条</w:t>
      </w:r>
      <w:r>
        <w:rPr>
          <w:rFonts w:ascii="仿宋" w:hAnsi="仿宋" w:eastAsia="仿宋" w:cs="Times New Roman"/>
          <w:color w:val="auto"/>
        </w:rPr>
        <w:t xml:space="preserve">  </w:t>
      </w:r>
      <w:r>
        <w:rPr>
          <w:rFonts w:hint="eastAsia" w:ascii="仿宋" w:hAnsi="仿宋" w:eastAsia="仿宋" w:cs="Times New Roman"/>
          <w:color w:val="auto"/>
        </w:rPr>
        <w:t>学校根据工作需要设置专门委员会或领导小组等临时性协调机构，协调和处理有关事务。</w:t>
      </w:r>
    </w:p>
    <w:p>
      <w:pPr>
        <w:pStyle w:val="12"/>
        <w:spacing w:line="600" w:lineRule="exact"/>
        <w:ind w:firstLine="640"/>
        <w:rPr>
          <w:rFonts w:ascii="仿宋" w:hAnsi="仿宋" w:eastAsia="仿宋" w:cs="Times New Roman"/>
          <w:color w:val="auto"/>
        </w:rPr>
      </w:pPr>
      <w:r>
        <w:rPr>
          <w:rFonts w:hint="eastAsia" w:ascii="仿宋" w:hAnsi="仿宋" w:eastAsia="仿宋" w:cs="黑体"/>
          <w:color w:val="auto"/>
        </w:rPr>
        <w:t>第三十九条</w:t>
      </w:r>
      <w:r>
        <w:rPr>
          <w:rFonts w:ascii="仿宋" w:hAnsi="仿宋" w:eastAsia="仿宋" w:cs="Times New Roman"/>
          <w:color w:val="auto"/>
        </w:rPr>
        <w:t xml:space="preserve">  </w:t>
      </w:r>
      <w:r>
        <w:rPr>
          <w:rFonts w:hint="eastAsia" w:ascii="仿宋" w:hAnsi="仿宋" w:eastAsia="仿宋" w:cs="Times New Roman"/>
          <w:color w:val="auto"/>
        </w:rPr>
        <w:t>学校设立教学管理机构，对教育教学进行管理。</w:t>
      </w:r>
    </w:p>
    <w:p>
      <w:pPr>
        <w:pStyle w:val="12"/>
        <w:spacing w:line="600" w:lineRule="exact"/>
        <w:ind w:firstLine="640"/>
        <w:rPr>
          <w:rFonts w:ascii="仿宋" w:hAnsi="仿宋" w:eastAsia="仿宋" w:cs="Times New Roman"/>
          <w:color w:val="auto"/>
        </w:rPr>
      </w:pPr>
      <w:r>
        <w:rPr>
          <w:rFonts w:ascii="仿宋" w:hAnsi="仿宋" w:eastAsia="仿宋" w:cs="Times New Roman"/>
          <w:color w:val="auto"/>
        </w:rPr>
        <w:t>建立和完善人才培养制度，建立完善教学质量保障体系，发布年度教学质量报告，接受教育行政部门的监督和评估。</w:t>
      </w:r>
    </w:p>
    <w:p>
      <w:pPr>
        <w:pStyle w:val="12"/>
        <w:spacing w:line="600" w:lineRule="exact"/>
        <w:ind w:firstLine="640"/>
        <w:rPr>
          <w:rFonts w:ascii="仿宋" w:hAnsi="仿宋" w:eastAsia="仿宋" w:cs="Times New Roman"/>
          <w:color w:val="auto"/>
        </w:rPr>
      </w:pPr>
      <w:r>
        <w:rPr>
          <w:rFonts w:hint="eastAsia" w:ascii="仿宋" w:hAnsi="仿宋" w:eastAsia="仿宋" w:cs="Times New Roman"/>
          <w:color w:val="auto"/>
        </w:rPr>
        <w:t>教学内容应当符合法律法规的规定，执行国家基本的课程标准和教学大纲，按规定选用教材，完成教学计划。</w:t>
      </w:r>
    </w:p>
    <w:p>
      <w:pPr>
        <w:pStyle w:val="12"/>
        <w:spacing w:line="600" w:lineRule="exact"/>
        <w:ind w:firstLine="640"/>
        <w:rPr>
          <w:rFonts w:ascii="仿宋" w:hAnsi="仿宋" w:eastAsia="仿宋" w:cs="Times New Roman"/>
          <w:color w:val="auto"/>
        </w:rPr>
      </w:pPr>
      <w:r>
        <w:rPr>
          <w:rFonts w:hint="eastAsia" w:ascii="仿宋" w:hAnsi="仿宋" w:eastAsia="仿宋" w:cs="Times New Roman"/>
          <w:color w:val="auto"/>
        </w:rPr>
        <w:t>积极推进和鼓励教学研究和改革，运用先进的教育理论指导教育教学活动，积极推广教改成果及成功经验。</w:t>
      </w:r>
    </w:p>
    <w:p>
      <w:pPr>
        <w:pStyle w:val="12"/>
        <w:spacing w:line="600" w:lineRule="exact"/>
        <w:ind w:firstLine="640"/>
        <w:rPr>
          <w:rFonts w:ascii="仿宋" w:hAnsi="仿宋" w:eastAsia="仿宋" w:cs="Times New Roman"/>
          <w:color w:val="auto"/>
        </w:rPr>
      </w:pPr>
      <w:r>
        <w:rPr>
          <w:rFonts w:hint="eastAsia" w:ascii="仿宋" w:hAnsi="仿宋" w:eastAsia="仿宋" w:cs="黑体"/>
          <w:color w:val="auto"/>
        </w:rPr>
        <w:t>第四十条</w:t>
      </w:r>
      <w:r>
        <w:rPr>
          <w:rFonts w:ascii="仿宋" w:hAnsi="仿宋" w:eastAsia="仿宋" w:cs="Times New Roman"/>
          <w:color w:val="auto"/>
        </w:rPr>
        <w:t xml:space="preserve">  </w:t>
      </w:r>
      <w:r>
        <w:rPr>
          <w:rFonts w:hint="eastAsia" w:ascii="仿宋" w:hAnsi="仿宋" w:eastAsia="仿宋" w:cs="Times New Roman"/>
          <w:color w:val="auto"/>
        </w:rPr>
        <w:t>学校设立招生机构，根据</w:t>
      </w:r>
      <w:r>
        <w:rPr>
          <w:rFonts w:ascii="仿宋" w:hAnsi="仿宋" w:eastAsia="仿宋" w:cs="Times New Roman"/>
          <w:color w:val="auto"/>
        </w:rPr>
        <w:t>社会需要、办学条件和国家核定的办学规模，制定招生方案，调节专业招生比例。严格按照国家下达的招生计划录取，规范招生简章和广告，报教育行政主管部门备案。</w:t>
      </w:r>
    </w:p>
    <w:p>
      <w:pPr>
        <w:pStyle w:val="12"/>
        <w:spacing w:line="600" w:lineRule="exact"/>
        <w:ind w:firstLine="640"/>
        <w:rPr>
          <w:rFonts w:ascii="仿宋" w:hAnsi="仿宋" w:eastAsia="仿宋" w:cs="Times New Roman"/>
          <w:color w:val="auto"/>
        </w:rPr>
      </w:pPr>
      <w:r>
        <w:rPr>
          <w:rFonts w:hint="eastAsia" w:ascii="仿宋" w:hAnsi="仿宋" w:eastAsia="仿宋" w:cs="黑体"/>
          <w:color w:val="auto"/>
        </w:rPr>
        <w:t>第四十一条</w:t>
      </w:r>
      <w:r>
        <w:rPr>
          <w:rFonts w:ascii="仿宋" w:hAnsi="仿宋" w:eastAsia="仿宋" w:cs="Times New Roman"/>
          <w:color w:val="auto"/>
        </w:rPr>
        <w:t xml:space="preserve">  </w:t>
      </w:r>
      <w:r>
        <w:rPr>
          <w:rFonts w:hint="eastAsia" w:ascii="仿宋" w:hAnsi="仿宋" w:eastAsia="仿宋" w:cs="Times New Roman"/>
          <w:color w:val="auto"/>
        </w:rPr>
        <w:t>学校设立学生管理及就业指导机构，</w:t>
      </w:r>
      <w:r>
        <w:rPr>
          <w:rFonts w:ascii="仿宋" w:hAnsi="仿宋" w:eastAsia="仿宋" w:cs="Times New Roman"/>
          <w:color w:val="auto"/>
        </w:rPr>
        <w:t>为毕业生、结业生提供就业指导和服务，每年公布就业质量报告。</w:t>
      </w:r>
    </w:p>
    <w:p>
      <w:pPr>
        <w:pStyle w:val="12"/>
        <w:spacing w:line="600" w:lineRule="exact"/>
        <w:ind w:firstLine="640"/>
        <w:rPr>
          <w:rFonts w:ascii="仿宋" w:hAnsi="仿宋" w:eastAsia="仿宋" w:cs="Times New Roman"/>
          <w:color w:val="auto"/>
        </w:rPr>
      </w:pPr>
      <w:r>
        <w:rPr>
          <w:rFonts w:hint="eastAsia" w:ascii="仿宋" w:hAnsi="仿宋" w:eastAsia="仿宋" w:cs="黑体"/>
          <w:color w:val="auto"/>
        </w:rPr>
        <w:t>第四十二条</w:t>
      </w:r>
      <w:r>
        <w:rPr>
          <w:rFonts w:ascii="仿宋" w:hAnsi="仿宋" w:eastAsia="仿宋" w:cs="Times New Roman"/>
          <w:color w:val="auto"/>
        </w:rPr>
        <w:t xml:space="preserve">  </w:t>
      </w:r>
      <w:r>
        <w:rPr>
          <w:rFonts w:hint="eastAsia" w:ascii="仿宋" w:hAnsi="仿宋" w:eastAsia="仿宋" w:cs="Times New Roman"/>
          <w:color w:val="auto"/>
        </w:rPr>
        <w:t>学校设立行政人事管理和科研机构，制定科学研究计划，围绕学校的定位、功能和地方、社区的需要，积极开展科学研究工作、文化创新工作。</w:t>
      </w:r>
    </w:p>
    <w:p>
      <w:pPr>
        <w:pStyle w:val="12"/>
        <w:spacing w:line="600" w:lineRule="exact"/>
        <w:ind w:firstLine="640"/>
        <w:rPr>
          <w:rFonts w:ascii="仿宋" w:hAnsi="仿宋" w:eastAsia="仿宋" w:cs="Times New Roman"/>
          <w:color w:val="auto"/>
        </w:rPr>
      </w:pPr>
      <w:r>
        <w:rPr>
          <w:rFonts w:hint="eastAsia" w:ascii="仿宋" w:hAnsi="仿宋" w:eastAsia="仿宋" w:cs="黑体"/>
          <w:color w:val="auto"/>
        </w:rPr>
        <w:t>第四十三条</w:t>
      </w:r>
      <w:r>
        <w:rPr>
          <w:rFonts w:ascii="仿宋" w:hAnsi="仿宋" w:eastAsia="仿宋" w:cs="Times New Roman"/>
          <w:color w:val="auto"/>
        </w:rPr>
        <w:t xml:space="preserve">  </w:t>
      </w:r>
      <w:r>
        <w:rPr>
          <w:rFonts w:hint="eastAsia" w:ascii="仿宋" w:hAnsi="仿宋" w:eastAsia="仿宋" w:cs="Times New Roman"/>
          <w:color w:val="auto"/>
        </w:rPr>
        <w:t>学校设立设备管理、网络安全管理及建设、安全保卫和后勤服务等机构。</w:t>
      </w:r>
    </w:p>
    <w:p>
      <w:pPr>
        <w:pStyle w:val="12"/>
        <w:spacing w:line="600" w:lineRule="exact"/>
        <w:ind w:firstLine="640"/>
        <w:rPr>
          <w:rFonts w:ascii="仿宋" w:hAnsi="仿宋" w:eastAsia="仿宋" w:cs="Times New Roman"/>
          <w:color w:val="auto"/>
        </w:rPr>
      </w:pPr>
      <w:r>
        <w:rPr>
          <w:rFonts w:hint="eastAsia" w:ascii="仿宋" w:hAnsi="仿宋" w:eastAsia="仿宋" w:cs="黑体"/>
          <w:color w:val="auto"/>
        </w:rPr>
        <w:t>第四十四条</w:t>
      </w:r>
      <w:r>
        <w:rPr>
          <w:rFonts w:ascii="仿宋" w:hAnsi="仿宋" w:eastAsia="仿宋" w:cs="Times New Roman"/>
          <w:color w:val="auto"/>
        </w:rPr>
        <w:t xml:space="preserve">  学校设置财务工作机构，配备</w:t>
      </w:r>
      <w:r>
        <w:rPr>
          <w:rFonts w:hint="eastAsia" w:ascii="仿宋" w:hAnsi="仿宋" w:eastAsia="仿宋" w:cs="Times New Roman"/>
          <w:color w:val="auto"/>
        </w:rPr>
        <w:t>符合资质的</w:t>
      </w:r>
      <w:r>
        <w:rPr>
          <w:rFonts w:ascii="仿宋" w:hAnsi="仿宋" w:eastAsia="仿宋" w:cs="Times New Roman"/>
          <w:color w:val="auto"/>
        </w:rPr>
        <w:t>会计人员，统一管理学校财务工作。按照有关规定组织年度审计。</w:t>
      </w:r>
    </w:p>
    <w:p>
      <w:pPr>
        <w:pStyle w:val="12"/>
        <w:spacing w:line="600" w:lineRule="exact"/>
        <w:ind w:firstLine="640"/>
        <w:rPr>
          <w:rFonts w:ascii="仿宋" w:hAnsi="仿宋" w:eastAsia="仿宋" w:cs="Times New Roman"/>
          <w:color w:val="auto"/>
        </w:rPr>
      </w:pPr>
      <w:r>
        <w:rPr>
          <w:rFonts w:hint="eastAsia" w:ascii="仿宋" w:hAnsi="仿宋" w:eastAsia="仿宋" w:cs="黑体"/>
          <w:color w:val="auto"/>
        </w:rPr>
        <w:t>第四十五条</w:t>
      </w:r>
      <w:r>
        <w:rPr>
          <w:rFonts w:ascii="仿宋" w:hAnsi="仿宋" w:eastAsia="仿宋" w:cs="Times New Roman"/>
          <w:color w:val="auto"/>
        </w:rPr>
        <w:t xml:space="preserve">  </w:t>
      </w:r>
      <w:r>
        <w:rPr>
          <w:rFonts w:hint="eastAsia" w:ascii="仿宋" w:hAnsi="仿宋" w:eastAsia="仿宋" w:cs="Times New Roman"/>
          <w:color w:val="auto"/>
        </w:rPr>
        <w:t>学校</w:t>
      </w:r>
      <w:r>
        <w:rPr>
          <w:rFonts w:ascii="仿宋" w:hAnsi="仿宋" w:eastAsia="仿宋" w:cs="Times New Roman"/>
          <w:color w:val="auto"/>
        </w:rPr>
        <w:t>实行“院系二级管理，</w:t>
      </w:r>
      <w:r>
        <w:rPr>
          <w:rFonts w:hint="eastAsia" w:ascii="仿宋" w:hAnsi="仿宋" w:eastAsia="仿宋" w:cs="Times New Roman"/>
          <w:color w:val="auto"/>
        </w:rPr>
        <w:t>院系</w:t>
      </w:r>
      <w:r>
        <w:rPr>
          <w:rFonts w:ascii="仿宋" w:hAnsi="仿宋" w:eastAsia="仿宋" w:cs="Times New Roman"/>
          <w:color w:val="auto"/>
        </w:rPr>
        <w:t>为主体”的管理体制。</w:t>
      </w:r>
      <w:r>
        <w:rPr>
          <w:rFonts w:hint="eastAsia" w:ascii="仿宋" w:hAnsi="仿宋" w:eastAsia="仿宋" w:cs="Times New Roman"/>
          <w:color w:val="auto"/>
        </w:rPr>
        <w:t>院、系</w:t>
      </w:r>
      <w:r>
        <w:rPr>
          <w:rFonts w:ascii="仿宋" w:hAnsi="仿宋" w:eastAsia="仿宋" w:cs="Times New Roman"/>
          <w:color w:val="auto"/>
        </w:rPr>
        <w:t>是学校下设的管理实体，履行人才培养、科学研究、师资建设、社会服务等职能。</w:t>
      </w:r>
    </w:p>
    <w:p>
      <w:pPr>
        <w:pStyle w:val="12"/>
        <w:spacing w:line="600" w:lineRule="exact"/>
        <w:ind w:firstLine="640"/>
        <w:rPr>
          <w:rFonts w:ascii="仿宋" w:hAnsi="仿宋" w:eastAsia="仿宋" w:cs="Times New Roman"/>
          <w:color w:val="auto"/>
        </w:rPr>
      </w:pPr>
      <w:r>
        <w:rPr>
          <w:rFonts w:hint="eastAsia" w:ascii="仿宋" w:hAnsi="仿宋" w:eastAsia="仿宋" w:cs="黑体"/>
          <w:color w:val="auto"/>
        </w:rPr>
        <w:t>第四十六条</w:t>
      </w:r>
      <w:r>
        <w:rPr>
          <w:rFonts w:ascii="仿宋" w:hAnsi="仿宋" w:eastAsia="仿宋" w:cs="Times New Roman"/>
          <w:color w:val="auto"/>
        </w:rPr>
        <w:t xml:space="preserve">  </w:t>
      </w:r>
      <w:r>
        <w:rPr>
          <w:rFonts w:hint="eastAsia" w:ascii="仿宋" w:hAnsi="仿宋" w:eastAsia="仿宋" w:cs="Times New Roman"/>
          <w:color w:val="auto"/>
        </w:rPr>
        <w:t>院长（</w:t>
      </w:r>
      <w:r>
        <w:rPr>
          <w:rFonts w:ascii="仿宋" w:hAnsi="仿宋" w:eastAsia="仿宋" w:cs="Times New Roman"/>
          <w:color w:val="auto"/>
        </w:rPr>
        <w:t>系主任</w:t>
      </w:r>
      <w:r>
        <w:rPr>
          <w:rFonts w:hint="eastAsia" w:ascii="仿宋" w:hAnsi="仿宋" w:eastAsia="仿宋" w:cs="Times New Roman"/>
          <w:color w:val="auto"/>
        </w:rPr>
        <w:t>）</w:t>
      </w:r>
      <w:r>
        <w:rPr>
          <w:rFonts w:ascii="仿宋" w:hAnsi="仿宋" w:eastAsia="仿宋" w:cs="Times New Roman"/>
          <w:color w:val="auto"/>
        </w:rPr>
        <w:t>全面负责</w:t>
      </w:r>
      <w:r>
        <w:rPr>
          <w:rFonts w:hint="eastAsia" w:ascii="仿宋" w:hAnsi="仿宋" w:eastAsia="仿宋" w:cs="Times New Roman"/>
          <w:color w:val="auto"/>
        </w:rPr>
        <w:t>院</w:t>
      </w:r>
      <w:r>
        <w:rPr>
          <w:rFonts w:ascii="仿宋" w:hAnsi="仿宋" w:eastAsia="仿宋" w:cs="Times New Roman"/>
          <w:color w:val="auto"/>
        </w:rPr>
        <w:t>系的教学科研、学科建设、队伍建设、对外交流、合作办学和行政管理等工作，副</w:t>
      </w:r>
      <w:r>
        <w:rPr>
          <w:rFonts w:hint="eastAsia" w:ascii="仿宋" w:hAnsi="仿宋" w:eastAsia="仿宋" w:cs="Times New Roman"/>
          <w:color w:val="auto"/>
        </w:rPr>
        <w:t>院长（副</w:t>
      </w:r>
      <w:r>
        <w:rPr>
          <w:rFonts w:ascii="仿宋" w:hAnsi="仿宋" w:eastAsia="仿宋" w:cs="Times New Roman"/>
          <w:color w:val="auto"/>
        </w:rPr>
        <w:t>主任</w:t>
      </w:r>
      <w:r>
        <w:rPr>
          <w:rFonts w:hint="eastAsia" w:ascii="仿宋" w:hAnsi="仿宋" w:eastAsia="仿宋" w:cs="Times New Roman"/>
          <w:color w:val="auto"/>
        </w:rPr>
        <w:t>）</w:t>
      </w:r>
      <w:r>
        <w:rPr>
          <w:rFonts w:ascii="仿宋" w:hAnsi="仿宋" w:eastAsia="仿宋" w:cs="Times New Roman"/>
          <w:color w:val="auto"/>
        </w:rPr>
        <w:t>协助</w:t>
      </w:r>
      <w:r>
        <w:rPr>
          <w:rFonts w:hint="eastAsia" w:ascii="仿宋" w:hAnsi="仿宋" w:eastAsia="仿宋" w:cs="Times New Roman"/>
          <w:color w:val="auto"/>
        </w:rPr>
        <w:t>院长（</w:t>
      </w:r>
      <w:r>
        <w:rPr>
          <w:rFonts w:ascii="仿宋" w:hAnsi="仿宋" w:eastAsia="仿宋" w:cs="Times New Roman"/>
          <w:color w:val="auto"/>
        </w:rPr>
        <w:t>主任</w:t>
      </w:r>
      <w:r>
        <w:rPr>
          <w:rFonts w:hint="eastAsia" w:ascii="仿宋" w:hAnsi="仿宋" w:eastAsia="仿宋" w:cs="Times New Roman"/>
          <w:color w:val="auto"/>
        </w:rPr>
        <w:t>）</w:t>
      </w:r>
      <w:r>
        <w:rPr>
          <w:rFonts w:ascii="仿宋" w:hAnsi="仿宋" w:eastAsia="仿宋" w:cs="Times New Roman"/>
          <w:color w:val="auto"/>
        </w:rPr>
        <w:t>分管相关行政工作，党总支（</w:t>
      </w:r>
      <w:r>
        <w:rPr>
          <w:rFonts w:hint="eastAsia" w:ascii="仿宋" w:hAnsi="仿宋" w:eastAsia="仿宋" w:cs="Times New Roman"/>
          <w:color w:val="auto"/>
        </w:rPr>
        <w:t>直属党支部</w:t>
      </w:r>
      <w:r>
        <w:rPr>
          <w:rFonts w:ascii="仿宋" w:hAnsi="仿宋" w:eastAsia="仿宋" w:cs="Times New Roman"/>
          <w:color w:val="auto"/>
        </w:rPr>
        <w:t>）</w:t>
      </w:r>
      <w:r>
        <w:rPr>
          <w:rFonts w:hint="eastAsia" w:ascii="仿宋" w:hAnsi="仿宋" w:eastAsia="仿宋" w:cs="Times New Roman"/>
          <w:color w:val="auto"/>
        </w:rPr>
        <w:t>书记、副书记负责院系的党团事务工作。</w:t>
      </w:r>
    </w:p>
    <w:p>
      <w:pPr>
        <w:pStyle w:val="12"/>
        <w:spacing w:line="600" w:lineRule="exact"/>
        <w:ind w:firstLine="640"/>
        <w:rPr>
          <w:rFonts w:ascii="仿宋" w:hAnsi="仿宋" w:eastAsia="仿宋" w:cs="Times New Roman"/>
          <w:color w:val="auto"/>
        </w:rPr>
      </w:pPr>
      <w:r>
        <w:rPr>
          <w:rFonts w:hint="eastAsia" w:ascii="仿宋" w:hAnsi="仿宋" w:eastAsia="仿宋" w:cs="黑体"/>
          <w:color w:val="auto"/>
        </w:rPr>
        <w:t>第四十七条</w:t>
      </w:r>
      <w:r>
        <w:rPr>
          <w:rFonts w:ascii="仿宋" w:hAnsi="仿宋" w:eastAsia="仿宋" w:cs="Times New Roman"/>
          <w:color w:val="auto"/>
        </w:rPr>
        <w:t xml:space="preserve">  学校设</w:t>
      </w:r>
      <w:r>
        <w:rPr>
          <w:rFonts w:hint="eastAsia" w:ascii="仿宋" w:hAnsi="仿宋" w:eastAsia="仿宋" w:cs="Times New Roman"/>
          <w:color w:val="auto"/>
        </w:rPr>
        <w:t>立</w:t>
      </w:r>
      <w:r>
        <w:rPr>
          <w:rFonts w:ascii="仿宋" w:hAnsi="仿宋" w:eastAsia="仿宋" w:cs="Times New Roman"/>
          <w:color w:val="auto"/>
        </w:rPr>
        <w:t>学校发展专家顾问委员会，为学校重大事项改革与发展、人才培养规划提供决策咨询。</w:t>
      </w:r>
    </w:p>
    <w:p>
      <w:pPr>
        <w:pStyle w:val="12"/>
        <w:spacing w:line="600" w:lineRule="exact"/>
        <w:ind w:firstLine="640"/>
        <w:rPr>
          <w:rFonts w:ascii="仿宋" w:hAnsi="仿宋" w:eastAsia="仿宋" w:cs="Times New Roman"/>
          <w:color w:val="auto"/>
        </w:rPr>
      </w:pPr>
      <w:r>
        <w:rPr>
          <w:rFonts w:hint="eastAsia" w:ascii="仿宋" w:hAnsi="仿宋" w:eastAsia="仿宋" w:cs="黑体"/>
          <w:color w:val="auto"/>
        </w:rPr>
        <w:t>第四十八条</w:t>
      </w:r>
      <w:r>
        <w:rPr>
          <w:rFonts w:ascii="仿宋" w:hAnsi="仿宋" w:eastAsia="仿宋" w:cs="Times New Roman"/>
          <w:color w:val="auto"/>
        </w:rPr>
        <w:t xml:space="preserve">  学校设</w:t>
      </w:r>
      <w:r>
        <w:rPr>
          <w:rFonts w:hint="eastAsia" w:ascii="仿宋" w:hAnsi="仿宋" w:eastAsia="仿宋" w:cs="Times New Roman"/>
          <w:color w:val="auto"/>
        </w:rPr>
        <w:t>立</w:t>
      </w:r>
      <w:r>
        <w:rPr>
          <w:rFonts w:ascii="仿宋" w:hAnsi="仿宋" w:eastAsia="仿宋" w:cs="Times New Roman"/>
          <w:color w:val="auto"/>
        </w:rPr>
        <w:t>教学督导工作机构，负责对</w:t>
      </w:r>
      <w:r>
        <w:rPr>
          <w:rFonts w:hint="eastAsia" w:ascii="仿宋" w:hAnsi="仿宋" w:eastAsia="仿宋" w:cs="Times New Roman"/>
          <w:color w:val="auto"/>
        </w:rPr>
        <w:t>全校</w:t>
      </w:r>
      <w:r>
        <w:rPr>
          <w:rFonts w:ascii="仿宋" w:hAnsi="仿宋" w:eastAsia="仿宋" w:cs="Times New Roman"/>
          <w:color w:val="auto"/>
        </w:rPr>
        <w:t>的教学管理、教学方法、教学手段、教学效果</w:t>
      </w:r>
      <w:r>
        <w:rPr>
          <w:rFonts w:hint="eastAsia" w:ascii="仿宋" w:hAnsi="仿宋" w:eastAsia="仿宋" w:cs="Times New Roman"/>
          <w:color w:val="auto"/>
        </w:rPr>
        <w:t>等</w:t>
      </w:r>
      <w:r>
        <w:rPr>
          <w:rFonts w:ascii="仿宋" w:hAnsi="仿宋" w:eastAsia="仿宋" w:cs="Times New Roman"/>
          <w:color w:val="auto"/>
        </w:rPr>
        <w:t>进行督促、检查和评价。</w:t>
      </w:r>
    </w:p>
    <w:p>
      <w:pPr>
        <w:pStyle w:val="12"/>
        <w:spacing w:line="600" w:lineRule="exact"/>
        <w:ind w:firstLine="640"/>
        <w:rPr>
          <w:rFonts w:ascii="仿宋" w:hAnsi="仿宋" w:eastAsia="仿宋" w:cs="Times New Roman"/>
          <w:color w:val="auto"/>
        </w:rPr>
      </w:pPr>
      <w:r>
        <w:rPr>
          <w:rFonts w:hint="eastAsia" w:ascii="仿宋" w:hAnsi="仿宋" w:eastAsia="仿宋" w:cs="黑体"/>
          <w:color w:val="auto"/>
        </w:rPr>
        <w:t>第四十九条</w:t>
      </w:r>
      <w:r>
        <w:rPr>
          <w:rFonts w:ascii="仿宋" w:hAnsi="仿宋" w:eastAsia="仿宋" w:cs="Times New Roman"/>
          <w:color w:val="auto"/>
        </w:rPr>
        <w:t xml:space="preserve"> </w:t>
      </w:r>
      <w:r>
        <w:rPr>
          <w:rFonts w:ascii="仿宋" w:hAnsi="仿宋" w:eastAsia="仿宋" w:cs="Times New Roman"/>
          <w:color w:val="auto"/>
          <w:kern w:val="0"/>
        </w:rPr>
        <w:t>教职工代表大会是学校管理体制的重要组成部分，是教职工依法行使民主权利、参与民主管理和监督的基本形式，依法维护教职工合法权益。教职工代表大会在</w:t>
      </w:r>
      <w:r>
        <w:rPr>
          <w:rFonts w:hint="eastAsia" w:ascii="仿宋" w:hAnsi="仿宋" w:eastAsia="仿宋" w:cs="Times New Roman"/>
          <w:color w:val="auto"/>
          <w:kern w:val="0"/>
        </w:rPr>
        <w:t>学校</w:t>
      </w:r>
      <w:r>
        <w:rPr>
          <w:rFonts w:ascii="仿宋" w:hAnsi="仿宋" w:eastAsia="仿宋" w:cs="Times New Roman"/>
          <w:color w:val="auto"/>
          <w:kern w:val="0"/>
        </w:rPr>
        <w:t>党委的领导下，依照民主集中制原则</w:t>
      </w:r>
      <w:r>
        <w:rPr>
          <w:rFonts w:hint="eastAsia" w:ascii="仿宋" w:hAnsi="仿宋" w:eastAsia="仿宋" w:cs="Times New Roman"/>
          <w:color w:val="auto"/>
          <w:kern w:val="0"/>
        </w:rPr>
        <w:t>，按</w:t>
      </w:r>
      <w:r>
        <w:rPr>
          <w:rFonts w:ascii="仿宋" w:hAnsi="仿宋" w:eastAsia="仿宋" w:cs="Times New Roman"/>
          <w:color w:val="auto"/>
          <w:kern w:val="0"/>
        </w:rPr>
        <w:t>《</w:t>
      </w:r>
      <w:r>
        <w:rPr>
          <w:rFonts w:hint="eastAsia" w:ascii="仿宋" w:hAnsi="仿宋" w:eastAsia="仿宋" w:cs="Times New Roman"/>
          <w:color w:val="auto"/>
          <w:kern w:val="0"/>
        </w:rPr>
        <w:t>广州新华学院</w:t>
      </w:r>
      <w:r>
        <w:rPr>
          <w:rFonts w:ascii="仿宋" w:hAnsi="仿宋" w:eastAsia="仿宋" w:cs="Times New Roman"/>
          <w:color w:val="auto"/>
          <w:kern w:val="0"/>
        </w:rPr>
        <w:t>教职工代表大会章程》规定开展工作。</w:t>
      </w:r>
    </w:p>
    <w:p>
      <w:pPr>
        <w:pStyle w:val="12"/>
        <w:widowControl/>
        <w:spacing w:line="600" w:lineRule="exact"/>
        <w:ind w:firstLine="640"/>
        <w:rPr>
          <w:rFonts w:ascii="仿宋" w:hAnsi="仿宋" w:eastAsia="仿宋" w:cs="Times New Roman"/>
          <w:color w:val="auto"/>
          <w:kern w:val="0"/>
        </w:rPr>
      </w:pPr>
      <w:bookmarkStart w:id="9" w:name="_Toc460191525"/>
      <w:r>
        <w:rPr>
          <w:rFonts w:hint="eastAsia" w:ascii="仿宋" w:hAnsi="仿宋" w:eastAsia="仿宋" w:cs="黑体"/>
          <w:color w:val="auto"/>
        </w:rPr>
        <w:t>第五十条</w:t>
      </w:r>
      <w:r>
        <w:rPr>
          <w:rFonts w:ascii="仿宋" w:hAnsi="仿宋" w:eastAsia="仿宋" w:cs="Times New Roman"/>
          <w:color w:val="auto"/>
        </w:rPr>
        <w:t xml:space="preserve">  </w:t>
      </w:r>
      <w:r>
        <w:rPr>
          <w:rFonts w:hint="eastAsia" w:ascii="仿宋" w:hAnsi="仿宋" w:eastAsia="仿宋" w:cs="Times New Roman"/>
          <w:color w:val="auto"/>
          <w:kern w:val="0"/>
        </w:rPr>
        <w:t>学校涉及教职工利益的重要制度和决定，应经教职工代表大会讨论通过。教职工代表大会行使下列职权：</w:t>
      </w:r>
    </w:p>
    <w:p>
      <w:pPr>
        <w:pStyle w:val="12"/>
        <w:widowControl/>
        <w:spacing w:line="600" w:lineRule="exact"/>
        <w:ind w:firstLine="640"/>
        <w:rPr>
          <w:rFonts w:ascii="仿宋" w:hAnsi="仿宋" w:eastAsia="仿宋" w:cs="Times New Roman"/>
          <w:color w:val="auto"/>
          <w:kern w:val="0"/>
        </w:rPr>
      </w:pPr>
      <w:r>
        <w:rPr>
          <w:rFonts w:hint="eastAsia" w:ascii="仿宋" w:hAnsi="仿宋" w:eastAsia="仿宋" w:cs="Times New Roman"/>
          <w:color w:val="auto"/>
          <w:kern w:val="0"/>
        </w:rPr>
        <w:t>（一）对学校建设和发展的重大问题、学校章程修订、学校年度工作、财务工作等有知情权、建议权；</w:t>
      </w:r>
    </w:p>
    <w:p>
      <w:pPr>
        <w:pStyle w:val="12"/>
        <w:widowControl/>
        <w:spacing w:line="600" w:lineRule="exact"/>
        <w:ind w:firstLine="640"/>
        <w:rPr>
          <w:rFonts w:ascii="仿宋" w:hAnsi="仿宋" w:eastAsia="仿宋" w:cs="Times New Roman"/>
          <w:color w:val="auto"/>
          <w:kern w:val="0"/>
        </w:rPr>
      </w:pPr>
      <w:r>
        <w:rPr>
          <w:rFonts w:hint="eastAsia" w:ascii="仿宋" w:hAnsi="仿宋" w:eastAsia="仿宋" w:cs="Times New Roman"/>
          <w:color w:val="auto"/>
          <w:kern w:val="0"/>
        </w:rPr>
        <w:t>（二）对涉及教职工直接利益的重大规章制度及教职工奖金、补贴等生活福利事项有讨论、通过权；</w:t>
      </w:r>
    </w:p>
    <w:p>
      <w:pPr>
        <w:pStyle w:val="12"/>
        <w:widowControl/>
        <w:spacing w:line="600" w:lineRule="exact"/>
        <w:ind w:firstLine="640"/>
        <w:rPr>
          <w:rFonts w:ascii="仿宋" w:hAnsi="仿宋" w:eastAsia="仿宋" w:cs="Times New Roman"/>
          <w:color w:val="auto"/>
          <w:kern w:val="0"/>
        </w:rPr>
      </w:pPr>
      <w:r>
        <w:rPr>
          <w:rFonts w:hint="eastAsia" w:ascii="仿宋" w:hAnsi="仿宋" w:eastAsia="仿宋" w:cs="Times New Roman"/>
          <w:color w:val="auto"/>
          <w:kern w:val="0"/>
        </w:rPr>
        <w:t>（三）按照有关工作规定和程序，对学校领导干部有评议监督权，对学校章程、年度重点工作和规章制度执行落实有监督和建议权；</w:t>
      </w:r>
    </w:p>
    <w:p>
      <w:pPr>
        <w:pStyle w:val="12"/>
        <w:widowControl/>
        <w:spacing w:line="600" w:lineRule="exact"/>
        <w:ind w:firstLine="640"/>
        <w:rPr>
          <w:rFonts w:ascii="仿宋" w:hAnsi="仿宋" w:eastAsia="仿宋" w:cs="Times New Roman"/>
          <w:color w:val="auto"/>
          <w:kern w:val="0"/>
        </w:rPr>
      </w:pPr>
      <w:r>
        <w:rPr>
          <w:rFonts w:hint="eastAsia" w:ascii="仿宋" w:hAnsi="仿宋" w:eastAsia="仿宋" w:cs="Times New Roman"/>
          <w:color w:val="auto"/>
          <w:kern w:val="0"/>
        </w:rPr>
        <w:t>（四）其他法律法规规定的职权。</w:t>
      </w:r>
    </w:p>
    <w:p>
      <w:pPr>
        <w:pStyle w:val="12"/>
        <w:widowControl/>
        <w:spacing w:line="600" w:lineRule="exact"/>
        <w:ind w:firstLine="640"/>
        <w:rPr>
          <w:rFonts w:ascii="仿宋" w:hAnsi="仿宋" w:eastAsia="仿宋" w:cs="Times New Roman"/>
          <w:color w:val="auto"/>
          <w:kern w:val="0"/>
        </w:rPr>
      </w:pPr>
      <w:r>
        <w:rPr>
          <w:rFonts w:hint="eastAsia" w:ascii="仿宋" w:hAnsi="仿宋" w:eastAsia="仿宋" w:cs="Times New Roman"/>
          <w:color w:val="auto"/>
          <w:kern w:val="0"/>
        </w:rPr>
        <w:t>教职工代表大会的意见和建议，以会议决议的方式做出。</w:t>
      </w:r>
    </w:p>
    <w:p>
      <w:pPr>
        <w:pStyle w:val="12"/>
        <w:widowControl/>
        <w:spacing w:line="600" w:lineRule="exact"/>
        <w:ind w:firstLine="640"/>
        <w:rPr>
          <w:rFonts w:ascii="仿宋" w:hAnsi="仿宋" w:eastAsia="仿宋" w:cs="Times New Roman"/>
          <w:color w:val="auto"/>
          <w:kern w:val="0"/>
        </w:rPr>
      </w:pPr>
      <w:r>
        <w:rPr>
          <w:rFonts w:hint="eastAsia" w:ascii="仿宋" w:hAnsi="仿宋" w:eastAsia="仿宋" w:cs="Times New Roman"/>
          <w:color w:val="auto"/>
          <w:kern w:val="0"/>
        </w:rPr>
        <w:t>教职工代表大会运作、议事规则等事项，按教职工代表大会章程执行。</w:t>
      </w:r>
    </w:p>
    <w:bookmarkEnd w:id="9"/>
    <w:p>
      <w:pPr>
        <w:pStyle w:val="12"/>
        <w:widowControl/>
        <w:spacing w:line="600" w:lineRule="exact"/>
        <w:ind w:firstLine="640"/>
        <w:rPr>
          <w:rFonts w:ascii="仿宋" w:hAnsi="仿宋" w:eastAsia="仿宋" w:cs="Times New Roman"/>
          <w:color w:val="auto"/>
          <w:kern w:val="0"/>
        </w:rPr>
      </w:pPr>
      <w:r>
        <w:rPr>
          <w:rFonts w:hint="eastAsia" w:ascii="仿宋" w:hAnsi="仿宋" w:eastAsia="仿宋" w:cs="黑体"/>
          <w:color w:val="auto"/>
          <w:kern w:val="0"/>
        </w:rPr>
        <w:t>第五十一条</w:t>
      </w:r>
      <w:r>
        <w:rPr>
          <w:rFonts w:ascii="仿宋" w:hAnsi="仿宋" w:eastAsia="仿宋" w:cs="Times New Roman"/>
          <w:color w:val="auto"/>
          <w:kern w:val="0"/>
        </w:rPr>
        <w:t xml:space="preserve">  学校建立</w:t>
      </w:r>
      <w:r>
        <w:rPr>
          <w:rFonts w:hint="eastAsia" w:ascii="仿宋" w:hAnsi="仿宋" w:eastAsia="仿宋" w:cs="Times New Roman"/>
          <w:color w:val="auto"/>
          <w:kern w:val="0"/>
        </w:rPr>
        <w:t>校、院系</w:t>
      </w:r>
      <w:r>
        <w:rPr>
          <w:rFonts w:ascii="仿宋" w:hAnsi="仿宋" w:eastAsia="仿宋" w:cs="Times New Roman"/>
          <w:color w:val="auto"/>
          <w:kern w:val="0"/>
        </w:rPr>
        <w:t>两级工会组织，按照《中华人民共和国工会法》和《中国工会章程》履行工会权利和义务。</w:t>
      </w:r>
      <w:r>
        <w:rPr>
          <w:rFonts w:hint="eastAsia" w:ascii="仿宋" w:hAnsi="仿宋" w:eastAsia="仿宋" w:cs="Times New Roman"/>
          <w:color w:val="auto"/>
          <w:kern w:val="0"/>
        </w:rPr>
        <w:t>学校工会会员代表大会</w:t>
      </w:r>
      <w:r>
        <w:rPr>
          <w:rFonts w:ascii="仿宋" w:hAnsi="仿宋" w:eastAsia="仿宋" w:cs="Times New Roman"/>
          <w:color w:val="auto"/>
          <w:kern w:val="0"/>
        </w:rPr>
        <w:t>根据《</w:t>
      </w:r>
      <w:r>
        <w:rPr>
          <w:rFonts w:hint="eastAsia" w:ascii="仿宋" w:hAnsi="仿宋" w:eastAsia="仿宋" w:cs="Times New Roman"/>
          <w:color w:val="auto"/>
          <w:kern w:val="0"/>
        </w:rPr>
        <w:t>广州新华学院</w:t>
      </w:r>
      <w:r>
        <w:rPr>
          <w:rFonts w:ascii="仿宋" w:hAnsi="仿宋" w:eastAsia="仿宋" w:cs="Times New Roman"/>
          <w:color w:val="auto"/>
          <w:kern w:val="0"/>
        </w:rPr>
        <w:t>工会会员代表大会工作规程》行使职权和开展工作。</w:t>
      </w:r>
    </w:p>
    <w:p>
      <w:pPr>
        <w:pStyle w:val="12"/>
        <w:widowControl/>
        <w:spacing w:line="600" w:lineRule="exact"/>
        <w:ind w:firstLine="640"/>
        <w:rPr>
          <w:rFonts w:ascii="仿宋" w:hAnsi="仿宋" w:eastAsia="仿宋" w:cs="Times New Roman"/>
          <w:color w:val="auto"/>
          <w:kern w:val="0"/>
        </w:rPr>
      </w:pPr>
      <w:r>
        <w:rPr>
          <w:rFonts w:hint="eastAsia" w:ascii="仿宋" w:hAnsi="仿宋" w:eastAsia="仿宋" w:cs="黑体"/>
          <w:color w:val="auto"/>
        </w:rPr>
        <w:t>第五十二条</w:t>
      </w:r>
      <w:r>
        <w:rPr>
          <w:rFonts w:ascii="仿宋" w:hAnsi="仿宋" w:eastAsia="仿宋" w:cs="Times New Roman"/>
          <w:color w:val="auto"/>
        </w:rPr>
        <w:t xml:space="preserve">  </w:t>
      </w:r>
      <w:r>
        <w:rPr>
          <w:rFonts w:hint="eastAsia" w:ascii="仿宋" w:hAnsi="仿宋" w:eastAsia="仿宋" w:cs="Times New Roman"/>
          <w:color w:val="auto"/>
        </w:rPr>
        <w:t>学生代表大会是学生参与学校民主管理和监督、维护学生合法权益的重要组织形式，学生代表大会按</w:t>
      </w:r>
      <w:r>
        <w:rPr>
          <w:rFonts w:ascii="仿宋" w:hAnsi="仿宋" w:eastAsia="仿宋" w:cs="Times New Roman"/>
          <w:color w:val="auto"/>
          <w:kern w:val="0"/>
        </w:rPr>
        <w:t>《中华全国学生联合会章程》规定</w:t>
      </w:r>
      <w:r>
        <w:rPr>
          <w:rFonts w:hint="eastAsia" w:ascii="仿宋" w:hAnsi="仿宋" w:eastAsia="仿宋" w:cs="Times New Roman"/>
          <w:color w:val="auto"/>
        </w:rPr>
        <w:t>开展活动。</w:t>
      </w:r>
    </w:p>
    <w:p>
      <w:pPr>
        <w:ind w:right="159"/>
        <w:jc w:val="center"/>
        <w:rPr>
          <w:rFonts w:ascii="黑体" w:hAnsi="黑体" w:eastAsia="黑体" w:cstheme="minorBidi"/>
          <w:color w:val="auto"/>
        </w:rPr>
      </w:pPr>
      <w:bookmarkStart w:id="10" w:name="_Toc50559062"/>
      <w:r>
        <w:rPr>
          <w:rFonts w:hint="eastAsia" w:ascii="黑体" w:hAnsi="黑体" w:eastAsia="黑体" w:cstheme="minorBidi"/>
          <w:color w:val="auto"/>
        </w:rPr>
        <w:t>第八章</w:t>
      </w:r>
      <w:r>
        <w:rPr>
          <w:rFonts w:ascii="黑体" w:hAnsi="黑体" w:eastAsia="黑体" w:cstheme="minorBidi"/>
          <w:color w:val="auto"/>
        </w:rPr>
        <w:t xml:space="preserve"> </w:t>
      </w:r>
      <w:r>
        <w:rPr>
          <w:rFonts w:hint="eastAsia" w:ascii="黑体" w:hAnsi="黑体" w:eastAsia="黑体" w:cstheme="minorBidi"/>
          <w:color w:val="auto"/>
        </w:rPr>
        <w:t>教职工</w:t>
      </w:r>
      <w:bookmarkEnd w:id="10"/>
    </w:p>
    <w:p>
      <w:pPr>
        <w:pStyle w:val="12"/>
        <w:widowControl/>
        <w:spacing w:line="600" w:lineRule="exact"/>
        <w:ind w:firstLine="640"/>
        <w:rPr>
          <w:rFonts w:ascii="仿宋" w:hAnsi="仿宋" w:eastAsia="仿宋" w:cs="Times New Roman"/>
          <w:color w:val="auto"/>
          <w:kern w:val="0"/>
        </w:rPr>
      </w:pPr>
      <w:r>
        <w:rPr>
          <w:rFonts w:hint="eastAsia" w:ascii="仿宋" w:hAnsi="仿宋" w:eastAsia="仿宋" w:cs="黑体"/>
          <w:color w:val="auto"/>
        </w:rPr>
        <w:t>第五十三条</w:t>
      </w:r>
      <w:r>
        <w:rPr>
          <w:rFonts w:ascii="仿宋" w:hAnsi="仿宋" w:eastAsia="仿宋" w:cs="Times New Roman"/>
          <w:color w:val="auto"/>
        </w:rPr>
        <w:t xml:space="preserve">  </w:t>
      </w:r>
      <w:r>
        <w:rPr>
          <w:rFonts w:ascii="仿宋" w:hAnsi="仿宋" w:eastAsia="仿宋" w:cs="Times New Roman"/>
          <w:color w:val="auto"/>
          <w:kern w:val="0"/>
        </w:rPr>
        <w:t>教职工包括教师、管理人员、教学辅助人员和工勤人员。</w:t>
      </w:r>
      <w:r>
        <w:rPr>
          <w:rFonts w:hint="eastAsia" w:ascii="仿宋" w:hAnsi="仿宋" w:eastAsia="仿宋" w:cs="Times New Roman"/>
          <w:color w:val="auto"/>
          <w:kern w:val="0"/>
        </w:rPr>
        <w:t>学校按照《中华人民共和国劳动法》和《中华人民共和国劳动合同法》及教育部的有关规定，聘任教师和聘用其他职工，并与其签订聘任或劳动合同。</w:t>
      </w:r>
    </w:p>
    <w:p>
      <w:pPr>
        <w:pStyle w:val="12"/>
        <w:widowControl/>
        <w:spacing w:line="600" w:lineRule="exact"/>
        <w:ind w:firstLine="640"/>
        <w:rPr>
          <w:rFonts w:ascii="仿宋" w:hAnsi="仿宋" w:eastAsia="仿宋" w:cs="Times New Roman"/>
          <w:color w:val="auto"/>
          <w:kern w:val="0"/>
        </w:rPr>
      </w:pPr>
      <w:r>
        <w:rPr>
          <w:rFonts w:hint="eastAsia" w:ascii="仿宋" w:hAnsi="仿宋" w:eastAsia="仿宋" w:cs="黑体"/>
          <w:color w:val="auto"/>
        </w:rPr>
        <w:t>第五十四条</w:t>
      </w:r>
      <w:r>
        <w:rPr>
          <w:rFonts w:ascii="仿宋" w:hAnsi="仿宋" w:eastAsia="仿宋" w:cs="Times New Roman"/>
          <w:color w:val="auto"/>
          <w:kern w:val="0"/>
        </w:rPr>
        <w:t xml:space="preserve"> 学校执行教师专业技术职务</w:t>
      </w:r>
      <w:r>
        <w:rPr>
          <w:rFonts w:hint="eastAsia" w:ascii="仿宋" w:hAnsi="仿宋" w:eastAsia="仿宋" w:cs="Times New Roman"/>
          <w:color w:val="auto"/>
          <w:kern w:val="0"/>
        </w:rPr>
        <w:t>评审制度，支持鼓励教师从事科学研究、学术交流，参加专业学术团体。</w:t>
      </w:r>
    </w:p>
    <w:p>
      <w:pPr>
        <w:pStyle w:val="12"/>
        <w:widowControl/>
        <w:spacing w:line="600" w:lineRule="exact"/>
        <w:ind w:firstLine="640"/>
        <w:rPr>
          <w:rFonts w:ascii="仿宋" w:hAnsi="仿宋" w:eastAsia="仿宋" w:cs="Times New Roman"/>
          <w:color w:val="auto"/>
          <w:kern w:val="0"/>
        </w:rPr>
      </w:pPr>
      <w:r>
        <w:rPr>
          <w:rFonts w:hint="eastAsia" w:ascii="仿宋" w:hAnsi="仿宋" w:eastAsia="仿宋" w:cs="黑体"/>
          <w:color w:val="auto"/>
        </w:rPr>
        <w:t>第五十五条</w:t>
      </w:r>
      <w:r>
        <w:rPr>
          <w:rFonts w:ascii="仿宋" w:hAnsi="仿宋" w:eastAsia="仿宋" w:cs="Times New Roman"/>
          <w:color w:val="auto"/>
        </w:rPr>
        <w:t xml:space="preserve"> </w:t>
      </w:r>
      <w:r>
        <w:rPr>
          <w:rFonts w:ascii="仿宋" w:hAnsi="仿宋" w:eastAsia="仿宋" w:cs="Times New Roman"/>
          <w:color w:val="auto"/>
          <w:kern w:val="0"/>
        </w:rPr>
        <w:t>教职工的基本权利：</w:t>
      </w:r>
    </w:p>
    <w:p>
      <w:pPr>
        <w:widowControl/>
        <w:spacing w:line="600" w:lineRule="exact"/>
        <w:ind w:firstLine="640" w:firstLineChars="200"/>
        <w:rPr>
          <w:rFonts w:ascii="仿宋" w:hAnsi="仿宋" w:eastAsia="仿宋" w:cs="Times New Roman"/>
          <w:color w:val="auto"/>
          <w:kern w:val="0"/>
        </w:rPr>
      </w:pPr>
      <w:r>
        <w:rPr>
          <w:rFonts w:ascii="仿宋" w:hAnsi="仿宋" w:eastAsia="仿宋" w:cs="Times New Roman"/>
          <w:color w:val="auto"/>
          <w:kern w:val="0"/>
        </w:rPr>
        <w:t>（一）按规定使用学校的公共资源，按照工作职责和贡献获取薪资报酬，享受国家规定的福利待遇和寒暑假的带薪休假</w:t>
      </w:r>
      <w:r>
        <w:rPr>
          <w:rFonts w:hint="eastAsia" w:ascii="仿宋" w:hAnsi="仿宋" w:eastAsia="仿宋" w:cs="Times New Roman"/>
          <w:color w:val="auto"/>
          <w:kern w:val="0"/>
        </w:rPr>
        <w:t>；</w:t>
      </w:r>
    </w:p>
    <w:p>
      <w:pPr>
        <w:widowControl/>
        <w:spacing w:line="600" w:lineRule="exact"/>
        <w:ind w:firstLine="640" w:firstLineChars="200"/>
        <w:rPr>
          <w:rFonts w:ascii="仿宋" w:hAnsi="仿宋" w:eastAsia="仿宋" w:cs="Times New Roman"/>
          <w:color w:val="auto"/>
          <w:kern w:val="0"/>
        </w:rPr>
      </w:pPr>
      <w:r>
        <w:rPr>
          <w:rFonts w:ascii="仿宋" w:hAnsi="仿宋" w:eastAsia="仿宋" w:cs="Times New Roman"/>
          <w:color w:val="auto"/>
          <w:kern w:val="0"/>
        </w:rPr>
        <w:t>（二）对学校重大改革事项和涉及个人切身利益的事项有知悉权，对学校的教育教学和管理工作有参与权、监督权和建议权</w:t>
      </w:r>
      <w:r>
        <w:rPr>
          <w:rFonts w:hint="eastAsia" w:ascii="仿宋" w:hAnsi="仿宋" w:eastAsia="仿宋" w:cs="Times New Roman"/>
          <w:color w:val="auto"/>
          <w:kern w:val="0"/>
        </w:rPr>
        <w:t>；</w:t>
      </w:r>
    </w:p>
    <w:p>
      <w:pPr>
        <w:widowControl/>
        <w:spacing w:line="600" w:lineRule="exact"/>
        <w:ind w:firstLine="640" w:firstLineChars="200"/>
        <w:rPr>
          <w:rFonts w:ascii="仿宋" w:hAnsi="仿宋" w:eastAsia="仿宋" w:cs="Times New Roman"/>
          <w:color w:val="auto"/>
          <w:kern w:val="0"/>
        </w:rPr>
      </w:pPr>
      <w:r>
        <w:rPr>
          <w:rFonts w:ascii="仿宋" w:hAnsi="仿宋" w:eastAsia="仿宋" w:cs="Times New Roman"/>
          <w:color w:val="auto"/>
          <w:kern w:val="0"/>
        </w:rPr>
        <w:t>（三）公平获得健康发展机会、竞争环境以及荣誉称号、奖励等；对学校侵犯其合法权益或对学校作出的处理不服的，有权</w:t>
      </w:r>
      <w:r>
        <w:rPr>
          <w:rFonts w:hint="eastAsia" w:ascii="仿宋" w:hAnsi="仿宋" w:eastAsia="仿宋" w:cs="Times New Roman"/>
          <w:color w:val="auto"/>
          <w:kern w:val="0"/>
        </w:rPr>
        <w:t>表达异议或</w:t>
      </w:r>
      <w:r>
        <w:rPr>
          <w:rFonts w:ascii="仿宋" w:hAnsi="仿宋" w:eastAsia="仿宋" w:cs="Times New Roman"/>
          <w:color w:val="auto"/>
          <w:kern w:val="0"/>
        </w:rPr>
        <w:t>提出申诉</w:t>
      </w:r>
      <w:r>
        <w:rPr>
          <w:rFonts w:hint="eastAsia" w:ascii="仿宋" w:hAnsi="仿宋" w:eastAsia="仿宋" w:cs="Times New Roman"/>
          <w:color w:val="auto"/>
          <w:kern w:val="0"/>
        </w:rPr>
        <w:t>；</w:t>
      </w:r>
    </w:p>
    <w:p>
      <w:pPr>
        <w:pStyle w:val="12"/>
        <w:widowControl/>
        <w:spacing w:line="600" w:lineRule="exact"/>
        <w:ind w:firstLine="640"/>
        <w:rPr>
          <w:rFonts w:ascii="仿宋" w:hAnsi="仿宋" w:eastAsia="仿宋" w:cs="Times New Roman"/>
          <w:color w:val="auto"/>
          <w:kern w:val="0"/>
        </w:rPr>
      </w:pPr>
      <w:r>
        <w:rPr>
          <w:rFonts w:hint="eastAsia" w:ascii="仿宋" w:hAnsi="仿宋" w:eastAsia="仿宋" w:cs="Times New Roman"/>
          <w:color w:val="auto"/>
          <w:kern w:val="0"/>
        </w:rPr>
        <w:t>（四）</w:t>
      </w:r>
      <w:r>
        <w:rPr>
          <w:rFonts w:ascii="仿宋" w:hAnsi="仿宋" w:eastAsia="仿宋" w:cs="Times New Roman"/>
          <w:color w:val="auto"/>
          <w:kern w:val="0"/>
        </w:rPr>
        <w:t>法律法规、学校规章制度规定或合同约定的其他权利。</w:t>
      </w:r>
      <w:r>
        <w:rPr>
          <w:rFonts w:ascii="仿宋" w:hAnsi="仿宋" w:eastAsia="仿宋" w:cs="Times New Roman"/>
          <w:color w:val="auto"/>
        </w:rPr>
        <w:t xml:space="preserve"> </w:t>
      </w:r>
    </w:p>
    <w:p>
      <w:pPr>
        <w:pStyle w:val="12"/>
        <w:widowControl/>
        <w:spacing w:line="600" w:lineRule="exact"/>
        <w:ind w:firstLine="640"/>
        <w:rPr>
          <w:rFonts w:ascii="仿宋" w:hAnsi="仿宋" w:eastAsia="仿宋" w:cs="Times New Roman"/>
          <w:color w:val="auto"/>
          <w:kern w:val="0"/>
        </w:rPr>
      </w:pPr>
      <w:r>
        <w:rPr>
          <w:rFonts w:hint="eastAsia" w:ascii="仿宋" w:hAnsi="仿宋" w:eastAsia="仿宋" w:cs="黑体"/>
          <w:color w:val="auto"/>
        </w:rPr>
        <w:t>第五十六条</w:t>
      </w:r>
      <w:r>
        <w:rPr>
          <w:rFonts w:ascii="仿宋" w:hAnsi="仿宋" w:eastAsia="仿宋" w:cs="Times New Roman"/>
          <w:color w:val="auto"/>
        </w:rPr>
        <w:t xml:space="preserve">  </w:t>
      </w:r>
      <w:r>
        <w:rPr>
          <w:rFonts w:ascii="仿宋" w:hAnsi="仿宋" w:eastAsia="仿宋" w:cs="Times New Roman"/>
          <w:color w:val="auto"/>
          <w:kern w:val="0"/>
        </w:rPr>
        <w:t>教职工的基本义务：</w:t>
      </w:r>
    </w:p>
    <w:p>
      <w:pPr>
        <w:widowControl/>
        <w:spacing w:line="600" w:lineRule="exact"/>
        <w:ind w:firstLine="640" w:firstLineChars="200"/>
        <w:rPr>
          <w:rFonts w:ascii="仿宋" w:hAnsi="仿宋" w:eastAsia="仿宋" w:cs="Times New Roman"/>
          <w:color w:val="auto"/>
          <w:kern w:val="0"/>
        </w:rPr>
      </w:pPr>
      <w:r>
        <w:rPr>
          <w:rFonts w:ascii="仿宋" w:hAnsi="仿宋" w:eastAsia="仿宋" w:cs="Times New Roman"/>
          <w:color w:val="auto"/>
          <w:kern w:val="0"/>
        </w:rPr>
        <w:t>（一）</w:t>
      </w:r>
      <w:r>
        <w:rPr>
          <w:rFonts w:hint="eastAsia" w:ascii="仿宋" w:hAnsi="仿宋" w:eastAsia="仿宋" w:cs="Times New Roman"/>
          <w:color w:val="auto"/>
          <w:kern w:val="0"/>
        </w:rPr>
        <w:t xml:space="preserve"> </w:t>
      </w:r>
      <w:r>
        <w:rPr>
          <w:rFonts w:ascii="仿宋" w:hAnsi="仿宋" w:eastAsia="仿宋" w:cs="Times New Roman"/>
          <w:color w:val="auto"/>
          <w:kern w:val="0"/>
        </w:rPr>
        <w:t>遵守宪法、法律法规及规章制度，遵守职业道德，教书育人，为人师表，珍惜学校名誉，维护学校利益</w:t>
      </w:r>
      <w:r>
        <w:rPr>
          <w:rFonts w:hint="eastAsia" w:ascii="仿宋" w:hAnsi="仿宋" w:eastAsia="仿宋" w:cs="Times New Roman"/>
          <w:color w:val="auto"/>
          <w:kern w:val="0"/>
        </w:rPr>
        <w:t>；</w:t>
      </w:r>
    </w:p>
    <w:p>
      <w:pPr>
        <w:widowControl/>
        <w:spacing w:line="600" w:lineRule="exact"/>
        <w:ind w:firstLine="640" w:firstLineChars="200"/>
        <w:rPr>
          <w:rFonts w:ascii="仿宋" w:hAnsi="仿宋" w:eastAsia="仿宋" w:cs="Times New Roman"/>
          <w:color w:val="auto"/>
          <w:kern w:val="0"/>
        </w:rPr>
      </w:pPr>
      <w:r>
        <w:rPr>
          <w:rFonts w:ascii="仿宋" w:hAnsi="仿宋" w:eastAsia="仿宋" w:cs="Times New Roman"/>
          <w:color w:val="auto"/>
          <w:kern w:val="0"/>
        </w:rPr>
        <w:t>（二）爱岗敬业，勤奋工作，依法开展教育教学和科学研究活动，</w:t>
      </w:r>
      <w:r>
        <w:rPr>
          <w:rFonts w:hint="eastAsia" w:ascii="仿宋" w:hAnsi="仿宋" w:eastAsia="仿宋" w:cs="Times New Roman"/>
          <w:color w:val="auto"/>
          <w:kern w:val="0"/>
        </w:rPr>
        <w:t>遵守学校规章制度和聘用合同（协议）相关约定，</w:t>
      </w:r>
      <w:r>
        <w:rPr>
          <w:rFonts w:ascii="仿宋" w:hAnsi="仿宋" w:eastAsia="仿宋" w:cs="Times New Roman"/>
          <w:color w:val="auto"/>
          <w:kern w:val="0"/>
        </w:rPr>
        <w:t>完成合同约定的工作任务，履行岗位职责的基本要求，参加社会服务和院系安排的各项活动</w:t>
      </w:r>
      <w:r>
        <w:rPr>
          <w:rFonts w:hint="eastAsia" w:ascii="仿宋" w:hAnsi="仿宋" w:eastAsia="仿宋" w:cs="Times New Roman"/>
          <w:color w:val="auto"/>
          <w:kern w:val="0"/>
        </w:rPr>
        <w:t>；</w:t>
      </w:r>
    </w:p>
    <w:p>
      <w:pPr>
        <w:widowControl/>
        <w:spacing w:line="600" w:lineRule="exact"/>
        <w:ind w:firstLine="640" w:firstLineChars="200"/>
        <w:rPr>
          <w:rFonts w:ascii="仿宋" w:hAnsi="仿宋" w:eastAsia="仿宋" w:cs="Times New Roman"/>
          <w:color w:val="auto"/>
          <w:kern w:val="0"/>
        </w:rPr>
      </w:pPr>
      <w:r>
        <w:rPr>
          <w:rFonts w:ascii="仿宋" w:hAnsi="仿宋" w:eastAsia="仿宋" w:cs="Times New Roman"/>
          <w:color w:val="auto"/>
          <w:kern w:val="0"/>
        </w:rPr>
        <w:t>（三）尊重</w:t>
      </w:r>
      <w:r>
        <w:rPr>
          <w:rFonts w:hint="eastAsia" w:ascii="仿宋" w:hAnsi="仿宋" w:eastAsia="仿宋" w:cs="Times New Roman"/>
          <w:color w:val="auto"/>
          <w:kern w:val="0"/>
        </w:rPr>
        <w:t>学生</w:t>
      </w:r>
      <w:r>
        <w:rPr>
          <w:rFonts w:ascii="仿宋" w:hAnsi="仿宋" w:eastAsia="仿宋" w:cs="Times New Roman"/>
          <w:color w:val="auto"/>
          <w:kern w:val="0"/>
        </w:rPr>
        <w:t>、</w:t>
      </w:r>
      <w:r>
        <w:rPr>
          <w:rFonts w:hint="eastAsia" w:ascii="仿宋" w:hAnsi="仿宋" w:eastAsia="仿宋" w:cs="Times New Roman"/>
          <w:color w:val="auto"/>
          <w:kern w:val="0"/>
        </w:rPr>
        <w:t>爱护</w:t>
      </w:r>
      <w:r>
        <w:rPr>
          <w:rFonts w:ascii="仿宋" w:hAnsi="仿宋" w:eastAsia="仿宋" w:cs="Times New Roman"/>
          <w:color w:val="auto"/>
          <w:kern w:val="0"/>
        </w:rPr>
        <w:t>学生</w:t>
      </w:r>
      <w:r>
        <w:rPr>
          <w:rFonts w:hint="eastAsia" w:ascii="仿宋" w:hAnsi="仿宋" w:eastAsia="仿宋" w:cs="Times New Roman"/>
          <w:color w:val="auto"/>
          <w:kern w:val="0"/>
        </w:rPr>
        <w:t>，</w:t>
      </w:r>
      <w:r>
        <w:rPr>
          <w:rFonts w:ascii="仿宋" w:hAnsi="仿宋" w:eastAsia="仿宋" w:cs="Times New Roman"/>
          <w:color w:val="auto"/>
          <w:kern w:val="0"/>
        </w:rPr>
        <w:t>关心学生健康成长，</w:t>
      </w:r>
      <w:r>
        <w:rPr>
          <w:rFonts w:hint="eastAsia" w:ascii="仿宋" w:hAnsi="仿宋" w:eastAsia="仿宋" w:cs="Times New Roman"/>
          <w:color w:val="auto"/>
          <w:kern w:val="0"/>
        </w:rPr>
        <w:t>制止有害于学生的行为；</w:t>
      </w:r>
      <w:r>
        <w:rPr>
          <w:rFonts w:ascii="仿宋" w:hAnsi="仿宋" w:eastAsia="仿宋" w:cs="Times New Roman"/>
          <w:color w:val="auto"/>
          <w:kern w:val="0"/>
        </w:rPr>
        <w:t>指导学生完成学业</w:t>
      </w:r>
      <w:r>
        <w:rPr>
          <w:rFonts w:hint="eastAsia" w:ascii="仿宋" w:hAnsi="仿宋" w:eastAsia="仿宋" w:cs="Times New Roman"/>
          <w:color w:val="auto"/>
          <w:kern w:val="0"/>
        </w:rPr>
        <w:t>；</w:t>
      </w:r>
    </w:p>
    <w:p>
      <w:pPr>
        <w:widowControl/>
        <w:spacing w:line="600" w:lineRule="exact"/>
        <w:ind w:firstLine="640" w:firstLineChars="200"/>
        <w:rPr>
          <w:rFonts w:ascii="仿宋" w:hAnsi="仿宋" w:eastAsia="仿宋" w:cs="Times New Roman"/>
          <w:color w:val="auto"/>
          <w:kern w:val="0"/>
        </w:rPr>
      </w:pPr>
      <w:r>
        <w:rPr>
          <w:rFonts w:hint="eastAsia" w:ascii="仿宋" w:hAnsi="仿宋" w:eastAsia="仿宋" w:cs="Times New Roman"/>
          <w:color w:val="auto"/>
          <w:kern w:val="0"/>
        </w:rPr>
        <w:t xml:space="preserve">（四） </w:t>
      </w:r>
      <w:r>
        <w:rPr>
          <w:rFonts w:ascii="仿宋" w:hAnsi="仿宋" w:eastAsia="仿宋" w:cs="Times New Roman"/>
          <w:color w:val="auto"/>
          <w:kern w:val="0"/>
        </w:rPr>
        <w:t>法律法规、规章制度规定或合同约定的其他职责。</w:t>
      </w:r>
    </w:p>
    <w:p>
      <w:pPr>
        <w:pStyle w:val="12"/>
        <w:widowControl/>
        <w:spacing w:line="600" w:lineRule="exact"/>
        <w:ind w:firstLine="640"/>
        <w:rPr>
          <w:rFonts w:ascii="仿宋" w:hAnsi="仿宋" w:eastAsia="仿宋" w:cs="Times New Roman"/>
          <w:color w:val="auto"/>
          <w:kern w:val="0"/>
        </w:rPr>
      </w:pPr>
      <w:r>
        <w:rPr>
          <w:rFonts w:hint="eastAsia" w:ascii="仿宋" w:hAnsi="仿宋" w:eastAsia="仿宋" w:cs="黑体"/>
          <w:color w:val="auto"/>
        </w:rPr>
        <w:t>第五十七条</w:t>
      </w:r>
      <w:r>
        <w:rPr>
          <w:rFonts w:ascii="仿宋" w:hAnsi="仿宋" w:eastAsia="仿宋" w:cs="Times New Roman"/>
          <w:color w:val="auto"/>
        </w:rPr>
        <w:t xml:space="preserve">  </w:t>
      </w:r>
      <w:r>
        <w:rPr>
          <w:rFonts w:hint="eastAsia" w:ascii="仿宋" w:hAnsi="仿宋" w:eastAsia="仿宋" w:cs="Times New Roman"/>
          <w:color w:val="auto"/>
          <w:kern w:val="0"/>
        </w:rPr>
        <w:t>学校依法保障教职工的工资和福利待遇。学校成立教职工申诉处理委员会及其工作机构，受理和协助解决教职工的申诉，维护教职工合法权益。学校鼓励和支持教职工参加学校民主管理与监督，对学校工作提出意见或建议。</w:t>
      </w:r>
    </w:p>
    <w:p>
      <w:pPr>
        <w:pStyle w:val="12"/>
        <w:spacing w:line="600" w:lineRule="exact"/>
        <w:ind w:firstLine="640"/>
        <w:rPr>
          <w:rFonts w:ascii="仿宋" w:hAnsi="仿宋" w:eastAsia="仿宋" w:cs="Times New Roman"/>
          <w:color w:val="auto"/>
        </w:rPr>
      </w:pPr>
      <w:r>
        <w:rPr>
          <w:rFonts w:hint="eastAsia" w:ascii="仿宋" w:hAnsi="仿宋" w:eastAsia="仿宋" w:cs="黑体"/>
          <w:color w:val="auto"/>
        </w:rPr>
        <w:t>第五十八条</w:t>
      </w:r>
      <w:r>
        <w:rPr>
          <w:rFonts w:ascii="仿宋" w:hAnsi="仿宋" w:eastAsia="仿宋" w:cs="Times New Roman"/>
          <w:color w:val="auto"/>
        </w:rPr>
        <w:t xml:space="preserve">  </w:t>
      </w:r>
      <w:r>
        <w:rPr>
          <w:rFonts w:hint="eastAsia" w:ascii="仿宋" w:hAnsi="仿宋" w:eastAsia="仿宋" w:cs="Times New Roman"/>
          <w:color w:val="auto"/>
          <w:kern w:val="0"/>
        </w:rPr>
        <w:t>根据学校的奖惩规定，对取得教育教学成果和对学校做出重大贡献的教职工予以表彰、奖励；对违反法律法规和学校规章制度的教职工予以教育或处分。</w:t>
      </w:r>
      <w:r>
        <w:rPr>
          <w:rFonts w:ascii="仿宋" w:hAnsi="仿宋" w:eastAsia="仿宋" w:cs="Times New Roman"/>
          <w:color w:val="auto"/>
        </w:rPr>
        <w:t xml:space="preserve"> </w:t>
      </w:r>
    </w:p>
    <w:p>
      <w:pPr>
        <w:widowControl/>
        <w:spacing w:line="600" w:lineRule="exact"/>
        <w:ind w:firstLine="640" w:firstLineChars="200"/>
        <w:rPr>
          <w:rFonts w:ascii="仿宋" w:hAnsi="仿宋" w:eastAsia="仿宋" w:cs="Times New Roman"/>
          <w:color w:val="auto"/>
          <w:kern w:val="0"/>
        </w:rPr>
      </w:pPr>
      <w:r>
        <w:rPr>
          <w:rFonts w:hint="eastAsia" w:ascii="仿宋" w:hAnsi="仿宋" w:eastAsia="仿宋" w:cs="黑体"/>
          <w:color w:val="auto"/>
        </w:rPr>
        <w:t>第五十九条</w:t>
      </w:r>
      <w:r>
        <w:rPr>
          <w:rFonts w:ascii="仿宋" w:hAnsi="仿宋" w:eastAsia="仿宋" w:cs="Times New Roman"/>
          <w:color w:val="auto"/>
        </w:rPr>
        <w:t xml:space="preserve">  </w:t>
      </w:r>
      <w:r>
        <w:rPr>
          <w:rFonts w:hint="eastAsia" w:ascii="仿宋" w:hAnsi="仿宋" w:eastAsia="仿宋" w:cs="Times New Roman"/>
          <w:color w:val="auto"/>
          <w:kern w:val="0"/>
        </w:rPr>
        <w:t>学校每年对教职工的思想品德、业务水平、工作态度和工作业绩、廉洁自律进行考核，考核结果作为继续聘任聘用、解聘、晋升工资、实施奖惩的重要依据。</w:t>
      </w:r>
    </w:p>
    <w:p>
      <w:pPr>
        <w:ind w:right="159"/>
        <w:jc w:val="center"/>
        <w:rPr>
          <w:rFonts w:ascii="黑体" w:hAnsi="黑体" w:eastAsia="黑体" w:cstheme="minorBidi"/>
          <w:color w:val="auto"/>
        </w:rPr>
      </w:pPr>
      <w:bookmarkStart w:id="11" w:name="_Toc50559063"/>
      <w:r>
        <w:rPr>
          <w:rFonts w:hint="eastAsia" w:ascii="黑体" w:hAnsi="黑体" w:eastAsia="黑体" w:cstheme="minorBidi"/>
          <w:color w:val="auto"/>
        </w:rPr>
        <w:t>第九章</w:t>
      </w:r>
      <w:r>
        <w:rPr>
          <w:rFonts w:ascii="黑体" w:hAnsi="黑体" w:eastAsia="黑体" w:cstheme="minorBidi"/>
          <w:color w:val="auto"/>
        </w:rPr>
        <w:t xml:space="preserve"> </w:t>
      </w:r>
      <w:r>
        <w:rPr>
          <w:rFonts w:hint="eastAsia" w:ascii="黑体" w:hAnsi="黑体" w:eastAsia="黑体" w:cstheme="minorBidi"/>
          <w:color w:val="auto"/>
        </w:rPr>
        <w:t>学生</w:t>
      </w:r>
      <w:bookmarkEnd w:id="11"/>
    </w:p>
    <w:p>
      <w:pPr>
        <w:pStyle w:val="12"/>
        <w:widowControl/>
        <w:spacing w:line="600" w:lineRule="exact"/>
        <w:ind w:firstLine="640"/>
        <w:rPr>
          <w:rFonts w:ascii="仿宋" w:hAnsi="仿宋" w:eastAsia="仿宋" w:cs="Times New Roman"/>
          <w:color w:val="auto"/>
          <w:kern w:val="0"/>
        </w:rPr>
      </w:pPr>
      <w:r>
        <w:rPr>
          <w:rFonts w:hint="eastAsia" w:ascii="仿宋" w:hAnsi="仿宋" w:eastAsia="仿宋" w:cs="黑体"/>
          <w:color w:val="auto"/>
        </w:rPr>
        <w:t>第六十条</w:t>
      </w:r>
      <w:r>
        <w:rPr>
          <w:rFonts w:ascii="仿宋" w:hAnsi="仿宋" w:eastAsia="仿宋" w:cs="Times New Roman"/>
          <w:color w:val="auto"/>
        </w:rPr>
        <w:t xml:space="preserve">  </w:t>
      </w:r>
      <w:r>
        <w:rPr>
          <w:rFonts w:ascii="仿宋" w:hAnsi="仿宋" w:eastAsia="仿宋" w:cs="Times New Roman"/>
          <w:color w:val="auto"/>
          <w:kern w:val="0"/>
        </w:rPr>
        <w:t>学生是指被学校依法录取、取得入学资格，</w:t>
      </w:r>
      <w:r>
        <w:rPr>
          <w:rFonts w:hint="eastAsia" w:ascii="仿宋" w:hAnsi="仿宋" w:eastAsia="仿宋" w:cs="Times New Roman"/>
          <w:color w:val="auto"/>
          <w:kern w:val="0"/>
        </w:rPr>
        <w:t>在学校接受普通高等学历教育</w:t>
      </w:r>
      <w:r>
        <w:rPr>
          <w:rFonts w:ascii="仿宋" w:hAnsi="仿宋" w:eastAsia="仿宋" w:cs="Times New Roman"/>
          <w:color w:val="auto"/>
          <w:kern w:val="0"/>
        </w:rPr>
        <w:t>的受教育者。</w:t>
      </w:r>
    </w:p>
    <w:p>
      <w:pPr>
        <w:pStyle w:val="12"/>
        <w:widowControl/>
        <w:spacing w:line="600" w:lineRule="exact"/>
        <w:ind w:firstLine="640"/>
        <w:rPr>
          <w:rFonts w:ascii="仿宋" w:hAnsi="仿宋" w:eastAsia="仿宋" w:cs="Times New Roman"/>
          <w:color w:val="auto"/>
          <w:kern w:val="0"/>
        </w:rPr>
      </w:pPr>
      <w:r>
        <w:rPr>
          <w:rFonts w:hint="eastAsia" w:ascii="仿宋" w:hAnsi="仿宋" w:eastAsia="仿宋" w:cs="黑体"/>
          <w:color w:val="auto"/>
        </w:rPr>
        <w:t>第六十一条</w:t>
      </w:r>
      <w:r>
        <w:rPr>
          <w:rFonts w:ascii="仿宋" w:hAnsi="仿宋" w:eastAsia="仿宋" w:cs="Times New Roman"/>
          <w:color w:val="auto"/>
        </w:rPr>
        <w:t xml:space="preserve">  </w:t>
      </w:r>
      <w:r>
        <w:rPr>
          <w:rFonts w:ascii="仿宋" w:hAnsi="仿宋" w:eastAsia="仿宋" w:cs="Times New Roman"/>
          <w:color w:val="auto"/>
          <w:kern w:val="0"/>
        </w:rPr>
        <w:t>学生在校期间依法享有下列基本权利：</w:t>
      </w:r>
    </w:p>
    <w:p>
      <w:pPr>
        <w:widowControl/>
        <w:spacing w:line="600" w:lineRule="exact"/>
        <w:ind w:firstLine="640" w:firstLineChars="200"/>
        <w:rPr>
          <w:rFonts w:ascii="仿宋" w:hAnsi="仿宋" w:eastAsia="仿宋" w:cs="Times New Roman"/>
          <w:color w:val="auto"/>
          <w:kern w:val="0"/>
        </w:rPr>
      </w:pPr>
      <w:r>
        <w:rPr>
          <w:rFonts w:ascii="仿宋" w:hAnsi="仿宋" w:eastAsia="仿宋" w:cs="Times New Roman"/>
          <w:color w:val="auto"/>
          <w:kern w:val="0"/>
        </w:rPr>
        <w:t>（一）公平接受教育，平等使用教育教学资源；公正获得思想品德、综合素质、学业成绩等方面评价，公平获得荣誉称号和奖励；达到国家和学校规定的条件，获得相应的学业证书和学位证书</w:t>
      </w:r>
      <w:r>
        <w:rPr>
          <w:rFonts w:hint="eastAsia" w:ascii="仿宋" w:hAnsi="仿宋" w:eastAsia="仿宋" w:cs="Times New Roman"/>
          <w:color w:val="auto"/>
          <w:kern w:val="0"/>
        </w:rPr>
        <w:t>；</w:t>
      </w:r>
    </w:p>
    <w:p>
      <w:pPr>
        <w:widowControl/>
        <w:spacing w:line="600" w:lineRule="exact"/>
        <w:ind w:firstLine="640" w:firstLineChars="200"/>
        <w:rPr>
          <w:rFonts w:ascii="仿宋" w:hAnsi="仿宋" w:eastAsia="仿宋" w:cs="Times New Roman"/>
          <w:color w:val="auto"/>
          <w:kern w:val="0"/>
        </w:rPr>
      </w:pPr>
      <w:r>
        <w:rPr>
          <w:rFonts w:ascii="仿宋" w:hAnsi="仿宋" w:eastAsia="仿宋" w:cs="Times New Roman"/>
          <w:color w:val="auto"/>
          <w:kern w:val="0"/>
        </w:rPr>
        <w:t>（二）参加社会服务</w:t>
      </w:r>
      <w:r>
        <w:rPr>
          <w:rFonts w:hint="eastAsia" w:ascii="仿宋" w:hAnsi="仿宋" w:eastAsia="仿宋" w:cs="Times New Roman"/>
          <w:color w:val="auto"/>
          <w:kern w:val="0"/>
        </w:rPr>
        <w:t>、勤工助学</w:t>
      </w:r>
      <w:r>
        <w:rPr>
          <w:rFonts w:ascii="仿宋" w:hAnsi="仿宋" w:eastAsia="仿宋" w:cs="Times New Roman"/>
          <w:color w:val="auto"/>
          <w:kern w:val="0"/>
        </w:rPr>
        <w:t>；在心理健康、职业规划以及创业就业方面获得学校指导</w:t>
      </w:r>
      <w:r>
        <w:rPr>
          <w:rFonts w:hint="eastAsia" w:ascii="仿宋" w:hAnsi="仿宋" w:eastAsia="仿宋" w:cs="Times New Roman"/>
          <w:color w:val="auto"/>
          <w:kern w:val="0"/>
        </w:rPr>
        <w:t>；</w:t>
      </w:r>
    </w:p>
    <w:p>
      <w:pPr>
        <w:widowControl/>
        <w:spacing w:line="600" w:lineRule="exact"/>
        <w:ind w:firstLine="640" w:firstLineChars="200"/>
        <w:rPr>
          <w:rFonts w:ascii="仿宋" w:hAnsi="仿宋" w:eastAsia="仿宋" w:cs="Times New Roman"/>
          <w:color w:val="auto"/>
          <w:kern w:val="0"/>
        </w:rPr>
      </w:pPr>
      <w:r>
        <w:rPr>
          <w:rFonts w:ascii="仿宋" w:hAnsi="仿宋" w:eastAsia="仿宋" w:cs="Times New Roman"/>
          <w:color w:val="auto"/>
          <w:kern w:val="0"/>
        </w:rPr>
        <w:t>（三）按规定申请奖学金、助学金、国家助学贷款和其他</w:t>
      </w:r>
      <w:r>
        <w:rPr>
          <w:rFonts w:hint="eastAsia" w:ascii="仿宋" w:hAnsi="仿宋" w:eastAsia="仿宋" w:cs="Times New Roman"/>
          <w:color w:val="auto"/>
          <w:kern w:val="0"/>
        </w:rPr>
        <w:t>奖助</w:t>
      </w:r>
      <w:r>
        <w:rPr>
          <w:rFonts w:ascii="仿宋" w:hAnsi="仿宋" w:eastAsia="仿宋" w:cs="Times New Roman"/>
          <w:color w:val="auto"/>
          <w:kern w:val="0"/>
        </w:rPr>
        <w:t>，申请勤工助学；按规定和程序转专业，辅修专业或双学位</w:t>
      </w:r>
      <w:r>
        <w:rPr>
          <w:rFonts w:hint="eastAsia" w:ascii="仿宋" w:hAnsi="仿宋" w:eastAsia="仿宋" w:cs="Times New Roman"/>
          <w:color w:val="auto"/>
          <w:kern w:val="0"/>
        </w:rPr>
        <w:t>；</w:t>
      </w:r>
    </w:p>
    <w:p>
      <w:pPr>
        <w:widowControl/>
        <w:spacing w:line="600" w:lineRule="exact"/>
        <w:ind w:firstLine="640" w:firstLineChars="200"/>
        <w:rPr>
          <w:rFonts w:ascii="仿宋" w:hAnsi="仿宋" w:eastAsia="仿宋" w:cs="Times New Roman"/>
          <w:color w:val="auto"/>
          <w:kern w:val="0"/>
        </w:rPr>
      </w:pPr>
      <w:r>
        <w:rPr>
          <w:rFonts w:ascii="仿宋" w:hAnsi="仿宋" w:eastAsia="仿宋" w:cs="Times New Roman"/>
          <w:color w:val="auto"/>
          <w:kern w:val="0"/>
        </w:rPr>
        <w:t>（四）</w:t>
      </w:r>
      <w:r>
        <w:rPr>
          <w:rFonts w:hint="eastAsia" w:ascii="仿宋" w:hAnsi="仿宋" w:eastAsia="仿宋" w:cs="Times New Roman"/>
          <w:color w:val="auto"/>
          <w:kern w:val="0"/>
        </w:rPr>
        <w:t>知悉</w:t>
      </w:r>
      <w:r>
        <w:rPr>
          <w:rFonts w:ascii="仿宋" w:hAnsi="仿宋" w:eastAsia="仿宋" w:cs="Times New Roman"/>
          <w:color w:val="auto"/>
          <w:kern w:val="0"/>
        </w:rPr>
        <w:t>学校重大改革事项和涉及个人切身利益的事项</w:t>
      </w:r>
      <w:r>
        <w:rPr>
          <w:rFonts w:hint="eastAsia" w:ascii="仿宋" w:hAnsi="仿宋" w:eastAsia="仿宋" w:cs="Times New Roman"/>
          <w:color w:val="auto"/>
          <w:kern w:val="0"/>
        </w:rPr>
        <w:t>，推选代表参加涉及学生重大利益的学校各级会议；</w:t>
      </w:r>
    </w:p>
    <w:p>
      <w:pPr>
        <w:widowControl/>
        <w:spacing w:line="600" w:lineRule="exact"/>
        <w:ind w:firstLine="640" w:firstLineChars="200"/>
        <w:rPr>
          <w:rFonts w:ascii="仿宋" w:hAnsi="仿宋" w:eastAsia="仿宋" w:cs="Times New Roman"/>
          <w:color w:val="auto"/>
          <w:kern w:val="0"/>
        </w:rPr>
      </w:pPr>
      <w:r>
        <w:rPr>
          <w:rFonts w:hint="eastAsia" w:ascii="仿宋" w:hAnsi="仿宋" w:eastAsia="仿宋" w:cs="Times New Roman"/>
          <w:color w:val="auto"/>
          <w:kern w:val="0"/>
        </w:rPr>
        <w:t>（五）对教师的教学方法、教学效果等提出意见或建议；</w:t>
      </w:r>
    </w:p>
    <w:p>
      <w:pPr>
        <w:widowControl/>
        <w:spacing w:line="600" w:lineRule="exact"/>
        <w:ind w:firstLine="640" w:firstLineChars="200"/>
        <w:rPr>
          <w:rFonts w:ascii="仿宋" w:hAnsi="仿宋" w:eastAsia="仿宋" w:cs="Times New Roman"/>
          <w:color w:val="auto"/>
          <w:kern w:val="0"/>
        </w:rPr>
      </w:pPr>
      <w:r>
        <w:rPr>
          <w:rFonts w:hint="eastAsia" w:ascii="仿宋" w:hAnsi="仿宋" w:eastAsia="仿宋" w:cs="Times New Roman"/>
          <w:color w:val="auto"/>
          <w:kern w:val="0"/>
        </w:rPr>
        <w:t>（六）</w:t>
      </w:r>
      <w:r>
        <w:rPr>
          <w:rFonts w:ascii="仿宋" w:hAnsi="仿宋" w:eastAsia="仿宋" w:cs="Times New Roman"/>
          <w:color w:val="auto"/>
          <w:kern w:val="0"/>
        </w:rPr>
        <w:t>对学校作出的处分</w:t>
      </w:r>
      <w:r>
        <w:rPr>
          <w:rFonts w:hint="eastAsia" w:ascii="仿宋" w:hAnsi="仿宋" w:eastAsia="仿宋" w:cs="Times New Roman"/>
          <w:color w:val="auto"/>
          <w:kern w:val="0"/>
        </w:rPr>
        <w:t>或</w:t>
      </w:r>
      <w:r>
        <w:rPr>
          <w:rFonts w:ascii="仿宋" w:hAnsi="仿宋" w:eastAsia="仿宋" w:cs="Times New Roman"/>
          <w:color w:val="auto"/>
          <w:kern w:val="0"/>
        </w:rPr>
        <w:t>处理</w:t>
      </w:r>
      <w:r>
        <w:rPr>
          <w:rFonts w:hint="eastAsia" w:ascii="仿宋" w:hAnsi="仿宋" w:eastAsia="仿宋" w:cs="Times New Roman"/>
          <w:color w:val="auto"/>
          <w:kern w:val="0"/>
        </w:rPr>
        <w:t>前进行陈述和申辩；对处理决定有异议的，向学校或教育行政主管部门提出申诉</w:t>
      </w:r>
      <w:r>
        <w:rPr>
          <w:rFonts w:ascii="仿宋" w:hAnsi="仿宋" w:eastAsia="仿宋" w:cs="Times New Roman"/>
          <w:color w:val="auto"/>
          <w:kern w:val="0"/>
        </w:rPr>
        <w:t>；对</w:t>
      </w:r>
      <w:r>
        <w:rPr>
          <w:rFonts w:hint="eastAsia" w:ascii="仿宋" w:hAnsi="仿宋" w:eastAsia="仿宋" w:cs="Times New Roman"/>
          <w:color w:val="auto"/>
          <w:kern w:val="0"/>
        </w:rPr>
        <w:t>学校或</w:t>
      </w:r>
      <w:r>
        <w:rPr>
          <w:rFonts w:ascii="仿宋" w:hAnsi="仿宋" w:eastAsia="仿宋" w:cs="Times New Roman"/>
          <w:color w:val="auto"/>
          <w:kern w:val="0"/>
        </w:rPr>
        <w:t>教职工</w:t>
      </w:r>
      <w:r>
        <w:rPr>
          <w:rFonts w:hint="eastAsia" w:ascii="仿宋" w:hAnsi="仿宋" w:eastAsia="仿宋" w:cs="Times New Roman"/>
          <w:color w:val="auto"/>
          <w:kern w:val="0"/>
        </w:rPr>
        <w:t>侵犯其人身、财产等合法权益的行为，向学校有关部门提出控告或向人民法院提起诉讼</w:t>
      </w:r>
      <w:r>
        <w:rPr>
          <w:rFonts w:ascii="仿宋" w:hAnsi="仿宋" w:eastAsia="仿宋" w:cs="Times New Roman"/>
          <w:color w:val="auto"/>
          <w:kern w:val="0"/>
        </w:rPr>
        <w:t>；</w:t>
      </w:r>
      <w:r>
        <w:rPr>
          <w:rFonts w:hint="eastAsia" w:ascii="仿宋" w:hAnsi="仿宋" w:eastAsia="仿宋" w:cs="Times New Roman"/>
          <w:color w:val="auto"/>
          <w:kern w:val="0"/>
        </w:rPr>
        <w:t>对学校、教职工的违纪违法行为，向教育行政主管部门或其他纪律部门举报；</w:t>
      </w:r>
    </w:p>
    <w:p>
      <w:pPr>
        <w:pStyle w:val="13"/>
        <w:widowControl/>
        <w:spacing w:line="600" w:lineRule="exact"/>
        <w:ind w:firstLine="640"/>
        <w:rPr>
          <w:rFonts w:ascii="仿宋" w:hAnsi="仿宋" w:eastAsia="仿宋" w:cs="Times New Roman"/>
          <w:color w:val="auto"/>
          <w:kern w:val="0"/>
        </w:rPr>
      </w:pPr>
      <w:r>
        <w:rPr>
          <w:rFonts w:hint="eastAsia" w:ascii="仿宋" w:hAnsi="仿宋" w:eastAsia="仿宋" w:cs="Times New Roman"/>
          <w:color w:val="auto"/>
          <w:kern w:val="0"/>
        </w:rPr>
        <w:t>（七）</w:t>
      </w:r>
      <w:r>
        <w:rPr>
          <w:rFonts w:ascii="仿宋" w:hAnsi="仿宋" w:eastAsia="仿宋" w:cs="Times New Roman"/>
          <w:color w:val="auto"/>
          <w:kern w:val="0"/>
        </w:rPr>
        <w:t>法律、法规规定的其他权利。</w:t>
      </w:r>
    </w:p>
    <w:p>
      <w:pPr>
        <w:pStyle w:val="12"/>
        <w:spacing w:line="600" w:lineRule="exact"/>
        <w:ind w:firstLine="640"/>
        <w:rPr>
          <w:rFonts w:ascii="仿宋" w:hAnsi="仿宋" w:eastAsia="仿宋" w:cs="Times New Roman"/>
          <w:color w:val="auto"/>
          <w:kern w:val="0"/>
        </w:rPr>
      </w:pPr>
      <w:r>
        <w:rPr>
          <w:rFonts w:hint="eastAsia" w:ascii="仿宋" w:hAnsi="仿宋" w:eastAsia="仿宋" w:cs="黑体"/>
          <w:color w:val="auto"/>
        </w:rPr>
        <w:t>第六十二条</w:t>
      </w:r>
      <w:r>
        <w:rPr>
          <w:rFonts w:ascii="仿宋" w:hAnsi="仿宋" w:eastAsia="仿宋" w:cs="Times New Roman"/>
          <w:color w:val="auto"/>
        </w:rPr>
        <w:t xml:space="preserve">  </w:t>
      </w:r>
      <w:r>
        <w:rPr>
          <w:rFonts w:ascii="仿宋" w:hAnsi="仿宋" w:eastAsia="仿宋" w:cs="Times New Roman"/>
          <w:color w:val="auto"/>
          <w:kern w:val="0"/>
        </w:rPr>
        <w:t>学生在校期间应履行下列</w:t>
      </w:r>
      <w:r>
        <w:rPr>
          <w:rFonts w:hint="eastAsia" w:ascii="仿宋" w:hAnsi="仿宋" w:eastAsia="仿宋" w:cs="Times New Roman"/>
          <w:color w:val="auto"/>
          <w:kern w:val="0"/>
        </w:rPr>
        <w:t>基本</w:t>
      </w:r>
      <w:r>
        <w:rPr>
          <w:rFonts w:ascii="仿宋" w:hAnsi="仿宋" w:eastAsia="仿宋" w:cs="Times New Roman"/>
          <w:color w:val="auto"/>
          <w:kern w:val="0"/>
        </w:rPr>
        <w:t>义务：</w:t>
      </w:r>
    </w:p>
    <w:p>
      <w:pPr>
        <w:numPr>
          <w:ilvl w:val="0"/>
          <w:numId w:val="1"/>
        </w:numPr>
        <w:spacing w:line="600" w:lineRule="exact"/>
        <w:ind w:firstLine="640" w:firstLineChars="200"/>
        <w:rPr>
          <w:rFonts w:ascii="仿宋" w:hAnsi="仿宋" w:eastAsia="仿宋" w:cs="Times New Roman"/>
          <w:color w:val="auto"/>
          <w:kern w:val="0"/>
        </w:rPr>
      </w:pPr>
      <w:r>
        <w:rPr>
          <w:rFonts w:ascii="仿宋" w:hAnsi="仿宋" w:eastAsia="仿宋" w:cs="Times New Roman"/>
          <w:color w:val="auto"/>
          <w:kern w:val="0"/>
        </w:rPr>
        <w:t>遵守宪法、法律法规、学校规章制度，尊重社会公德，维护学校名誉和利益</w:t>
      </w:r>
      <w:r>
        <w:rPr>
          <w:rFonts w:hint="eastAsia" w:ascii="仿宋" w:hAnsi="仿宋" w:eastAsia="仿宋" w:cs="Times New Roman"/>
          <w:color w:val="auto"/>
          <w:kern w:val="0"/>
        </w:rPr>
        <w:t>；</w:t>
      </w:r>
    </w:p>
    <w:p>
      <w:pPr>
        <w:spacing w:line="600" w:lineRule="exact"/>
        <w:ind w:firstLine="640" w:firstLineChars="200"/>
        <w:rPr>
          <w:rFonts w:ascii="仿宋" w:hAnsi="仿宋" w:eastAsia="仿宋" w:cs="Times New Roman"/>
          <w:color w:val="auto"/>
          <w:kern w:val="0"/>
        </w:rPr>
      </w:pPr>
      <w:r>
        <w:rPr>
          <w:rFonts w:ascii="仿宋" w:hAnsi="仿宋" w:eastAsia="仿宋" w:cs="Times New Roman"/>
          <w:color w:val="auto"/>
          <w:kern w:val="0"/>
        </w:rPr>
        <w:t>（二）尊师爱校，团结同学，努力学习，完成学业，达到毕业和申请学位的条件要求</w:t>
      </w:r>
      <w:r>
        <w:rPr>
          <w:rFonts w:hint="eastAsia" w:ascii="仿宋" w:hAnsi="仿宋" w:eastAsia="仿宋" w:cs="Times New Roman"/>
          <w:color w:val="auto"/>
          <w:kern w:val="0"/>
        </w:rPr>
        <w:t>；</w:t>
      </w:r>
    </w:p>
    <w:p>
      <w:pPr>
        <w:spacing w:line="600" w:lineRule="exact"/>
        <w:ind w:firstLine="640" w:firstLineChars="200"/>
        <w:rPr>
          <w:rFonts w:ascii="仿宋" w:hAnsi="仿宋" w:eastAsia="仿宋" w:cs="Times New Roman"/>
          <w:color w:val="auto"/>
          <w:kern w:val="0"/>
        </w:rPr>
      </w:pPr>
      <w:r>
        <w:rPr>
          <w:rFonts w:ascii="仿宋" w:hAnsi="仿宋" w:eastAsia="仿宋" w:cs="Times New Roman"/>
          <w:color w:val="auto"/>
          <w:kern w:val="0"/>
        </w:rPr>
        <w:t>（三）按规定缴纳学费和有关费用，履行享受国家和学校奖助政策规定的相应义务</w:t>
      </w:r>
      <w:r>
        <w:rPr>
          <w:rFonts w:hint="eastAsia" w:ascii="仿宋" w:hAnsi="仿宋" w:eastAsia="仿宋" w:cs="Times New Roman"/>
          <w:color w:val="auto"/>
          <w:kern w:val="0"/>
        </w:rPr>
        <w:t>；</w:t>
      </w:r>
    </w:p>
    <w:p>
      <w:pPr>
        <w:pStyle w:val="13"/>
        <w:spacing w:line="600" w:lineRule="exact"/>
        <w:ind w:firstLine="640"/>
        <w:rPr>
          <w:rFonts w:ascii="仿宋" w:hAnsi="仿宋" w:eastAsia="仿宋" w:cs="Times New Roman"/>
          <w:color w:val="auto"/>
          <w:kern w:val="0"/>
        </w:rPr>
      </w:pPr>
      <w:r>
        <w:rPr>
          <w:rFonts w:hint="eastAsia" w:ascii="仿宋" w:hAnsi="仿宋" w:eastAsia="仿宋" w:cs="Times New Roman"/>
          <w:color w:val="auto"/>
          <w:kern w:val="0"/>
        </w:rPr>
        <w:t>（四）</w:t>
      </w:r>
      <w:r>
        <w:rPr>
          <w:rFonts w:ascii="仿宋" w:hAnsi="仿宋" w:eastAsia="仿宋" w:cs="Times New Roman"/>
          <w:color w:val="auto"/>
          <w:kern w:val="0"/>
        </w:rPr>
        <w:t>爱护并合理使用教育设备和生活设施</w:t>
      </w:r>
      <w:r>
        <w:rPr>
          <w:rFonts w:hint="eastAsia" w:ascii="仿宋" w:hAnsi="仿宋" w:eastAsia="仿宋" w:cs="Times New Roman"/>
          <w:color w:val="auto"/>
          <w:kern w:val="0"/>
        </w:rPr>
        <w:t>；</w:t>
      </w:r>
    </w:p>
    <w:p>
      <w:pPr>
        <w:pStyle w:val="13"/>
        <w:spacing w:line="600" w:lineRule="exact"/>
        <w:ind w:firstLine="640"/>
        <w:rPr>
          <w:rFonts w:ascii="仿宋" w:hAnsi="仿宋" w:eastAsia="仿宋" w:cs="Times New Roman"/>
          <w:color w:val="auto"/>
          <w:kern w:val="0"/>
        </w:rPr>
      </w:pPr>
      <w:r>
        <w:rPr>
          <w:rFonts w:hint="eastAsia" w:ascii="仿宋" w:hAnsi="仿宋" w:eastAsia="仿宋" w:cs="Times New Roman"/>
          <w:color w:val="auto"/>
          <w:kern w:val="0"/>
        </w:rPr>
        <w:t>（五）</w:t>
      </w:r>
      <w:r>
        <w:rPr>
          <w:rFonts w:ascii="仿宋" w:hAnsi="仿宋" w:eastAsia="仿宋" w:cs="Times New Roman"/>
          <w:color w:val="auto"/>
          <w:kern w:val="0"/>
        </w:rPr>
        <w:t>配合学校做好家校联系工作</w:t>
      </w:r>
      <w:r>
        <w:rPr>
          <w:rFonts w:hint="eastAsia" w:ascii="仿宋" w:hAnsi="仿宋" w:eastAsia="仿宋" w:cs="Times New Roman"/>
          <w:color w:val="auto"/>
          <w:kern w:val="0"/>
        </w:rPr>
        <w:t>；</w:t>
      </w:r>
    </w:p>
    <w:p>
      <w:pPr>
        <w:spacing w:line="600" w:lineRule="exact"/>
        <w:ind w:firstLine="640" w:firstLineChars="200"/>
        <w:rPr>
          <w:rFonts w:ascii="仿宋" w:hAnsi="仿宋" w:eastAsia="仿宋" w:cs="Times New Roman"/>
          <w:color w:val="auto"/>
          <w:kern w:val="0"/>
        </w:rPr>
      </w:pPr>
      <w:r>
        <w:rPr>
          <w:rFonts w:hint="eastAsia" w:ascii="仿宋" w:hAnsi="仿宋" w:eastAsia="仿宋" w:cs="Times New Roman"/>
          <w:color w:val="auto"/>
          <w:kern w:val="0"/>
        </w:rPr>
        <w:t>（六）</w:t>
      </w:r>
      <w:r>
        <w:rPr>
          <w:rFonts w:ascii="仿宋" w:hAnsi="仿宋" w:eastAsia="仿宋" w:cs="Times New Roman"/>
          <w:color w:val="auto"/>
          <w:kern w:val="0"/>
        </w:rPr>
        <w:t>法律、法规及规章规定的其他义务。</w:t>
      </w:r>
    </w:p>
    <w:p>
      <w:pPr>
        <w:pStyle w:val="12"/>
        <w:spacing w:line="600" w:lineRule="exact"/>
        <w:ind w:firstLine="640"/>
        <w:rPr>
          <w:rFonts w:ascii="仿宋" w:hAnsi="仿宋" w:eastAsia="仿宋" w:cs="Times New Roman"/>
          <w:color w:val="auto"/>
          <w:kern w:val="0"/>
        </w:rPr>
      </w:pPr>
      <w:r>
        <w:rPr>
          <w:rFonts w:hint="eastAsia" w:ascii="仿宋" w:hAnsi="仿宋" w:eastAsia="仿宋" w:cs="黑体"/>
          <w:color w:val="auto"/>
        </w:rPr>
        <w:t>第六十三条</w:t>
      </w:r>
      <w:r>
        <w:rPr>
          <w:rFonts w:ascii="仿宋" w:hAnsi="仿宋" w:eastAsia="仿宋" w:cs="Times New Roman"/>
          <w:color w:val="auto"/>
        </w:rPr>
        <w:t xml:space="preserve">  </w:t>
      </w:r>
      <w:r>
        <w:rPr>
          <w:rFonts w:hint="eastAsia" w:ascii="仿宋" w:hAnsi="仿宋" w:eastAsia="仿宋" w:cs="Times New Roman"/>
          <w:color w:val="auto"/>
          <w:kern w:val="0"/>
        </w:rPr>
        <w:t>学校对取得优异成绩和对学校做出重大贡献的学生，按照法律法规和学校的奖惩规定，予以表彰、奖励。</w:t>
      </w:r>
    </w:p>
    <w:p>
      <w:pPr>
        <w:spacing w:line="600" w:lineRule="exact"/>
        <w:ind w:firstLine="640" w:firstLineChars="200"/>
        <w:rPr>
          <w:rFonts w:ascii="仿宋" w:hAnsi="仿宋" w:eastAsia="仿宋" w:cs="Times New Roman"/>
          <w:color w:val="auto"/>
          <w:kern w:val="0"/>
        </w:rPr>
      </w:pPr>
      <w:r>
        <w:rPr>
          <w:rFonts w:hint="eastAsia" w:ascii="仿宋" w:hAnsi="仿宋" w:eastAsia="仿宋" w:cs="Times New Roman"/>
          <w:color w:val="auto"/>
          <w:kern w:val="0"/>
        </w:rPr>
        <w:t>对违反法律法规和学生行为规范的学生，按法律法规和学校的奖惩规定，予以教育或处分。</w:t>
      </w:r>
    </w:p>
    <w:p>
      <w:pPr>
        <w:pStyle w:val="12"/>
        <w:spacing w:line="600" w:lineRule="exact"/>
        <w:ind w:firstLine="640"/>
        <w:rPr>
          <w:rFonts w:ascii="仿宋" w:hAnsi="仿宋" w:eastAsia="仿宋" w:cs="Times New Roman"/>
          <w:color w:val="auto"/>
          <w:kern w:val="0"/>
        </w:rPr>
      </w:pPr>
      <w:r>
        <w:rPr>
          <w:rFonts w:hint="eastAsia" w:ascii="仿宋" w:hAnsi="仿宋" w:eastAsia="仿宋" w:cs="黑体"/>
          <w:color w:val="auto"/>
        </w:rPr>
        <w:t>第六十四条</w:t>
      </w:r>
      <w:r>
        <w:rPr>
          <w:rFonts w:ascii="仿宋" w:hAnsi="仿宋" w:eastAsia="仿宋" w:cs="Times New Roman"/>
          <w:color w:val="auto"/>
        </w:rPr>
        <w:t xml:space="preserve">  </w:t>
      </w:r>
      <w:r>
        <w:rPr>
          <w:rFonts w:ascii="仿宋" w:hAnsi="仿宋" w:eastAsia="仿宋" w:cs="Times New Roman"/>
          <w:color w:val="auto"/>
          <w:kern w:val="0"/>
        </w:rPr>
        <w:t>学校设立学生申诉处理委员会，受理和解决学生的申诉，依法保障学生的合法权益，具体规则按照学生申诉处理办法执行。</w:t>
      </w:r>
    </w:p>
    <w:p>
      <w:pPr>
        <w:ind w:right="160"/>
        <w:jc w:val="center"/>
        <w:rPr>
          <w:rFonts w:ascii="黑体" w:hAnsi="黑体" w:eastAsia="黑体" w:cstheme="minorBidi"/>
          <w:color w:val="auto"/>
        </w:rPr>
      </w:pPr>
      <w:bookmarkStart w:id="12" w:name="_Toc50559064"/>
      <w:r>
        <w:rPr>
          <w:rFonts w:hint="eastAsia" w:ascii="黑体" w:hAnsi="黑体" w:eastAsia="黑体" w:cstheme="minorBidi"/>
          <w:color w:val="auto"/>
        </w:rPr>
        <w:t>第十章</w:t>
      </w:r>
      <w:r>
        <w:rPr>
          <w:rFonts w:ascii="黑体" w:hAnsi="黑体" w:eastAsia="黑体" w:cstheme="minorBidi"/>
          <w:color w:val="auto"/>
        </w:rPr>
        <w:t xml:space="preserve"> </w:t>
      </w:r>
      <w:r>
        <w:rPr>
          <w:rFonts w:hint="eastAsia" w:ascii="黑体" w:hAnsi="黑体" w:eastAsia="黑体" w:cstheme="minorBidi"/>
          <w:color w:val="auto"/>
        </w:rPr>
        <w:t>校友</w:t>
      </w:r>
      <w:bookmarkEnd w:id="12"/>
    </w:p>
    <w:p>
      <w:pPr>
        <w:pStyle w:val="12"/>
        <w:widowControl/>
        <w:spacing w:line="600" w:lineRule="exact"/>
        <w:ind w:firstLine="640"/>
        <w:rPr>
          <w:rFonts w:ascii="仿宋" w:hAnsi="仿宋" w:eastAsia="仿宋" w:cs="Times New Roman"/>
          <w:color w:val="auto"/>
          <w:kern w:val="0"/>
        </w:rPr>
      </w:pPr>
      <w:r>
        <w:rPr>
          <w:rFonts w:hint="eastAsia" w:ascii="仿宋" w:hAnsi="仿宋" w:eastAsia="仿宋" w:cs="黑体"/>
          <w:color w:val="auto"/>
        </w:rPr>
        <w:t>第六十五条</w:t>
      </w:r>
      <w:r>
        <w:rPr>
          <w:rFonts w:ascii="仿宋" w:hAnsi="仿宋" w:eastAsia="仿宋" w:cs="Times New Roman"/>
          <w:color w:val="auto"/>
        </w:rPr>
        <w:t xml:space="preserve">  </w:t>
      </w:r>
      <w:r>
        <w:rPr>
          <w:rFonts w:ascii="仿宋" w:hAnsi="仿宋" w:eastAsia="仿宋" w:cs="Times New Roman"/>
          <w:color w:val="auto"/>
          <w:kern w:val="0"/>
        </w:rPr>
        <w:t>校友包括在学校</w:t>
      </w:r>
      <w:r>
        <w:rPr>
          <w:rFonts w:hint="eastAsia" w:ascii="仿宋" w:hAnsi="仿宋" w:eastAsia="仿宋" w:cs="Times New Roman"/>
          <w:color w:val="auto"/>
          <w:kern w:val="0"/>
        </w:rPr>
        <w:t>及前身学校</w:t>
      </w:r>
      <w:r>
        <w:rPr>
          <w:rFonts w:ascii="仿宋" w:hAnsi="仿宋" w:eastAsia="仿宋" w:cs="Times New Roman"/>
          <w:color w:val="auto"/>
          <w:kern w:val="0"/>
        </w:rPr>
        <w:t>学习或工作过，或获得学校各种荣誉学位、荣誉职衔的各界人士。</w:t>
      </w:r>
      <w:r>
        <w:rPr>
          <w:rFonts w:ascii="仿宋" w:hAnsi="仿宋" w:eastAsia="仿宋" w:cs="Times New Roman"/>
          <w:color w:val="auto"/>
        </w:rPr>
        <w:t xml:space="preserve"> </w:t>
      </w:r>
    </w:p>
    <w:p>
      <w:pPr>
        <w:pStyle w:val="12"/>
        <w:widowControl/>
        <w:spacing w:line="600" w:lineRule="exact"/>
        <w:ind w:firstLine="640"/>
        <w:rPr>
          <w:rFonts w:ascii="仿宋" w:hAnsi="仿宋" w:eastAsia="仿宋" w:cs="Times New Roman"/>
          <w:color w:val="auto"/>
        </w:rPr>
      </w:pPr>
      <w:r>
        <w:rPr>
          <w:rFonts w:hint="eastAsia" w:ascii="仿宋" w:hAnsi="仿宋" w:eastAsia="仿宋" w:cs="黑体"/>
          <w:color w:val="auto"/>
        </w:rPr>
        <w:t>第六十六条</w:t>
      </w:r>
      <w:r>
        <w:rPr>
          <w:rFonts w:ascii="仿宋" w:hAnsi="仿宋" w:eastAsia="仿宋" w:cs="Times New Roman"/>
          <w:color w:val="auto"/>
        </w:rPr>
        <w:t xml:space="preserve">  </w:t>
      </w:r>
      <w:r>
        <w:rPr>
          <w:rFonts w:ascii="仿宋" w:hAnsi="仿宋" w:eastAsia="仿宋" w:cs="Times New Roman"/>
          <w:color w:val="auto"/>
          <w:kern w:val="0"/>
        </w:rPr>
        <w:t>学校</w:t>
      </w:r>
      <w:r>
        <w:rPr>
          <w:rFonts w:hint="eastAsia" w:ascii="仿宋" w:hAnsi="仿宋" w:eastAsia="仿宋" w:cs="Times New Roman"/>
          <w:color w:val="auto"/>
          <w:kern w:val="0"/>
        </w:rPr>
        <w:t>为校友提供教育等服务，定期向校友通报学校发展情况，</w:t>
      </w:r>
      <w:r>
        <w:rPr>
          <w:rFonts w:ascii="仿宋" w:hAnsi="仿宋" w:eastAsia="仿宋" w:cs="Times New Roman"/>
          <w:color w:val="auto"/>
          <w:kern w:val="0"/>
        </w:rPr>
        <w:t>听取校友的意见和建议</w:t>
      </w:r>
      <w:r>
        <w:rPr>
          <w:rFonts w:hint="eastAsia" w:ascii="仿宋" w:hAnsi="仿宋" w:eastAsia="仿宋" w:cs="Times New Roman"/>
          <w:color w:val="auto"/>
          <w:kern w:val="0"/>
        </w:rPr>
        <w:t>；鼓励校友参与学校的建设和发展，促进校友协助学校开展人才培养、学术研究等方面的交流与合作。</w:t>
      </w:r>
    </w:p>
    <w:p>
      <w:pPr>
        <w:pStyle w:val="12"/>
        <w:widowControl/>
        <w:spacing w:line="600" w:lineRule="exact"/>
        <w:ind w:firstLine="640"/>
        <w:rPr>
          <w:rFonts w:ascii="仿宋" w:hAnsi="仿宋" w:eastAsia="仿宋" w:cs="Times New Roman"/>
          <w:color w:val="auto"/>
          <w:kern w:val="0"/>
        </w:rPr>
      </w:pPr>
      <w:r>
        <w:rPr>
          <w:rFonts w:hint="eastAsia" w:ascii="仿宋" w:hAnsi="仿宋" w:eastAsia="仿宋" w:cs="黑体"/>
          <w:color w:val="auto"/>
        </w:rPr>
        <w:t>第六十七条</w:t>
      </w:r>
      <w:r>
        <w:rPr>
          <w:rFonts w:ascii="仿宋" w:hAnsi="仿宋" w:eastAsia="仿宋" w:cs="Times New Roman"/>
          <w:color w:val="auto"/>
        </w:rPr>
        <w:t xml:space="preserve">  </w:t>
      </w:r>
      <w:r>
        <w:rPr>
          <w:rFonts w:ascii="仿宋" w:hAnsi="仿宋" w:eastAsia="仿宋" w:cs="Times New Roman"/>
          <w:color w:val="auto"/>
          <w:kern w:val="0"/>
        </w:rPr>
        <w:t>校友会是由学校和校友依法发起设立、登记注册，具有联谊性、咨询性、非营利性的社会组织，负责协调、管理校友事务，按其章程开展工作。</w:t>
      </w:r>
    </w:p>
    <w:p>
      <w:pPr>
        <w:ind w:right="160"/>
        <w:jc w:val="center"/>
        <w:rPr>
          <w:rFonts w:ascii="黑体" w:hAnsi="黑体" w:eastAsia="黑体" w:cstheme="minorBidi"/>
          <w:color w:val="auto"/>
        </w:rPr>
      </w:pPr>
      <w:bookmarkStart w:id="13" w:name="_Toc50559065"/>
      <w:r>
        <w:rPr>
          <w:rFonts w:hint="eastAsia" w:ascii="黑体" w:hAnsi="黑体" w:eastAsia="黑体" w:cstheme="minorBidi"/>
          <w:color w:val="auto"/>
        </w:rPr>
        <w:t>第十一章</w:t>
      </w:r>
      <w:r>
        <w:rPr>
          <w:rFonts w:ascii="黑体" w:hAnsi="黑体" w:eastAsia="黑体" w:cstheme="minorBidi"/>
          <w:color w:val="auto"/>
        </w:rPr>
        <w:t xml:space="preserve"> </w:t>
      </w:r>
      <w:r>
        <w:rPr>
          <w:rFonts w:hint="eastAsia" w:ascii="黑体" w:hAnsi="黑体" w:eastAsia="黑体" w:cstheme="minorBidi"/>
          <w:color w:val="auto"/>
        </w:rPr>
        <w:t>学校资产和财务</w:t>
      </w:r>
      <w:bookmarkEnd w:id="13"/>
    </w:p>
    <w:p>
      <w:pPr>
        <w:pStyle w:val="12"/>
        <w:spacing w:line="600" w:lineRule="exact"/>
        <w:ind w:firstLine="640"/>
        <w:rPr>
          <w:rFonts w:ascii="仿宋" w:hAnsi="仿宋" w:eastAsia="仿宋" w:cs="Times New Roman"/>
          <w:color w:val="auto"/>
        </w:rPr>
      </w:pPr>
      <w:r>
        <w:rPr>
          <w:rFonts w:hint="eastAsia" w:ascii="仿宋" w:hAnsi="仿宋" w:eastAsia="仿宋" w:cs="黑体"/>
          <w:color w:val="auto"/>
        </w:rPr>
        <w:t>第六十八条</w:t>
      </w:r>
      <w:r>
        <w:rPr>
          <w:rFonts w:ascii="仿宋" w:hAnsi="仿宋" w:eastAsia="仿宋" w:cs="Times New Roman"/>
          <w:color w:val="auto"/>
        </w:rPr>
        <w:t xml:space="preserve">  </w:t>
      </w:r>
      <w:r>
        <w:rPr>
          <w:rFonts w:ascii="仿宋" w:hAnsi="仿宋" w:eastAsia="仿宋" w:cs="Times New Roman"/>
          <w:color w:val="auto"/>
          <w:kern w:val="0"/>
        </w:rPr>
        <w:t>学校依</w:t>
      </w:r>
      <w:r>
        <w:rPr>
          <w:rFonts w:hint="eastAsia" w:ascii="仿宋" w:hAnsi="仿宋" w:eastAsia="仿宋" w:cs="Times New Roman"/>
          <w:color w:val="auto"/>
          <w:kern w:val="0"/>
        </w:rPr>
        <w:t>照《中华人民共和国会计法》</w:t>
      </w:r>
      <w:r>
        <w:rPr>
          <w:rFonts w:ascii="仿宋" w:hAnsi="仿宋" w:eastAsia="仿宋" w:cs="Times New Roman"/>
          <w:color w:val="auto"/>
          <w:kern w:val="0"/>
        </w:rPr>
        <w:t>建立财务、会计制度和资产管理制度，并按照</w:t>
      </w:r>
      <w:r>
        <w:rPr>
          <w:rFonts w:hint="eastAsia" w:ascii="仿宋" w:hAnsi="仿宋" w:eastAsia="仿宋" w:cs="Times New Roman"/>
          <w:color w:val="auto"/>
          <w:kern w:val="0"/>
        </w:rPr>
        <w:t>《民间非营利组织会计制度》及《中华人民共和国民办教育促进法实施条例》的</w:t>
      </w:r>
      <w:r>
        <w:rPr>
          <w:rFonts w:ascii="仿宋" w:hAnsi="仿宋" w:eastAsia="仿宋" w:cs="Times New Roman"/>
          <w:color w:val="auto"/>
          <w:kern w:val="0"/>
        </w:rPr>
        <w:t>有关规定</w:t>
      </w:r>
      <w:r>
        <w:rPr>
          <w:rFonts w:hint="eastAsia" w:ascii="仿宋" w:hAnsi="仿宋" w:eastAsia="仿宋" w:cs="Times New Roman"/>
          <w:color w:val="auto"/>
          <w:kern w:val="0"/>
        </w:rPr>
        <w:t>实行统一领导、分级核算、集中管理的财务管理制度。建立健全财务预决算、内部控制管理、经济责任审计监督等财务管理制度，控制财务风险，保证资金运行安全。</w:t>
      </w:r>
    </w:p>
    <w:p>
      <w:pPr>
        <w:pStyle w:val="12"/>
        <w:widowControl/>
        <w:spacing w:line="600" w:lineRule="exact"/>
        <w:ind w:firstLine="640"/>
        <w:rPr>
          <w:rFonts w:ascii="仿宋" w:hAnsi="仿宋" w:eastAsia="仿宋" w:cs="Times New Roman"/>
          <w:color w:val="auto"/>
          <w:kern w:val="0"/>
        </w:rPr>
      </w:pPr>
      <w:r>
        <w:rPr>
          <w:rFonts w:hint="eastAsia" w:ascii="仿宋" w:hAnsi="仿宋" w:eastAsia="仿宋" w:cs="黑体"/>
          <w:color w:val="auto"/>
        </w:rPr>
        <w:t>第六十九条</w:t>
      </w:r>
      <w:r>
        <w:rPr>
          <w:rFonts w:ascii="仿宋" w:hAnsi="仿宋" w:eastAsia="仿宋" w:cs="Times New Roman"/>
          <w:color w:val="auto"/>
        </w:rPr>
        <w:t xml:space="preserve">  </w:t>
      </w:r>
      <w:r>
        <w:rPr>
          <w:rFonts w:hint="eastAsia" w:ascii="仿宋" w:hAnsi="仿宋" w:eastAsia="仿宋" w:cs="Times New Roman"/>
          <w:color w:val="auto"/>
        </w:rPr>
        <w:t>学校经费来源为：</w:t>
      </w:r>
    </w:p>
    <w:p>
      <w:pPr>
        <w:widowControl/>
        <w:spacing w:line="600" w:lineRule="exact"/>
        <w:ind w:firstLine="640" w:firstLineChars="200"/>
        <w:rPr>
          <w:rFonts w:ascii="仿宋" w:hAnsi="仿宋" w:eastAsia="仿宋" w:cs="Times New Roman"/>
          <w:color w:val="auto"/>
        </w:rPr>
      </w:pPr>
      <w:r>
        <w:rPr>
          <w:rFonts w:hint="eastAsia" w:ascii="仿宋" w:hAnsi="仿宋" w:eastAsia="仿宋" w:cs="Times New Roman"/>
          <w:color w:val="auto"/>
        </w:rPr>
        <w:t>（一）广东东宝集团有限公司提供学校建设与发展的资金；</w:t>
      </w:r>
    </w:p>
    <w:p>
      <w:pPr>
        <w:widowControl/>
        <w:spacing w:line="600" w:lineRule="exact"/>
        <w:ind w:firstLine="640" w:firstLineChars="200"/>
        <w:rPr>
          <w:rFonts w:ascii="仿宋" w:hAnsi="仿宋" w:eastAsia="仿宋" w:cs="Times New Roman"/>
          <w:color w:val="auto"/>
        </w:rPr>
      </w:pPr>
      <w:r>
        <w:rPr>
          <w:rFonts w:hint="eastAsia" w:ascii="仿宋" w:hAnsi="仿宋" w:eastAsia="仿宋" w:cs="Times New Roman"/>
          <w:color w:val="auto"/>
        </w:rPr>
        <w:t>（二）教育事业收入，即按国家、省、市主管部门批准的收费标准收取的学费；</w:t>
      </w:r>
    </w:p>
    <w:p>
      <w:pPr>
        <w:widowControl/>
        <w:spacing w:line="600" w:lineRule="exact"/>
        <w:ind w:firstLine="640" w:firstLineChars="200"/>
        <w:rPr>
          <w:rFonts w:ascii="仿宋" w:hAnsi="仿宋" w:eastAsia="仿宋" w:cs="Times New Roman"/>
          <w:color w:val="auto"/>
        </w:rPr>
      </w:pPr>
      <w:r>
        <w:rPr>
          <w:rFonts w:hint="eastAsia" w:ascii="仿宋" w:hAnsi="仿宋" w:eastAsia="仿宋" w:cs="Times New Roman"/>
          <w:color w:val="auto"/>
        </w:rPr>
        <w:t>（三）政府补助收入；</w:t>
      </w:r>
    </w:p>
    <w:p>
      <w:pPr>
        <w:widowControl/>
        <w:spacing w:line="600" w:lineRule="exact"/>
        <w:ind w:firstLine="640" w:firstLineChars="200"/>
        <w:rPr>
          <w:rFonts w:ascii="仿宋" w:hAnsi="仿宋" w:eastAsia="仿宋" w:cs="Times New Roman"/>
          <w:color w:val="auto"/>
        </w:rPr>
      </w:pPr>
      <w:r>
        <w:rPr>
          <w:rFonts w:hint="eastAsia" w:ascii="仿宋" w:hAnsi="仿宋" w:eastAsia="仿宋" w:cs="Times New Roman"/>
          <w:color w:val="auto"/>
        </w:rPr>
        <w:t>（四）学校积极拓展办学经费来源，鼓励和支持校内各单位面向社会筹措教学、研究经费，扩充事业发展资金，不断加大办学投入，设立基金，接受社会捐赠；</w:t>
      </w:r>
    </w:p>
    <w:p>
      <w:pPr>
        <w:widowControl/>
        <w:spacing w:line="600" w:lineRule="exact"/>
        <w:ind w:firstLine="640" w:firstLineChars="200"/>
        <w:rPr>
          <w:rFonts w:ascii="仿宋" w:hAnsi="仿宋" w:eastAsia="仿宋" w:cs="Times New Roman"/>
          <w:color w:val="auto"/>
        </w:rPr>
      </w:pPr>
      <w:r>
        <w:rPr>
          <w:rFonts w:hint="eastAsia" w:ascii="仿宋" w:hAnsi="仿宋" w:eastAsia="仿宋" w:cs="Times New Roman"/>
          <w:color w:val="auto"/>
        </w:rPr>
        <w:t>（五）社会服务、科研成果孵化及专利转让等；</w:t>
      </w:r>
    </w:p>
    <w:p>
      <w:pPr>
        <w:pStyle w:val="12"/>
        <w:spacing w:line="600" w:lineRule="exact"/>
        <w:ind w:firstLine="640"/>
        <w:rPr>
          <w:rFonts w:ascii="仿宋" w:hAnsi="仿宋" w:eastAsia="仿宋" w:cs="Times New Roman"/>
          <w:color w:val="auto"/>
        </w:rPr>
      </w:pPr>
      <w:r>
        <w:rPr>
          <w:rFonts w:hint="eastAsia" w:ascii="仿宋" w:hAnsi="仿宋" w:eastAsia="仿宋" w:cs="Times New Roman"/>
          <w:color w:val="auto"/>
        </w:rPr>
        <w:t>（六）其他合法收入。</w:t>
      </w:r>
    </w:p>
    <w:p>
      <w:pPr>
        <w:widowControl/>
        <w:spacing w:line="600" w:lineRule="exact"/>
        <w:ind w:firstLine="640" w:firstLineChars="200"/>
        <w:rPr>
          <w:rFonts w:ascii="仿宋" w:hAnsi="仿宋" w:eastAsia="仿宋" w:cs="Times New Roman"/>
          <w:color w:val="auto"/>
          <w:kern w:val="0"/>
        </w:rPr>
      </w:pPr>
      <w:r>
        <w:rPr>
          <w:rFonts w:ascii="仿宋" w:hAnsi="仿宋" w:eastAsia="仿宋" w:cs="Times New Roman"/>
          <w:color w:val="auto"/>
          <w:kern w:val="0"/>
        </w:rPr>
        <w:t>学校在每个会计年度结束时制作财务会计报告，委托有资质、信誉良好的会计师事务所依法进行审计，并公布审计结果。委托的会计师事务所每三年进行一次更换。</w:t>
      </w:r>
    </w:p>
    <w:p>
      <w:pPr>
        <w:pStyle w:val="12"/>
        <w:spacing w:line="600" w:lineRule="exact"/>
        <w:ind w:firstLine="640"/>
        <w:rPr>
          <w:rFonts w:ascii="仿宋" w:hAnsi="仿宋" w:eastAsia="仿宋" w:cs="Times New Roman"/>
          <w:color w:val="auto"/>
        </w:rPr>
      </w:pPr>
      <w:r>
        <w:rPr>
          <w:rFonts w:hint="eastAsia" w:ascii="仿宋" w:hAnsi="仿宋" w:eastAsia="仿宋" w:cs="黑体"/>
          <w:color w:val="auto"/>
        </w:rPr>
        <w:t>第七十条</w:t>
      </w:r>
      <w:r>
        <w:rPr>
          <w:rFonts w:ascii="仿宋" w:hAnsi="仿宋" w:eastAsia="仿宋" w:cs="Times New Roman"/>
          <w:color w:val="auto"/>
        </w:rPr>
        <w:t xml:space="preserve">  </w:t>
      </w:r>
      <w:r>
        <w:rPr>
          <w:rFonts w:hint="eastAsia" w:ascii="仿宋" w:hAnsi="仿宋" w:eastAsia="仿宋" w:cs="Times New Roman"/>
          <w:color w:val="auto"/>
        </w:rPr>
        <w:t>学</w:t>
      </w:r>
      <w:r>
        <w:rPr>
          <w:rFonts w:ascii="仿宋" w:hAnsi="仿宋" w:eastAsia="仿宋" w:cs="Times New Roman"/>
          <w:color w:val="auto"/>
          <w:kern w:val="0"/>
        </w:rPr>
        <w:t>校对举办者投入形成的资产、受赠的财产、办学积累以及其他合法财产，享有法人财产权。</w:t>
      </w:r>
      <w:r>
        <w:rPr>
          <w:rFonts w:hint="eastAsia" w:ascii="仿宋" w:hAnsi="仿宋" w:eastAsia="仿宋" w:cs="Times New Roman"/>
          <w:color w:val="auto"/>
          <w:kern w:val="0"/>
        </w:rPr>
        <w:t>学校与利益关联方发生交易的，应当遵循公开、公平、公允的原则，不得损害国家利益、学校利益和师生权益。</w:t>
      </w:r>
      <w:r>
        <w:rPr>
          <w:rFonts w:ascii="仿宋" w:hAnsi="仿宋" w:eastAsia="仿宋" w:cs="Times New Roman"/>
          <w:color w:val="auto"/>
          <w:kern w:val="0"/>
        </w:rPr>
        <w:t>在学校存续期间，所有资产由学校依法管理和使用，任何组织和个人不得截留、挪用和侵占。</w:t>
      </w:r>
    </w:p>
    <w:p>
      <w:pPr>
        <w:pStyle w:val="12"/>
        <w:spacing w:line="600" w:lineRule="exact"/>
        <w:ind w:firstLine="640"/>
        <w:rPr>
          <w:rFonts w:ascii="仿宋" w:hAnsi="仿宋" w:eastAsia="仿宋" w:cs="Times New Roman"/>
          <w:color w:val="auto"/>
        </w:rPr>
      </w:pPr>
      <w:r>
        <w:rPr>
          <w:rFonts w:hint="eastAsia" w:ascii="仿宋" w:hAnsi="仿宋" w:eastAsia="仿宋" w:cs="黑体"/>
          <w:color w:val="auto"/>
        </w:rPr>
        <w:t>第七十一条</w:t>
      </w:r>
      <w:r>
        <w:rPr>
          <w:rFonts w:ascii="仿宋" w:hAnsi="仿宋" w:eastAsia="仿宋" w:cs="Times New Roman"/>
          <w:color w:val="auto"/>
        </w:rPr>
        <w:t xml:space="preserve">  </w:t>
      </w:r>
      <w:r>
        <w:rPr>
          <w:rFonts w:ascii="仿宋" w:hAnsi="仿宋" w:eastAsia="仿宋" w:cs="Times New Roman"/>
          <w:color w:val="auto"/>
          <w:kern w:val="0"/>
        </w:rPr>
        <w:t>学校收费项目和标准的确定，按照国家有关规定执行，并在招生简章和广告中载明。</w:t>
      </w:r>
    </w:p>
    <w:p>
      <w:pPr>
        <w:pStyle w:val="12"/>
        <w:spacing w:line="600" w:lineRule="exact"/>
        <w:ind w:firstLine="640"/>
        <w:rPr>
          <w:rFonts w:ascii="仿宋" w:hAnsi="仿宋" w:eastAsia="仿宋" w:cs="Times New Roman"/>
          <w:color w:val="auto"/>
        </w:rPr>
      </w:pPr>
      <w:r>
        <w:rPr>
          <w:rFonts w:hint="eastAsia" w:ascii="仿宋" w:hAnsi="仿宋" w:eastAsia="仿宋" w:cs="黑体"/>
          <w:color w:val="auto"/>
        </w:rPr>
        <w:t>第七十二条</w:t>
      </w:r>
      <w:r>
        <w:rPr>
          <w:rFonts w:ascii="仿宋" w:hAnsi="仿宋" w:eastAsia="仿宋" w:cs="Times New Roman"/>
          <w:color w:val="auto"/>
        </w:rPr>
        <w:t xml:space="preserve">  </w:t>
      </w:r>
      <w:r>
        <w:rPr>
          <w:rFonts w:ascii="仿宋" w:hAnsi="仿宋" w:eastAsia="仿宋" w:cs="Times New Roman"/>
          <w:color w:val="auto"/>
          <w:kern w:val="0"/>
        </w:rPr>
        <w:t>学校依法自主管理和使用学校资产。其中国有资产的监督、管理，按照国家有关规定执行；接受的捐赠财产的使用和管理，依照《中华人民共和国公益事业捐赠法》的有关规定</w:t>
      </w:r>
      <w:r>
        <w:rPr>
          <w:rFonts w:hint="eastAsia" w:ascii="仿宋" w:hAnsi="仿宋" w:eastAsia="仿宋" w:cs="Times New Roman"/>
          <w:color w:val="auto"/>
          <w:kern w:val="0"/>
        </w:rPr>
        <w:t>，专款专用，并接受政府或政府委托第三方的审计和效益评价。</w:t>
      </w:r>
    </w:p>
    <w:p>
      <w:pPr>
        <w:pStyle w:val="12"/>
        <w:spacing w:line="600" w:lineRule="exact"/>
        <w:ind w:firstLine="640"/>
        <w:rPr>
          <w:rFonts w:ascii="仿宋" w:hAnsi="仿宋" w:eastAsia="仿宋" w:cs="Times New Roman"/>
          <w:color w:val="auto"/>
        </w:rPr>
      </w:pPr>
      <w:r>
        <w:rPr>
          <w:rFonts w:hint="eastAsia" w:ascii="仿宋" w:hAnsi="仿宋" w:eastAsia="仿宋" w:cs="黑体"/>
          <w:color w:val="auto"/>
        </w:rPr>
        <w:t>第七十三条</w:t>
      </w:r>
      <w:r>
        <w:rPr>
          <w:rFonts w:ascii="仿宋" w:hAnsi="仿宋" w:eastAsia="仿宋" w:cs="Times New Roman"/>
          <w:color w:val="auto"/>
        </w:rPr>
        <w:t xml:space="preserve">  </w:t>
      </w:r>
      <w:r>
        <w:rPr>
          <w:rFonts w:ascii="仿宋" w:hAnsi="仿宋" w:eastAsia="仿宋" w:cs="Times New Roman"/>
          <w:color w:val="auto"/>
          <w:kern w:val="0"/>
        </w:rPr>
        <w:t>学校预留发展基金，用于学校建设、维护和教学设备的添置、更新等。学校从年度净</w:t>
      </w:r>
      <w:r>
        <w:rPr>
          <w:rFonts w:hint="eastAsia" w:ascii="仿宋" w:hAnsi="仿宋" w:eastAsia="仿宋" w:cs="Times New Roman"/>
          <w:color w:val="auto"/>
          <w:kern w:val="0"/>
        </w:rPr>
        <w:t>资产增加额</w:t>
      </w:r>
      <w:r>
        <w:rPr>
          <w:rFonts w:ascii="仿宋" w:hAnsi="仿宋" w:eastAsia="仿宋" w:cs="Times New Roman"/>
          <w:color w:val="auto"/>
          <w:kern w:val="0"/>
        </w:rPr>
        <w:t>中提取</w:t>
      </w:r>
      <w:r>
        <w:rPr>
          <w:rFonts w:hint="eastAsia" w:ascii="仿宋" w:hAnsi="仿宋" w:eastAsia="仿宋" w:cs="Times New Roman"/>
          <w:color w:val="auto"/>
          <w:kern w:val="0"/>
        </w:rPr>
        <w:t>一定比例</w:t>
      </w:r>
      <w:r>
        <w:rPr>
          <w:rFonts w:ascii="仿宋" w:hAnsi="仿宋" w:eastAsia="仿宋" w:cs="Times New Roman"/>
          <w:color w:val="auto"/>
          <w:kern w:val="0"/>
        </w:rPr>
        <w:t>的发展基金</w:t>
      </w:r>
      <w:r>
        <w:rPr>
          <w:rFonts w:hint="eastAsia" w:ascii="仿宋" w:hAnsi="仿宋" w:eastAsia="仿宋" w:cs="Times New Roman"/>
          <w:color w:val="auto"/>
          <w:kern w:val="0"/>
        </w:rPr>
        <w:t>，计提比例由学校董事会按相关规定确定。</w:t>
      </w:r>
    </w:p>
    <w:p>
      <w:pPr>
        <w:pStyle w:val="12"/>
        <w:spacing w:line="600" w:lineRule="exact"/>
        <w:ind w:firstLine="640"/>
        <w:rPr>
          <w:rFonts w:ascii="仿宋" w:hAnsi="仿宋" w:eastAsia="仿宋" w:cs="Times New Roman"/>
          <w:color w:val="auto"/>
        </w:rPr>
      </w:pPr>
      <w:r>
        <w:rPr>
          <w:rFonts w:hint="eastAsia" w:ascii="仿宋" w:hAnsi="仿宋" w:eastAsia="仿宋" w:cs="黑体"/>
          <w:color w:val="auto"/>
        </w:rPr>
        <w:t>第七十四条</w:t>
      </w:r>
      <w:r>
        <w:rPr>
          <w:rFonts w:ascii="仿宋" w:hAnsi="仿宋" w:eastAsia="仿宋" w:cs="Times New Roman"/>
          <w:color w:val="auto"/>
        </w:rPr>
        <w:t xml:space="preserve">  </w:t>
      </w:r>
      <w:r>
        <w:rPr>
          <w:rFonts w:ascii="仿宋" w:hAnsi="仿宋" w:eastAsia="仿宋" w:cs="Times New Roman"/>
          <w:color w:val="auto"/>
          <w:kern w:val="0"/>
        </w:rPr>
        <w:t>学校资产的使用和财务管理接受审批机关和其他有关部门的监督。</w:t>
      </w:r>
    </w:p>
    <w:p>
      <w:pPr>
        <w:ind w:right="160"/>
        <w:jc w:val="center"/>
        <w:rPr>
          <w:rFonts w:ascii="黑体" w:hAnsi="黑体" w:eastAsia="黑体" w:cstheme="minorBidi"/>
          <w:color w:val="auto"/>
        </w:rPr>
      </w:pPr>
      <w:bookmarkStart w:id="14" w:name="_Toc50559066"/>
      <w:r>
        <w:rPr>
          <w:rFonts w:hint="eastAsia" w:ascii="黑体" w:hAnsi="黑体" w:eastAsia="黑体" w:cstheme="minorBidi"/>
          <w:color w:val="auto"/>
        </w:rPr>
        <w:t>第十二章</w:t>
      </w:r>
      <w:r>
        <w:rPr>
          <w:rFonts w:ascii="黑体" w:hAnsi="黑体" w:eastAsia="黑体" w:cstheme="minorBidi"/>
          <w:color w:val="auto"/>
        </w:rPr>
        <w:t xml:space="preserve"> </w:t>
      </w:r>
      <w:r>
        <w:rPr>
          <w:rFonts w:hint="eastAsia" w:ascii="黑体" w:hAnsi="黑体" w:eastAsia="黑体" w:cstheme="minorBidi"/>
          <w:color w:val="auto"/>
        </w:rPr>
        <w:t>学校标志</w:t>
      </w:r>
      <w:bookmarkEnd w:id="14"/>
    </w:p>
    <w:p>
      <w:pPr>
        <w:pStyle w:val="12"/>
        <w:widowControl/>
        <w:spacing w:line="600" w:lineRule="exact"/>
        <w:ind w:firstLine="640"/>
        <w:rPr>
          <w:rFonts w:ascii="仿宋" w:hAnsi="仿宋" w:eastAsia="仿宋" w:cs="Times New Roman"/>
          <w:color w:val="auto"/>
        </w:rPr>
      </w:pPr>
      <w:r>
        <w:rPr>
          <w:rFonts w:hint="eastAsia" w:ascii="仿宋" w:hAnsi="仿宋" w:eastAsia="仿宋" w:cs="黑体"/>
          <w:color w:val="auto"/>
        </w:rPr>
        <w:t>第七十五条</w:t>
      </w:r>
      <w:r>
        <w:rPr>
          <w:rFonts w:ascii="仿宋" w:hAnsi="仿宋" w:eastAsia="仿宋" w:cs="Times New Roman"/>
          <w:color w:val="auto"/>
        </w:rPr>
        <w:t xml:space="preserve">  </w:t>
      </w:r>
      <w:r>
        <w:rPr>
          <w:rFonts w:ascii="仿宋" w:hAnsi="仿宋" w:eastAsia="仿宋" w:cs="Times New Roman"/>
          <w:color w:val="auto"/>
          <w:kern w:val="0"/>
        </w:rPr>
        <w:t>学校</w:t>
      </w:r>
      <w:r>
        <w:rPr>
          <w:rFonts w:hint="eastAsia" w:ascii="仿宋" w:hAnsi="仿宋" w:eastAsia="仿宋" w:cs="Times New Roman"/>
          <w:color w:val="auto"/>
          <w:kern w:val="0"/>
        </w:rPr>
        <w:t>校</w:t>
      </w:r>
      <w:r>
        <w:rPr>
          <w:rFonts w:ascii="仿宋" w:hAnsi="仿宋" w:eastAsia="仿宋" w:cs="Times New Roman"/>
          <w:color w:val="auto"/>
          <w:kern w:val="0"/>
        </w:rPr>
        <w:t>旗：旗面为白色，</w:t>
      </w:r>
      <w:r>
        <w:rPr>
          <w:rFonts w:hint="eastAsia" w:ascii="仿宋" w:hAnsi="仿宋" w:eastAsia="仿宋" w:cs="Times New Roman"/>
          <w:color w:val="auto"/>
          <w:kern w:val="0"/>
        </w:rPr>
        <w:t>校</w:t>
      </w:r>
      <w:r>
        <w:rPr>
          <w:rFonts w:ascii="仿宋" w:hAnsi="仿宋" w:eastAsia="仿宋" w:cs="Times New Roman"/>
          <w:color w:val="auto"/>
          <w:kern w:val="0"/>
        </w:rPr>
        <w:t>名字体为蓝色，</w:t>
      </w:r>
      <w:r>
        <w:rPr>
          <w:rFonts w:hint="eastAsia" w:ascii="仿宋" w:hAnsi="仿宋" w:eastAsia="仿宋" w:cs="Times New Roman"/>
          <w:color w:val="auto"/>
          <w:kern w:val="0"/>
        </w:rPr>
        <w:t>校</w:t>
      </w:r>
      <w:r>
        <w:rPr>
          <w:rFonts w:ascii="仿宋" w:hAnsi="仿宋" w:eastAsia="仿宋" w:cs="Times New Roman"/>
          <w:color w:val="auto"/>
          <w:kern w:val="0"/>
        </w:rPr>
        <w:t>名位于校旗中间区域，</w:t>
      </w:r>
      <w:r>
        <w:rPr>
          <w:rFonts w:hint="eastAsia" w:ascii="仿宋" w:hAnsi="仿宋" w:eastAsia="仿宋" w:cs="Times New Roman"/>
          <w:color w:val="auto"/>
          <w:kern w:val="0"/>
        </w:rPr>
        <w:t>校</w:t>
      </w:r>
      <w:r>
        <w:rPr>
          <w:rFonts w:ascii="仿宋" w:hAnsi="仿宋" w:eastAsia="仿宋" w:cs="Times New Roman"/>
          <w:color w:val="auto"/>
          <w:kern w:val="0"/>
        </w:rPr>
        <w:t>徽位于</w:t>
      </w:r>
      <w:r>
        <w:rPr>
          <w:rFonts w:hint="eastAsia" w:ascii="仿宋" w:hAnsi="仿宋" w:eastAsia="仿宋" w:cs="Times New Roman"/>
          <w:color w:val="auto"/>
          <w:kern w:val="0"/>
        </w:rPr>
        <w:t>校</w:t>
      </w:r>
      <w:r>
        <w:rPr>
          <w:rFonts w:ascii="仿宋" w:hAnsi="仿宋" w:eastAsia="仿宋" w:cs="Times New Roman"/>
          <w:color w:val="auto"/>
          <w:kern w:val="0"/>
        </w:rPr>
        <w:t>名的最前方。</w:t>
      </w:r>
    </w:p>
    <w:p>
      <w:pPr>
        <w:pStyle w:val="12"/>
        <w:widowControl/>
        <w:spacing w:line="600" w:lineRule="exact"/>
        <w:ind w:firstLine="640"/>
        <w:rPr>
          <w:rFonts w:ascii="仿宋" w:hAnsi="仿宋" w:eastAsia="仿宋" w:cs="Times New Roman"/>
          <w:color w:val="auto"/>
        </w:rPr>
      </w:pPr>
      <w:r>
        <w:rPr>
          <w:rFonts w:hint="eastAsia" w:ascii="仿宋" w:hAnsi="仿宋" w:eastAsia="仿宋" w:cs="黑体"/>
          <w:color w:val="auto"/>
        </w:rPr>
        <w:t>第七十六条</w:t>
      </w:r>
      <w:r>
        <w:rPr>
          <w:rFonts w:ascii="仿宋" w:hAnsi="仿宋" w:eastAsia="仿宋" w:cs="Times New Roman"/>
          <w:color w:val="auto"/>
        </w:rPr>
        <w:t xml:space="preserve">  学校</w:t>
      </w:r>
      <w:r>
        <w:rPr>
          <w:rFonts w:hint="eastAsia" w:ascii="仿宋" w:hAnsi="仿宋" w:eastAsia="仿宋" w:cs="Times New Roman"/>
          <w:color w:val="auto"/>
        </w:rPr>
        <w:t>校</w:t>
      </w:r>
      <w:r>
        <w:rPr>
          <w:rFonts w:ascii="仿宋" w:hAnsi="仿宋" w:eastAsia="仿宋" w:cs="Times New Roman"/>
          <w:color w:val="auto"/>
        </w:rPr>
        <w:t>徽：由圆型、海棠式洞窗、木棉花</w:t>
      </w:r>
      <w:r>
        <w:rPr>
          <w:rFonts w:hint="eastAsia" w:ascii="仿宋" w:hAnsi="仿宋" w:eastAsia="仿宋" w:cs="Times New Roman"/>
          <w:color w:val="auto"/>
        </w:rPr>
        <w:t>、校</w:t>
      </w:r>
      <w:r>
        <w:rPr>
          <w:rFonts w:ascii="仿宋" w:hAnsi="仿宋" w:eastAsia="仿宋" w:cs="Times New Roman"/>
          <w:color w:val="auto"/>
        </w:rPr>
        <w:t>名</w:t>
      </w:r>
      <w:r>
        <w:rPr>
          <w:rFonts w:hint="eastAsia" w:ascii="仿宋" w:hAnsi="仿宋" w:eastAsia="仿宋" w:cs="Times New Roman"/>
          <w:color w:val="auto"/>
        </w:rPr>
        <w:t>、</w:t>
      </w:r>
      <w:r>
        <w:rPr>
          <w:rFonts w:ascii="仿宋" w:hAnsi="仿宋" w:eastAsia="仿宋" w:cs="Times New Roman"/>
          <w:color w:val="auto"/>
        </w:rPr>
        <w:t>建</w:t>
      </w:r>
      <w:r>
        <w:rPr>
          <w:rFonts w:hint="eastAsia" w:ascii="仿宋" w:hAnsi="仿宋" w:eastAsia="仿宋" w:cs="Times New Roman"/>
          <w:color w:val="auto"/>
        </w:rPr>
        <w:t>校</w:t>
      </w:r>
      <w:r>
        <w:rPr>
          <w:rFonts w:ascii="仿宋" w:hAnsi="仿宋" w:eastAsia="仿宋" w:cs="Times New Roman"/>
          <w:color w:val="auto"/>
        </w:rPr>
        <w:t>年份</w:t>
      </w:r>
      <w:r>
        <w:rPr>
          <w:rFonts w:hint="eastAsia" w:ascii="仿宋" w:hAnsi="仿宋" w:eastAsia="仿宋" w:cs="Times New Roman"/>
          <w:color w:val="auto"/>
        </w:rPr>
        <w:t>等</w:t>
      </w:r>
      <w:r>
        <w:rPr>
          <w:rFonts w:ascii="仿宋" w:hAnsi="仿宋" w:eastAsia="仿宋" w:cs="Times New Roman"/>
          <w:color w:val="auto"/>
        </w:rPr>
        <w:t>基本元素构成。</w:t>
      </w:r>
    </w:p>
    <w:p>
      <w:pPr>
        <w:pStyle w:val="12"/>
        <w:widowControl/>
        <w:spacing w:line="600" w:lineRule="exact"/>
        <w:ind w:firstLine="640"/>
        <w:rPr>
          <w:rFonts w:ascii="仿宋" w:hAnsi="仿宋" w:eastAsia="仿宋" w:cs="Times New Roman"/>
          <w:color w:val="auto"/>
          <w:kern w:val="0"/>
        </w:rPr>
      </w:pPr>
      <w:r>
        <w:rPr>
          <w:rFonts w:hint="eastAsia" w:ascii="仿宋" w:hAnsi="仿宋" w:eastAsia="仿宋" w:cs="黑体"/>
          <w:color w:val="auto"/>
        </w:rPr>
        <w:t>第七十七条</w:t>
      </w:r>
      <w:r>
        <w:rPr>
          <w:rFonts w:ascii="仿宋" w:hAnsi="仿宋" w:eastAsia="仿宋" w:cs="Times New Roman"/>
          <w:color w:val="auto"/>
        </w:rPr>
        <w:t xml:space="preserve">  学术权杖代表知识的崇高和圣洁，作为大学准予毕业和授予学位的象征。</w:t>
      </w:r>
      <w:r>
        <w:rPr>
          <w:rFonts w:hint="eastAsia" w:ascii="仿宋" w:hAnsi="仿宋" w:eastAsia="仿宋" w:cs="Times New Roman"/>
          <w:color w:val="auto"/>
        </w:rPr>
        <w:t>由上部、中部和尾部三个部分组成，包含龙、凤、山、水、祥云和九、五、凤凰山、火炉山、麻涌江、红棉花、芭蕉果、凤凰树的图案、建校时间、校训等元素，以鼎承托，以毛笔为尾端造型。</w:t>
      </w:r>
    </w:p>
    <w:p>
      <w:pPr>
        <w:pStyle w:val="12"/>
        <w:widowControl/>
        <w:spacing w:line="600" w:lineRule="exact"/>
        <w:ind w:firstLine="640"/>
        <w:rPr>
          <w:rFonts w:ascii="仿宋" w:hAnsi="仿宋" w:eastAsia="仿宋" w:cs="Times New Roman"/>
          <w:color w:val="auto"/>
        </w:rPr>
      </w:pPr>
      <w:r>
        <w:rPr>
          <w:rFonts w:hint="eastAsia" w:ascii="仿宋" w:hAnsi="仿宋" w:eastAsia="仿宋" w:cs="黑体"/>
          <w:color w:val="auto"/>
        </w:rPr>
        <w:t>第七十八条</w:t>
      </w:r>
      <w:r>
        <w:rPr>
          <w:rFonts w:ascii="仿宋" w:hAnsi="仿宋" w:eastAsia="仿宋" w:cs="Times New Roman"/>
          <w:color w:val="auto"/>
        </w:rPr>
        <w:t xml:space="preserve">  校训</w:t>
      </w:r>
      <w:r>
        <w:rPr>
          <w:rFonts w:hint="eastAsia" w:ascii="仿宋" w:hAnsi="仿宋" w:eastAsia="仿宋" w:cs="Times New Roman"/>
          <w:color w:val="auto"/>
        </w:rPr>
        <w:t>。</w:t>
      </w:r>
    </w:p>
    <w:p>
      <w:pPr>
        <w:pStyle w:val="12"/>
        <w:widowControl/>
        <w:spacing w:line="600" w:lineRule="exact"/>
        <w:ind w:firstLine="640"/>
        <w:rPr>
          <w:rFonts w:ascii="仿宋" w:hAnsi="仿宋" w:eastAsia="仿宋" w:cs="Times New Roman"/>
          <w:color w:val="auto"/>
          <w:kern w:val="0"/>
        </w:rPr>
      </w:pPr>
      <w:r>
        <w:rPr>
          <w:rFonts w:hint="eastAsia" w:ascii="仿宋" w:hAnsi="仿宋" w:eastAsia="仿宋" w:cs="黑体"/>
          <w:color w:val="auto"/>
        </w:rPr>
        <w:t>第七十九条</w:t>
      </w:r>
      <w:r>
        <w:rPr>
          <w:rFonts w:ascii="仿宋" w:hAnsi="仿宋" w:eastAsia="仿宋" w:cs="Times New Roman"/>
          <w:color w:val="auto"/>
        </w:rPr>
        <w:t xml:space="preserve">  校歌</w:t>
      </w:r>
      <w:r>
        <w:rPr>
          <w:rFonts w:hint="eastAsia" w:ascii="仿宋" w:hAnsi="仿宋" w:eastAsia="仿宋" w:cs="Times New Roman"/>
          <w:color w:val="auto"/>
        </w:rPr>
        <w:t>。</w:t>
      </w:r>
    </w:p>
    <w:p>
      <w:pPr>
        <w:pStyle w:val="12"/>
        <w:widowControl/>
        <w:spacing w:line="600" w:lineRule="exact"/>
        <w:ind w:firstLine="640"/>
        <w:rPr>
          <w:rFonts w:ascii="仿宋" w:hAnsi="仿宋" w:eastAsia="仿宋" w:cs="Times New Roman"/>
          <w:color w:val="auto"/>
          <w:kern w:val="0"/>
          <w:shd w:val="clear" w:color="auto" w:fill="FFFFFF"/>
        </w:rPr>
      </w:pPr>
      <w:r>
        <w:rPr>
          <w:rFonts w:hint="eastAsia" w:ascii="仿宋" w:hAnsi="仿宋" w:eastAsia="仿宋" w:cs="黑体"/>
          <w:color w:val="auto"/>
        </w:rPr>
        <w:t>第八十条</w:t>
      </w:r>
      <w:r>
        <w:rPr>
          <w:rFonts w:ascii="仿宋" w:hAnsi="仿宋" w:eastAsia="仿宋" w:cs="Times New Roman"/>
          <w:color w:val="auto"/>
        </w:rPr>
        <w:t xml:space="preserve">  </w:t>
      </w:r>
      <w:r>
        <w:rPr>
          <w:rFonts w:ascii="仿宋" w:hAnsi="仿宋" w:eastAsia="仿宋" w:cs="Times New Roman"/>
          <w:color w:val="auto"/>
          <w:kern w:val="0"/>
          <w:shd w:val="clear" w:color="auto" w:fill="FFFFFF"/>
        </w:rPr>
        <w:t>校庆日：每年11月20日。</w:t>
      </w:r>
    </w:p>
    <w:p>
      <w:pPr>
        <w:ind w:right="160"/>
        <w:jc w:val="center"/>
        <w:rPr>
          <w:rFonts w:ascii="黑体" w:hAnsi="黑体" w:eastAsia="黑体" w:cstheme="minorBidi"/>
          <w:color w:val="auto"/>
        </w:rPr>
      </w:pPr>
      <w:bookmarkStart w:id="15" w:name="_Toc50559067"/>
      <w:r>
        <w:rPr>
          <w:rFonts w:hint="eastAsia" w:ascii="黑体" w:hAnsi="黑体" w:eastAsia="黑体" w:cstheme="minorBidi"/>
          <w:color w:val="auto"/>
        </w:rPr>
        <w:t>第十三章</w:t>
      </w:r>
      <w:r>
        <w:rPr>
          <w:rFonts w:ascii="黑体" w:hAnsi="黑体" w:eastAsia="黑体" w:cstheme="minorBidi"/>
          <w:color w:val="auto"/>
        </w:rPr>
        <w:t xml:space="preserve"> </w:t>
      </w:r>
      <w:r>
        <w:rPr>
          <w:rFonts w:hint="eastAsia" w:ascii="黑体" w:hAnsi="黑体" w:eastAsia="黑体" w:cstheme="minorBidi"/>
          <w:color w:val="auto"/>
        </w:rPr>
        <w:t>学校的变更与终止</w:t>
      </w:r>
      <w:bookmarkEnd w:id="15"/>
    </w:p>
    <w:p>
      <w:pPr>
        <w:pStyle w:val="12"/>
        <w:widowControl/>
        <w:spacing w:line="600" w:lineRule="exact"/>
        <w:ind w:firstLine="640"/>
        <w:rPr>
          <w:rFonts w:ascii="仿宋" w:hAnsi="仿宋" w:eastAsia="仿宋" w:cs="Times New Roman"/>
          <w:color w:val="auto"/>
        </w:rPr>
      </w:pPr>
      <w:r>
        <w:rPr>
          <w:rFonts w:hint="eastAsia" w:ascii="仿宋" w:hAnsi="仿宋" w:eastAsia="仿宋" w:cs="黑体"/>
          <w:color w:val="auto"/>
        </w:rPr>
        <w:t>第八十一条</w:t>
      </w:r>
      <w:r>
        <w:rPr>
          <w:rFonts w:ascii="仿宋" w:hAnsi="仿宋" w:eastAsia="仿宋" w:cs="Times New Roman"/>
          <w:color w:val="auto"/>
        </w:rPr>
        <w:t xml:space="preserve">  </w:t>
      </w:r>
      <w:r>
        <w:rPr>
          <w:rFonts w:ascii="仿宋" w:hAnsi="仿宋" w:eastAsia="仿宋" w:cs="Times New Roman"/>
          <w:color w:val="auto"/>
        </w:rPr>
        <w:t>学校变更举办者，须由举办者提出，在进行财务清算后，经董事会同意，报审批机关</w:t>
      </w:r>
      <w:r>
        <w:rPr>
          <w:rFonts w:hint="eastAsia" w:ascii="仿宋" w:hAnsi="仿宋" w:eastAsia="仿宋" w:cs="Times New Roman"/>
          <w:color w:val="auto"/>
        </w:rPr>
        <w:t>核准</w:t>
      </w:r>
      <w:r>
        <w:rPr>
          <w:rFonts w:ascii="仿宋" w:hAnsi="仿宋" w:eastAsia="仿宋" w:cs="Times New Roman"/>
          <w:color w:val="auto"/>
        </w:rPr>
        <w:t>。</w:t>
      </w:r>
    </w:p>
    <w:p>
      <w:pPr>
        <w:widowControl/>
        <w:spacing w:line="600" w:lineRule="exact"/>
        <w:ind w:firstLine="640" w:firstLineChars="200"/>
        <w:rPr>
          <w:rFonts w:ascii="仿宋" w:hAnsi="仿宋" w:eastAsia="仿宋" w:cs="Times New Roman"/>
          <w:color w:val="auto"/>
        </w:rPr>
      </w:pPr>
      <w:r>
        <w:rPr>
          <w:rFonts w:hint="eastAsia" w:ascii="仿宋" w:hAnsi="仿宋" w:eastAsia="仿宋" w:cs="黑体"/>
          <w:color w:val="auto"/>
        </w:rPr>
        <w:t>第八十二条</w:t>
      </w:r>
      <w:r>
        <w:rPr>
          <w:rFonts w:ascii="仿宋" w:hAnsi="仿宋" w:eastAsia="仿宋" w:cs="Times New Roman"/>
          <w:color w:val="auto"/>
        </w:rPr>
        <w:t xml:space="preserve">  </w:t>
      </w:r>
      <w:r>
        <w:rPr>
          <w:rFonts w:ascii="仿宋" w:hAnsi="仿宋" w:eastAsia="仿宋" w:cs="Times New Roman"/>
          <w:color w:val="auto"/>
        </w:rPr>
        <w:t>学校</w:t>
      </w:r>
      <w:r>
        <w:rPr>
          <w:rFonts w:hint="eastAsia" w:ascii="仿宋" w:hAnsi="仿宋" w:eastAsia="仿宋" w:cs="Times New Roman"/>
          <w:color w:val="auto"/>
        </w:rPr>
        <w:t>的分立、合并，在进行财务清算后，由学校董事会报审批机关批准。</w:t>
      </w:r>
    </w:p>
    <w:p>
      <w:pPr>
        <w:pStyle w:val="7"/>
        <w:shd w:val="clear" w:color="auto" w:fill="FFFFFF"/>
        <w:spacing w:before="0" w:beforeAutospacing="0" w:after="0" w:afterAutospacing="0" w:line="600" w:lineRule="exact"/>
        <w:ind w:firstLine="640" w:firstLineChars="200"/>
        <w:jc w:val="both"/>
        <w:rPr>
          <w:rFonts w:ascii="仿宋" w:hAnsi="仿宋" w:eastAsia="仿宋" w:cs="Times New Roman"/>
          <w:color w:val="auto"/>
          <w:kern w:val="2"/>
          <w:sz w:val="32"/>
          <w:szCs w:val="32"/>
        </w:rPr>
      </w:pPr>
      <w:r>
        <w:rPr>
          <w:rFonts w:hint="eastAsia" w:ascii="仿宋" w:hAnsi="仿宋" w:eastAsia="仿宋" w:cs="黑体"/>
          <w:color w:val="auto"/>
          <w:kern w:val="2"/>
          <w:sz w:val="32"/>
          <w:szCs w:val="32"/>
        </w:rPr>
        <w:t>第八十三条</w:t>
      </w:r>
      <w:r>
        <w:rPr>
          <w:rFonts w:hint="eastAsia" w:ascii="仿宋" w:hAnsi="仿宋" w:eastAsia="仿宋" w:cs="Times New Roman"/>
          <w:color w:val="auto"/>
          <w:kern w:val="2"/>
          <w:sz w:val="32"/>
          <w:szCs w:val="32"/>
        </w:rPr>
        <w:t>　学校有下列情形之一的，应当终止</w:t>
      </w:r>
      <w:r>
        <w:rPr>
          <w:rFonts w:ascii="仿宋" w:hAnsi="仿宋" w:eastAsia="仿宋" w:cs="Times New Roman"/>
          <w:color w:val="auto"/>
          <w:kern w:val="2"/>
          <w:sz w:val="32"/>
          <w:szCs w:val="32"/>
        </w:rPr>
        <w:t>:</w:t>
      </w:r>
    </w:p>
    <w:p>
      <w:pPr>
        <w:pStyle w:val="7"/>
        <w:shd w:val="clear" w:color="auto" w:fill="FFFFFF"/>
        <w:spacing w:before="0" w:beforeAutospacing="0" w:after="0" w:afterAutospacing="0" w:line="600" w:lineRule="exact"/>
        <w:ind w:firstLine="640" w:firstLineChars="200"/>
        <w:jc w:val="both"/>
        <w:rPr>
          <w:rFonts w:ascii="仿宋" w:hAnsi="仿宋" w:eastAsia="仿宋" w:cs="Times New Roman"/>
          <w:color w:val="auto"/>
          <w:kern w:val="2"/>
          <w:sz w:val="32"/>
          <w:szCs w:val="32"/>
        </w:rPr>
      </w:pPr>
      <w:r>
        <w:rPr>
          <w:rFonts w:hint="eastAsia" w:ascii="仿宋" w:hAnsi="仿宋" w:eastAsia="仿宋" w:cs="Times New Roman"/>
          <w:color w:val="auto"/>
          <w:kern w:val="2"/>
          <w:sz w:val="32"/>
          <w:szCs w:val="32"/>
        </w:rPr>
        <w:t>（一）根据学校章程规定要求终止，并经审批机关批准的；</w:t>
      </w:r>
    </w:p>
    <w:p>
      <w:pPr>
        <w:pStyle w:val="7"/>
        <w:shd w:val="clear" w:color="auto" w:fill="FFFFFF"/>
        <w:spacing w:before="0" w:beforeAutospacing="0" w:after="0" w:afterAutospacing="0" w:line="600" w:lineRule="exact"/>
        <w:ind w:firstLine="640" w:firstLineChars="200"/>
        <w:jc w:val="both"/>
        <w:rPr>
          <w:rFonts w:ascii="仿宋" w:hAnsi="仿宋" w:eastAsia="仿宋" w:cs="Times New Roman"/>
          <w:color w:val="auto"/>
          <w:kern w:val="2"/>
          <w:sz w:val="32"/>
          <w:szCs w:val="32"/>
        </w:rPr>
      </w:pPr>
      <w:r>
        <w:rPr>
          <w:rFonts w:hint="eastAsia" w:ascii="仿宋" w:hAnsi="仿宋" w:eastAsia="仿宋" w:cs="Times New Roman"/>
          <w:color w:val="auto"/>
          <w:kern w:val="2"/>
          <w:sz w:val="32"/>
          <w:szCs w:val="32"/>
        </w:rPr>
        <w:t>（二）被吊销办学许可证的；</w:t>
      </w:r>
    </w:p>
    <w:p>
      <w:pPr>
        <w:pStyle w:val="7"/>
        <w:shd w:val="clear" w:color="auto" w:fill="FFFFFF"/>
        <w:spacing w:before="0" w:beforeAutospacing="0" w:after="0" w:afterAutospacing="0" w:line="600" w:lineRule="exact"/>
        <w:ind w:firstLine="640" w:firstLineChars="200"/>
        <w:jc w:val="both"/>
        <w:rPr>
          <w:rFonts w:ascii="仿宋" w:hAnsi="仿宋" w:eastAsia="仿宋" w:cs="Times New Roman"/>
          <w:color w:val="auto"/>
          <w:kern w:val="2"/>
          <w:sz w:val="32"/>
          <w:szCs w:val="32"/>
        </w:rPr>
      </w:pPr>
      <w:r>
        <w:rPr>
          <w:rFonts w:hint="eastAsia" w:ascii="仿宋" w:hAnsi="仿宋" w:eastAsia="仿宋" w:cs="Times New Roman"/>
          <w:color w:val="auto"/>
          <w:kern w:val="2"/>
          <w:sz w:val="32"/>
          <w:szCs w:val="32"/>
        </w:rPr>
        <w:t>（三）因资不抵债无法继续办学的。</w:t>
      </w:r>
    </w:p>
    <w:p>
      <w:pPr>
        <w:pStyle w:val="7"/>
        <w:shd w:val="clear" w:color="auto" w:fill="FFFFFF"/>
        <w:spacing w:before="0" w:beforeAutospacing="0" w:after="0" w:afterAutospacing="0" w:line="600" w:lineRule="exact"/>
        <w:jc w:val="both"/>
        <w:rPr>
          <w:rFonts w:ascii="仿宋" w:hAnsi="仿宋" w:eastAsia="仿宋" w:cs="Times New Roman"/>
          <w:color w:val="auto"/>
          <w:kern w:val="2"/>
          <w:sz w:val="32"/>
          <w:szCs w:val="32"/>
        </w:rPr>
      </w:pPr>
      <w:r>
        <w:rPr>
          <w:rFonts w:ascii="Calibri" w:hAnsi="Calibri" w:eastAsia="仿宋" w:cs="Calibri"/>
          <w:color w:val="auto"/>
          <w:kern w:val="2"/>
          <w:sz w:val="32"/>
          <w:szCs w:val="32"/>
        </w:rPr>
        <w:t xml:space="preserve">     </w:t>
      </w:r>
      <w:r>
        <w:rPr>
          <w:rFonts w:hint="eastAsia" w:ascii="仿宋" w:hAnsi="仿宋" w:eastAsia="仿宋" w:cs="黑体"/>
          <w:color w:val="auto"/>
          <w:kern w:val="2"/>
          <w:sz w:val="32"/>
          <w:szCs w:val="32"/>
        </w:rPr>
        <w:t>第八十四条</w:t>
      </w:r>
      <w:r>
        <w:rPr>
          <w:rFonts w:hint="eastAsia" w:ascii="仿宋" w:hAnsi="仿宋" w:eastAsia="仿宋" w:cs="Times New Roman"/>
          <w:color w:val="auto"/>
          <w:kern w:val="2"/>
          <w:sz w:val="32"/>
          <w:szCs w:val="32"/>
        </w:rPr>
        <w:t>　学校终止时，应当依法进行财务清算。学校自己要求终止的，由学校组织清算；被审批机关依法撤销的，由审批机关组织清算；因资不抵债无法继续办学而被终止的，由人民法院组织清算。</w:t>
      </w:r>
    </w:p>
    <w:p>
      <w:pPr>
        <w:pStyle w:val="7"/>
        <w:shd w:val="clear" w:color="auto" w:fill="FFFFFF"/>
        <w:spacing w:before="0" w:beforeAutospacing="0" w:after="0" w:afterAutospacing="0" w:line="600" w:lineRule="exact"/>
        <w:jc w:val="both"/>
        <w:rPr>
          <w:rFonts w:ascii="仿宋" w:hAnsi="仿宋" w:eastAsia="仿宋" w:cs="Times New Roman"/>
          <w:color w:val="auto"/>
          <w:kern w:val="2"/>
          <w:sz w:val="32"/>
          <w:szCs w:val="32"/>
        </w:rPr>
      </w:pPr>
      <w:r>
        <w:rPr>
          <w:rFonts w:ascii="Calibri" w:hAnsi="Calibri" w:eastAsia="仿宋" w:cs="Calibri"/>
          <w:color w:val="auto"/>
          <w:kern w:val="2"/>
          <w:sz w:val="32"/>
          <w:szCs w:val="32"/>
        </w:rPr>
        <w:t>     </w:t>
      </w:r>
      <w:r>
        <w:rPr>
          <w:rFonts w:hint="eastAsia" w:ascii="仿宋" w:hAnsi="仿宋" w:eastAsia="仿宋" w:cs="黑体"/>
          <w:color w:val="auto"/>
          <w:kern w:val="2"/>
          <w:sz w:val="32"/>
          <w:szCs w:val="32"/>
        </w:rPr>
        <w:t>第八十五条</w:t>
      </w:r>
      <w:r>
        <w:rPr>
          <w:rFonts w:hint="eastAsia" w:ascii="仿宋" w:hAnsi="仿宋" w:eastAsia="仿宋" w:cs="Times New Roman"/>
          <w:color w:val="auto"/>
          <w:kern w:val="2"/>
          <w:sz w:val="32"/>
          <w:szCs w:val="32"/>
        </w:rPr>
        <w:t>　对民办学校的财产按照下列顺序清偿</w:t>
      </w:r>
      <w:r>
        <w:rPr>
          <w:rFonts w:ascii="仿宋" w:hAnsi="仿宋" w:eastAsia="仿宋" w:cs="Times New Roman"/>
          <w:color w:val="auto"/>
          <w:kern w:val="2"/>
          <w:sz w:val="32"/>
          <w:szCs w:val="32"/>
        </w:rPr>
        <w:t>:</w:t>
      </w:r>
    </w:p>
    <w:p>
      <w:pPr>
        <w:pStyle w:val="7"/>
        <w:shd w:val="clear" w:color="auto" w:fill="FFFFFF"/>
        <w:spacing w:before="0" w:beforeAutospacing="0" w:after="0" w:afterAutospacing="0" w:line="600" w:lineRule="exact"/>
        <w:jc w:val="both"/>
        <w:rPr>
          <w:rFonts w:ascii="仿宋" w:hAnsi="仿宋" w:eastAsia="仿宋" w:cs="Times New Roman"/>
          <w:color w:val="auto"/>
          <w:kern w:val="2"/>
          <w:sz w:val="32"/>
          <w:szCs w:val="32"/>
        </w:rPr>
      </w:pPr>
      <w:r>
        <w:rPr>
          <w:rFonts w:ascii="Calibri" w:hAnsi="Calibri" w:eastAsia="仿宋" w:cs="Calibri"/>
          <w:color w:val="auto"/>
          <w:kern w:val="2"/>
          <w:sz w:val="32"/>
          <w:szCs w:val="32"/>
        </w:rPr>
        <w:t xml:space="preserve">     </w:t>
      </w:r>
      <w:r>
        <w:rPr>
          <w:rFonts w:hint="eastAsia" w:ascii="仿宋" w:hAnsi="仿宋" w:eastAsia="仿宋" w:cs="Times New Roman"/>
          <w:color w:val="auto"/>
          <w:kern w:val="2"/>
          <w:sz w:val="32"/>
          <w:szCs w:val="32"/>
        </w:rPr>
        <w:t>（一）应退受教育者剩余的学费、杂费和其他费用；</w:t>
      </w:r>
    </w:p>
    <w:p>
      <w:pPr>
        <w:pStyle w:val="7"/>
        <w:shd w:val="clear" w:color="auto" w:fill="FFFFFF"/>
        <w:spacing w:before="0" w:beforeAutospacing="0" w:after="0" w:afterAutospacing="0" w:line="600" w:lineRule="exact"/>
        <w:jc w:val="both"/>
        <w:rPr>
          <w:rFonts w:ascii="仿宋" w:hAnsi="仿宋" w:eastAsia="仿宋" w:cs="Times New Roman"/>
          <w:color w:val="auto"/>
          <w:kern w:val="2"/>
          <w:sz w:val="32"/>
          <w:szCs w:val="32"/>
        </w:rPr>
      </w:pPr>
      <w:r>
        <w:rPr>
          <w:rFonts w:ascii="Calibri" w:hAnsi="Calibri" w:eastAsia="仿宋" w:cs="Calibri"/>
          <w:color w:val="auto"/>
          <w:kern w:val="2"/>
          <w:sz w:val="32"/>
          <w:szCs w:val="32"/>
        </w:rPr>
        <w:t xml:space="preserve">     </w:t>
      </w:r>
      <w:r>
        <w:rPr>
          <w:rFonts w:hint="eastAsia" w:ascii="仿宋" w:hAnsi="仿宋" w:eastAsia="仿宋" w:cs="Times New Roman"/>
          <w:color w:val="auto"/>
          <w:kern w:val="2"/>
          <w:sz w:val="32"/>
          <w:szCs w:val="32"/>
        </w:rPr>
        <w:t>（二）应发教职工的工资及应缴纳的社会保险费用；</w:t>
      </w:r>
    </w:p>
    <w:p>
      <w:pPr>
        <w:pStyle w:val="7"/>
        <w:shd w:val="clear" w:color="auto" w:fill="FFFFFF"/>
        <w:spacing w:before="0" w:beforeAutospacing="0" w:after="0" w:afterAutospacing="0" w:line="600" w:lineRule="exact"/>
        <w:jc w:val="both"/>
        <w:rPr>
          <w:rFonts w:ascii="仿宋" w:hAnsi="仿宋" w:eastAsia="仿宋" w:cs="Times New Roman"/>
          <w:color w:val="auto"/>
          <w:kern w:val="2"/>
          <w:sz w:val="32"/>
          <w:szCs w:val="32"/>
        </w:rPr>
      </w:pPr>
      <w:r>
        <w:rPr>
          <w:rFonts w:ascii="Calibri" w:hAnsi="Calibri" w:eastAsia="仿宋" w:cs="Calibri"/>
          <w:color w:val="auto"/>
          <w:kern w:val="2"/>
          <w:sz w:val="32"/>
          <w:szCs w:val="32"/>
        </w:rPr>
        <w:t xml:space="preserve">     </w:t>
      </w:r>
      <w:r>
        <w:rPr>
          <w:rFonts w:hint="eastAsia" w:ascii="仿宋" w:hAnsi="仿宋" w:eastAsia="仿宋" w:cs="Times New Roman"/>
          <w:color w:val="auto"/>
          <w:kern w:val="2"/>
          <w:sz w:val="32"/>
          <w:szCs w:val="32"/>
        </w:rPr>
        <w:t>（三）偿还其他债务。</w:t>
      </w:r>
    </w:p>
    <w:p>
      <w:pPr>
        <w:pStyle w:val="7"/>
        <w:shd w:val="clear" w:color="auto" w:fill="FFFFFF"/>
        <w:spacing w:before="180" w:beforeAutospacing="0" w:after="0" w:afterAutospacing="0" w:line="600" w:lineRule="exact"/>
        <w:jc w:val="both"/>
        <w:rPr>
          <w:rFonts w:ascii="仿宋" w:hAnsi="仿宋" w:eastAsia="仿宋" w:cs="Times New Roman"/>
          <w:color w:val="auto"/>
          <w:kern w:val="2"/>
          <w:sz w:val="32"/>
          <w:szCs w:val="32"/>
        </w:rPr>
      </w:pPr>
      <w:r>
        <w:rPr>
          <w:rFonts w:ascii="Calibri" w:hAnsi="Calibri" w:eastAsia="仿宋" w:cs="Calibri"/>
          <w:color w:val="auto"/>
          <w:kern w:val="2"/>
          <w:sz w:val="32"/>
          <w:szCs w:val="32"/>
        </w:rPr>
        <w:t xml:space="preserve">     </w:t>
      </w:r>
      <w:r>
        <w:rPr>
          <w:rFonts w:hint="eastAsia" w:ascii="仿宋" w:hAnsi="仿宋" w:eastAsia="仿宋" w:cs="Times New Roman"/>
          <w:color w:val="auto"/>
          <w:kern w:val="2"/>
          <w:sz w:val="32"/>
          <w:szCs w:val="32"/>
        </w:rPr>
        <w:t>清偿上述债务后的剩余财产继续用于其他非营利性学校办学，并向社会公告。</w:t>
      </w:r>
    </w:p>
    <w:p>
      <w:pPr>
        <w:pStyle w:val="7"/>
        <w:shd w:val="clear" w:color="auto" w:fill="FFFFFF"/>
        <w:spacing w:before="0" w:beforeAutospacing="0" w:after="0" w:afterAutospacing="0" w:line="600" w:lineRule="exact"/>
        <w:jc w:val="both"/>
        <w:rPr>
          <w:rFonts w:ascii="仿宋" w:hAnsi="仿宋" w:eastAsia="仿宋" w:cs="Times New Roman"/>
          <w:color w:val="auto"/>
          <w:kern w:val="2"/>
          <w:sz w:val="32"/>
          <w:szCs w:val="32"/>
        </w:rPr>
      </w:pPr>
      <w:r>
        <w:rPr>
          <w:rFonts w:ascii="Calibri" w:hAnsi="Calibri" w:eastAsia="仿宋" w:cs="Calibri"/>
          <w:color w:val="auto"/>
          <w:kern w:val="2"/>
          <w:sz w:val="32"/>
          <w:szCs w:val="32"/>
        </w:rPr>
        <w:t xml:space="preserve">     </w:t>
      </w:r>
      <w:r>
        <w:rPr>
          <w:rFonts w:hint="eastAsia" w:ascii="仿宋" w:hAnsi="仿宋" w:eastAsia="仿宋" w:cs="黑体"/>
          <w:color w:val="auto"/>
          <w:kern w:val="2"/>
          <w:sz w:val="32"/>
          <w:szCs w:val="32"/>
        </w:rPr>
        <w:t>第八十六条</w:t>
      </w:r>
      <w:r>
        <w:rPr>
          <w:rFonts w:hint="eastAsia" w:ascii="仿宋" w:hAnsi="仿宋" w:eastAsia="仿宋" w:cs="Times New Roman"/>
          <w:color w:val="auto"/>
          <w:kern w:val="2"/>
          <w:sz w:val="32"/>
          <w:szCs w:val="32"/>
        </w:rPr>
        <w:t>　学校终止后，</w:t>
      </w:r>
      <w:r>
        <w:rPr>
          <w:rFonts w:hint="eastAsia" w:ascii="仿宋" w:hAnsi="仿宋" w:eastAsia="仿宋" w:cs="Times New Roman"/>
          <w:color w:val="auto"/>
          <w:kern w:val="2"/>
          <w:sz w:val="32"/>
          <w:szCs w:val="32"/>
        </w:rPr>
        <w:t>由审批机关</w:t>
      </w:r>
      <w:r>
        <w:rPr>
          <w:rFonts w:hint="eastAsia" w:ascii="仿宋" w:hAnsi="仿宋" w:eastAsia="仿宋" w:cs="Times New Roman"/>
          <w:color w:val="auto"/>
          <w:kern w:val="2"/>
          <w:sz w:val="32"/>
          <w:szCs w:val="32"/>
        </w:rPr>
        <w:t>收回办学许可证和销毁印章，并向广东省民政厅申请注销登记。</w:t>
      </w:r>
    </w:p>
    <w:p>
      <w:pPr>
        <w:ind w:right="160"/>
        <w:jc w:val="center"/>
        <w:rPr>
          <w:rFonts w:ascii="黑体" w:hAnsi="黑体" w:eastAsia="黑体" w:cstheme="minorBidi"/>
          <w:color w:val="auto"/>
        </w:rPr>
      </w:pPr>
      <w:bookmarkStart w:id="16" w:name="_Toc50559068"/>
      <w:r>
        <w:rPr>
          <w:rFonts w:hint="eastAsia" w:ascii="黑体" w:hAnsi="黑体" w:eastAsia="黑体" w:cstheme="minorBidi"/>
          <w:color w:val="auto"/>
        </w:rPr>
        <w:t>第十四章</w:t>
      </w:r>
      <w:r>
        <w:rPr>
          <w:rFonts w:ascii="黑体" w:hAnsi="黑体" w:eastAsia="黑体" w:cstheme="minorBidi"/>
          <w:color w:val="auto"/>
        </w:rPr>
        <w:t xml:space="preserve"> </w:t>
      </w:r>
      <w:r>
        <w:rPr>
          <w:rFonts w:hint="eastAsia" w:ascii="黑体" w:hAnsi="黑体" w:eastAsia="黑体" w:cstheme="minorBidi"/>
          <w:color w:val="auto"/>
        </w:rPr>
        <w:t>附则</w:t>
      </w:r>
      <w:bookmarkEnd w:id="16"/>
    </w:p>
    <w:p>
      <w:pPr>
        <w:pStyle w:val="12"/>
        <w:widowControl/>
        <w:spacing w:line="600" w:lineRule="exact"/>
        <w:ind w:firstLine="640"/>
        <w:rPr>
          <w:rFonts w:ascii="仿宋" w:hAnsi="仿宋" w:eastAsia="仿宋" w:cs="Times New Roman"/>
          <w:color w:val="auto"/>
        </w:rPr>
      </w:pPr>
      <w:r>
        <w:rPr>
          <w:rFonts w:hint="eastAsia" w:ascii="仿宋" w:hAnsi="仿宋" w:eastAsia="仿宋" w:cs="黑体"/>
          <w:color w:val="auto"/>
        </w:rPr>
        <w:t>第八十七条</w:t>
      </w:r>
      <w:r>
        <w:rPr>
          <w:rFonts w:ascii="仿宋" w:hAnsi="仿宋" w:eastAsia="仿宋" w:cs="Times New Roman"/>
          <w:color w:val="auto"/>
        </w:rPr>
        <w:t xml:space="preserve">  本章程是学校依法自主办学、实施管理和履行公共职能的基本准则和基本规范。本章程生效后，学校其他规定、办法或条例等应依据本章程制定、修改，不得与本章程相抵触。</w:t>
      </w:r>
    </w:p>
    <w:p>
      <w:pPr>
        <w:pStyle w:val="12"/>
        <w:widowControl/>
        <w:spacing w:line="600" w:lineRule="exact"/>
        <w:ind w:firstLine="640"/>
        <w:rPr>
          <w:rFonts w:ascii="仿宋" w:hAnsi="仿宋" w:eastAsia="仿宋" w:cs="Times New Roman"/>
          <w:color w:val="auto"/>
        </w:rPr>
      </w:pPr>
      <w:r>
        <w:rPr>
          <w:rFonts w:hint="eastAsia" w:ascii="仿宋" w:hAnsi="仿宋" w:eastAsia="仿宋" w:cs="黑体"/>
          <w:color w:val="auto"/>
        </w:rPr>
        <w:t>第八十八条</w:t>
      </w:r>
      <w:r>
        <w:rPr>
          <w:rFonts w:ascii="仿宋" w:hAnsi="仿宋" w:eastAsia="仿宋" w:cs="Times New Roman"/>
          <w:color w:val="auto"/>
        </w:rPr>
        <w:t xml:space="preserve">  </w:t>
      </w:r>
      <w:r>
        <w:rPr>
          <w:rFonts w:hint="eastAsia" w:ascii="仿宋" w:hAnsi="仿宋" w:eastAsia="仿宋" w:cs="Times New Roman"/>
          <w:color w:val="auto"/>
        </w:rPr>
        <w:t>章程修订</w:t>
      </w:r>
    </w:p>
    <w:p>
      <w:pPr>
        <w:pStyle w:val="12"/>
        <w:widowControl/>
        <w:spacing w:line="600" w:lineRule="exact"/>
        <w:ind w:firstLine="640"/>
        <w:rPr>
          <w:rFonts w:ascii="仿宋" w:hAnsi="仿宋" w:eastAsia="仿宋" w:cs="Times New Roman"/>
          <w:color w:val="auto"/>
        </w:rPr>
      </w:pPr>
      <w:r>
        <w:rPr>
          <w:rFonts w:hint="eastAsia" w:ascii="仿宋" w:hAnsi="仿宋" w:eastAsia="仿宋" w:cs="Times New Roman"/>
          <w:color w:val="auto"/>
        </w:rPr>
        <w:t>有下列情形之一的，学校应修改章程：</w:t>
      </w:r>
    </w:p>
    <w:p>
      <w:pPr>
        <w:widowControl/>
        <w:spacing w:line="600" w:lineRule="exact"/>
        <w:ind w:firstLine="640" w:firstLineChars="200"/>
        <w:rPr>
          <w:rFonts w:ascii="仿宋" w:hAnsi="仿宋" w:eastAsia="仿宋" w:cs="Times New Roman"/>
          <w:color w:val="auto"/>
        </w:rPr>
      </w:pPr>
      <w:r>
        <w:rPr>
          <w:rFonts w:hint="eastAsia" w:ascii="仿宋" w:hAnsi="仿宋" w:eastAsia="仿宋" w:cs="Times New Roman"/>
          <w:color w:val="auto"/>
        </w:rPr>
        <w:t>（一）国家有关法律、法规进行修改，本章程与之发生抵触时；</w:t>
      </w:r>
    </w:p>
    <w:p>
      <w:pPr>
        <w:widowControl/>
        <w:spacing w:line="600" w:lineRule="exact"/>
        <w:ind w:firstLine="640" w:firstLineChars="200"/>
        <w:rPr>
          <w:rFonts w:ascii="仿宋" w:hAnsi="仿宋" w:eastAsia="仿宋" w:cs="Times New Roman"/>
          <w:color w:val="auto"/>
        </w:rPr>
      </w:pPr>
      <w:r>
        <w:rPr>
          <w:rFonts w:hint="eastAsia" w:ascii="仿宋" w:hAnsi="仿宋" w:eastAsia="仿宋" w:cs="Times New Roman"/>
          <w:color w:val="auto"/>
        </w:rPr>
        <w:t>（二）学校发生分立、合并时；</w:t>
      </w:r>
    </w:p>
    <w:p>
      <w:pPr>
        <w:widowControl/>
        <w:spacing w:line="600" w:lineRule="exact"/>
        <w:ind w:firstLine="640" w:firstLineChars="200"/>
        <w:rPr>
          <w:rFonts w:ascii="仿宋" w:hAnsi="仿宋" w:eastAsia="仿宋" w:cs="Times New Roman"/>
          <w:color w:val="auto"/>
        </w:rPr>
      </w:pPr>
      <w:r>
        <w:rPr>
          <w:rFonts w:hint="eastAsia" w:ascii="仿宋" w:hAnsi="仿宋" w:eastAsia="仿宋" w:cs="Times New Roman"/>
          <w:color w:val="auto"/>
        </w:rPr>
        <w:t>（三）学校实际事项发生变化，与原有章程不符时；</w:t>
      </w:r>
    </w:p>
    <w:p>
      <w:pPr>
        <w:widowControl/>
        <w:spacing w:line="600" w:lineRule="exact"/>
        <w:ind w:firstLine="640" w:firstLineChars="200"/>
        <w:rPr>
          <w:rFonts w:ascii="仿宋" w:hAnsi="仿宋" w:eastAsia="仿宋" w:cs="Times New Roman"/>
          <w:color w:val="auto"/>
        </w:rPr>
      </w:pPr>
      <w:r>
        <w:rPr>
          <w:rFonts w:hint="eastAsia" w:ascii="仿宋" w:hAnsi="仿宋" w:eastAsia="仿宋" w:cs="Times New Roman"/>
          <w:color w:val="auto"/>
        </w:rPr>
        <w:t>（四）董事会因需要作出修改章程决定时；</w:t>
      </w:r>
    </w:p>
    <w:p>
      <w:pPr>
        <w:widowControl/>
        <w:spacing w:line="600" w:lineRule="exact"/>
        <w:ind w:firstLine="640" w:firstLineChars="200"/>
        <w:rPr>
          <w:rFonts w:ascii="仿宋" w:hAnsi="仿宋" w:eastAsia="仿宋" w:cs="Times New Roman"/>
          <w:color w:val="auto"/>
        </w:rPr>
      </w:pPr>
      <w:r>
        <w:rPr>
          <w:rFonts w:hint="eastAsia" w:ascii="仿宋" w:hAnsi="仿宋" w:eastAsia="仿宋" w:cs="Times New Roman"/>
          <w:color w:val="auto"/>
        </w:rPr>
        <w:t>（五）章程修订由以下一方提出：校长；校长办公会议应到会</w:t>
      </w:r>
      <w:r>
        <w:rPr>
          <w:rFonts w:ascii="仿宋" w:hAnsi="仿宋" w:eastAsia="仿宋" w:cs="Times New Roman"/>
          <w:color w:val="auto"/>
        </w:rPr>
        <w:t>1/3以上成员提出；董事会1/3以上成员提出</w:t>
      </w:r>
      <w:r>
        <w:rPr>
          <w:rFonts w:hint="eastAsia" w:ascii="仿宋" w:hAnsi="仿宋" w:eastAsia="仿宋" w:cs="Times New Roman"/>
          <w:color w:val="auto"/>
        </w:rPr>
        <w:t>；</w:t>
      </w:r>
    </w:p>
    <w:p>
      <w:pPr>
        <w:widowControl/>
        <w:spacing w:line="600" w:lineRule="exact"/>
        <w:ind w:firstLine="640" w:firstLineChars="200"/>
        <w:rPr>
          <w:rFonts w:ascii="仿宋" w:hAnsi="仿宋" w:eastAsia="仿宋" w:cs="Times New Roman"/>
          <w:color w:val="auto"/>
        </w:rPr>
      </w:pPr>
      <w:r>
        <w:rPr>
          <w:rFonts w:hint="eastAsia" w:ascii="仿宋" w:hAnsi="仿宋" w:eastAsia="仿宋" w:cs="Times New Roman"/>
          <w:color w:val="auto"/>
        </w:rPr>
        <w:t>（六）章程的修订决定由学校董事会</w:t>
      </w:r>
      <w:r>
        <w:rPr>
          <w:rFonts w:ascii="仿宋" w:hAnsi="仿宋" w:eastAsia="仿宋" w:cs="Times New Roman"/>
          <w:color w:val="auto"/>
        </w:rPr>
        <w:t>2/3以上成员</w:t>
      </w:r>
      <w:r>
        <w:rPr>
          <w:rFonts w:ascii="仿宋" w:hAnsi="仿宋" w:eastAsia="仿宋" w:cs="Times New Roman"/>
          <w:color w:val="auto"/>
        </w:rPr>
        <w:t>通过。</w:t>
      </w:r>
    </w:p>
    <w:p>
      <w:pPr>
        <w:widowControl/>
        <w:spacing w:line="600" w:lineRule="exact"/>
        <w:ind w:firstLine="640" w:firstLineChars="200"/>
        <w:rPr>
          <w:rFonts w:ascii="仿宋" w:hAnsi="仿宋" w:eastAsia="仿宋" w:cs="Times New Roman"/>
          <w:color w:val="auto"/>
        </w:rPr>
      </w:pPr>
      <w:r>
        <w:rPr>
          <w:rFonts w:hint="eastAsia" w:ascii="仿宋" w:hAnsi="仿宋" w:eastAsia="仿宋" w:cs="黑体"/>
          <w:color w:val="auto"/>
        </w:rPr>
        <w:t>第八十九条</w:t>
      </w:r>
      <w:r>
        <w:rPr>
          <w:rFonts w:ascii="仿宋" w:hAnsi="仿宋" w:eastAsia="仿宋" w:cs="Times New Roman"/>
          <w:color w:val="auto"/>
        </w:rPr>
        <w:t xml:space="preserve">  学校章程修订后，</w:t>
      </w:r>
      <w:r>
        <w:rPr>
          <w:rFonts w:ascii="仿宋" w:hAnsi="仿宋" w:eastAsia="仿宋" w:cs="Times New Roman"/>
          <w:color w:val="auto"/>
        </w:rPr>
        <w:t>报广东省教育厅</w:t>
      </w:r>
      <w:r>
        <w:rPr>
          <w:rFonts w:hint="eastAsia" w:ascii="仿宋" w:hAnsi="仿宋" w:eastAsia="仿宋" w:cs="Times New Roman"/>
          <w:color w:val="auto"/>
        </w:rPr>
        <w:t>核准</w:t>
      </w:r>
      <w:r>
        <w:rPr>
          <w:rFonts w:ascii="仿宋" w:hAnsi="仿宋" w:eastAsia="仿宋" w:cs="Times New Roman"/>
          <w:color w:val="auto"/>
        </w:rPr>
        <w:t>；备案通过后，再到登记管理机关登记。</w:t>
      </w:r>
    </w:p>
    <w:p>
      <w:pPr>
        <w:pStyle w:val="12"/>
        <w:widowControl/>
        <w:spacing w:line="600" w:lineRule="exact"/>
        <w:ind w:firstLine="640"/>
        <w:rPr>
          <w:rFonts w:ascii="仿宋" w:hAnsi="仿宋" w:eastAsia="仿宋" w:cs="Times New Roman"/>
          <w:color w:val="auto"/>
        </w:rPr>
      </w:pPr>
      <w:r>
        <w:rPr>
          <w:rFonts w:hint="eastAsia" w:ascii="仿宋" w:hAnsi="仿宋" w:eastAsia="仿宋" w:cs="黑体"/>
          <w:color w:val="auto"/>
        </w:rPr>
        <w:t>第九十条</w:t>
      </w:r>
      <w:r>
        <w:rPr>
          <w:rFonts w:ascii="仿宋" w:hAnsi="仿宋" w:eastAsia="仿宋" w:cs="Times New Roman"/>
          <w:color w:val="auto"/>
        </w:rPr>
        <w:t xml:space="preserve">  </w:t>
      </w:r>
      <w:r>
        <w:rPr>
          <w:rFonts w:hint="eastAsia" w:ascii="仿宋" w:hAnsi="仿宋" w:eastAsia="仿宋" w:cs="Times New Roman"/>
          <w:color w:val="auto"/>
        </w:rPr>
        <w:t>本章程经审批机关批准学校设立时生效。章程的修改，应该依法报主管部门核准。</w:t>
      </w:r>
    </w:p>
    <w:p>
      <w:pPr>
        <w:pStyle w:val="12"/>
        <w:widowControl/>
        <w:spacing w:line="600" w:lineRule="exact"/>
        <w:ind w:firstLine="640"/>
        <w:rPr>
          <w:rFonts w:ascii="仿宋" w:hAnsi="仿宋" w:eastAsia="仿宋" w:cs="Times New Roman"/>
          <w:color w:val="auto"/>
        </w:rPr>
      </w:pPr>
      <w:r>
        <w:rPr>
          <w:rFonts w:hint="eastAsia" w:ascii="仿宋" w:hAnsi="仿宋" w:eastAsia="仿宋" w:cs="黑体"/>
          <w:color w:val="auto"/>
        </w:rPr>
        <w:t>第九十一条</w:t>
      </w:r>
      <w:r>
        <w:rPr>
          <w:rFonts w:ascii="仿宋" w:hAnsi="仿宋" w:eastAsia="仿宋" w:cs="Times New Roman"/>
          <w:color w:val="auto"/>
        </w:rPr>
        <w:t xml:space="preserve">  学校监事会监督章程的执行情况，依据章程审查学校内部规章制度、规范性文件，受理对违反章程的管理行为、办学活动的举报和投诉。监事会向董事会负责。</w:t>
      </w:r>
    </w:p>
    <w:p>
      <w:pPr>
        <w:pStyle w:val="12"/>
        <w:widowControl/>
        <w:spacing w:line="600" w:lineRule="exact"/>
        <w:ind w:left="560" w:leftChars="175" w:firstLine="80" w:firstLineChars="25"/>
        <w:rPr>
          <w:rFonts w:ascii="仿宋" w:hAnsi="仿宋" w:eastAsia="仿宋" w:cs="Times New Roman"/>
          <w:color w:val="auto"/>
        </w:rPr>
      </w:pPr>
      <w:r>
        <w:rPr>
          <w:rFonts w:hint="eastAsia" w:ascii="仿宋" w:hAnsi="仿宋" w:eastAsia="仿宋" w:cs="黑体"/>
          <w:color w:val="auto"/>
        </w:rPr>
        <w:t>第九十二条</w:t>
      </w:r>
      <w:r>
        <w:rPr>
          <w:rFonts w:ascii="仿宋" w:hAnsi="仿宋" w:eastAsia="仿宋" w:cs="Times New Roman"/>
          <w:color w:val="auto"/>
        </w:rPr>
        <w:t xml:space="preserve">  本章程由学校董事会负责解释</w:t>
      </w:r>
      <w:r>
        <w:rPr>
          <w:rFonts w:hint="eastAsia" w:ascii="仿宋" w:hAnsi="仿宋" w:eastAsia="仿宋" w:cs="Times New Roman"/>
          <w:color w:val="auto"/>
        </w:rPr>
        <w:t>。</w:t>
      </w:r>
    </w:p>
    <w:p>
      <w:pPr>
        <w:spacing w:line="600" w:lineRule="exact"/>
        <w:ind w:firstLine="640" w:firstLineChars="200"/>
        <w:rPr>
          <w:color w:val="auto"/>
        </w:rPr>
      </w:pPr>
      <w:r>
        <w:rPr>
          <w:rFonts w:hint="eastAsia" w:ascii="仿宋" w:hAnsi="仿宋" w:eastAsia="仿宋" w:cs="Times New Roman"/>
          <w:color w:val="auto"/>
        </w:rPr>
        <w:t>本章程与国家法律法规和政府规范性文件相抵触的，以国家法律法规和政府规范性文件为准</w:t>
      </w:r>
      <w:r>
        <w:rPr>
          <w:rFonts w:hint="eastAsia" w:cs="Times New Roman" w:asciiTheme="minorEastAsia" w:hAnsiTheme="minorEastAsia"/>
          <w:color w:val="auto"/>
          <w:sz w:val="28"/>
          <w:szCs w:val="28"/>
        </w:rPr>
        <w:t>。</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2602230</wp:posOffset>
              </wp:positionH>
              <wp:positionV relativeFrom="paragraph">
                <wp:posOffset>1270</wp:posOffset>
              </wp:positionV>
              <wp:extent cx="200660" cy="215265"/>
              <wp:effectExtent l="0" t="0" r="9525" b="13970"/>
              <wp:wrapNone/>
              <wp:docPr id="2" name="文本框 2"/>
              <wp:cNvGraphicFramePr/>
              <a:graphic xmlns:a="http://schemas.openxmlformats.org/drawingml/2006/main">
                <a:graphicData uri="http://schemas.microsoft.com/office/word/2010/wordprocessingShape">
                  <wps:wsp>
                    <wps:cNvSpPr txBox="1"/>
                    <wps:spPr>
                      <a:xfrm>
                        <a:off x="0" y="0"/>
                        <a:ext cx="200484" cy="21515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4.9pt;margin-top:0.1pt;height:16.95pt;width:15.8pt;mso-position-horizontal-relative:margin;z-index:251659264;mso-width-relative:page;mso-height-relative:page;" filled="f" stroked="f" coordsize="21600,21600" o:gfxdata="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0Snoq1QAAAAcBAAAPAAAAAAAA&#10;AAEAIAAAACIAAABkcnMvZG93bnJldi54bWxQSwECFAAUAAAACACHTuJAfxTJ7xUCAAAHBAAADgAA&#10;AAAAAAABACAAAAAkAQAAZHJzL2Uyb0RvYy54bWxQSwUGAAAAAAYABgBZAQAAqwUAAAAA&#10;">
              <v:fill on="f" focussize="0,0"/>
              <v:stroke on="f" weight="0.5pt"/>
              <v:imagedata o:title=""/>
              <o:lock v:ext="edit" aspectratio="f"/>
              <v:textbox inset="0mm,0mm,0mm,0mm">
                <w:txbxContent>
                  <w:p>
                    <w:pPr>
                      <w:pStyle w:val="4"/>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36797"/>
    <w:multiLevelType w:val="singleLevel"/>
    <w:tmpl w:val="55A3679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A17823"/>
    <w:rsid w:val="000227A1"/>
    <w:rsid w:val="00031EDE"/>
    <w:rsid w:val="00040F48"/>
    <w:rsid w:val="00042351"/>
    <w:rsid w:val="00042CE2"/>
    <w:rsid w:val="000565CE"/>
    <w:rsid w:val="00067D3C"/>
    <w:rsid w:val="00071AA4"/>
    <w:rsid w:val="00080D8F"/>
    <w:rsid w:val="00086332"/>
    <w:rsid w:val="000919B8"/>
    <w:rsid w:val="00093654"/>
    <w:rsid w:val="00097A3C"/>
    <w:rsid w:val="000B118A"/>
    <w:rsid w:val="000B6CCD"/>
    <w:rsid w:val="000B7926"/>
    <w:rsid w:val="000D63A3"/>
    <w:rsid w:val="000D7684"/>
    <w:rsid w:val="000E402F"/>
    <w:rsid w:val="000F1410"/>
    <w:rsid w:val="000F4C5A"/>
    <w:rsid w:val="00104DA8"/>
    <w:rsid w:val="00126192"/>
    <w:rsid w:val="001308C3"/>
    <w:rsid w:val="00135962"/>
    <w:rsid w:val="001412F0"/>
    <w:rsid w:val="00163B56"/>
    <w:rsid w:val="00194B93"/>
    <w:rsid w:val="00194D3F"/>
    <w:rsid w:val="00195741"/>
    <w:rsid w:val="001A4E6F"/>
    <w:rsid w:val="001B212D"/>
    <w:rsid w:val="001B3A06"/>
    <w:rsid w:val="001C16C5"/>
    <w:rsid w:val="001D58C3"/>
    <w:rsid w:val="001D7BF2"/>
    <w:rsid w:val="001E0B0B"/>
    <w:rsid w:val="00206DE2"/>
    <w:rsid w:val="0021258A"/>
    <w:rsid w:val="0021661A"/>
    <w:rsid w:val="00216755"/>
    <w:rsid w:val="002302DB"/>
    <w:rsid w:val="00243ECE"/>
    <w:rsid w:val="002753C9"/>
    <w:rsid w:val="00276843"/>
    <w:rsid w:val="00277082"/>
    <w:rsid w:val="00291DEB"/>
    <w:rsid w:val="002A6A58"/>
    <w:rsid w:val="002A7CF6"/>
    <w:rsid w:val="002B541D"/>
    <w:rsid w:val="002D443D"/>
    <w:rsid w:val="00302634"/>
    <w:rsid w:val="003028F5"/>
    <w:rsid w:val="003112F4"/>
    <w:rsid w:val="00312830"/>
    <w:rsid w:val="00326E67"/>
    <w:rsid w:val="00333A1A"/>
    <w:rsid w:val="00337A3F"/>
    <w:rsid w:val="00340DA4"/>
    <w:rsid w:val="00352792"/>
    <w:rsid w:val="00352952"/>
    <w:rsid w:val="00354315"/>
    <w:rsid w:val="003651EA"/>
    <w:rsid w:val="00372253"/>
    <w:rsid w:val="0038098C"/>
    <w:rsid w:val="0038460A"/>
    <w:rsid w:val="00384A2A"/>
    <w:rsid w:val="003A0A39"/>
    <w:rsid w:val="003A31AA"/>
    <w:rsid w:val="003A5B25"/>
    <w:rsid w:val="003A6CB8"/>
    <w:rsid w:val="003C0A6D"/>
    <w:rsid w:val="003C740A"/>
    <w:rsid w:val="003E0BF6"/>
    <w:rsid w:val="003E379F"/>
    <w:rsid w:val="003F66C8"/>
    <w:rsid w:val="0041795E"/>
    <w:rsid w:val="00424381"/>
    <w:rsid w:val="004304D3"/>
    <w:rsid w:val="00432E43"/>
    <w:rsid w:val="004413EE"/>
    <w:rsid w:val="004463B7"/>
    <w:rsid w:val="00460BC9"/>
    <w:rsid w:val="00461A5E"/>
    <w:rsid w:val="00463F44"/>
    <w:rsid w:val="004807DE"/>
    <w:rsid w:val="004A4EDE"/>
    <w:rsid w:val="004C26A9"/>
    <w:rsid w:val="004E28D8"/>
    <w:rsid w:val="004F4358"/>
    <w:rsid w:val="004F6F03"/>
    <w:rsid w:val="00500268"/>
    <w:rsid w:val="005029E3"/>
    <w:rsid w:val="005031F8"/>
    <w:rsid w:val="00505602"/>
    <w:rsid w:val="00531C2A"/>
    <w:rsid w:val="00533DCE"/>
    <w:rsid w:val="00536E1D"/>
    <w:rsid w:val="00555DF0"/>
    <w:rsid w:val="00563DAE"/>
    <w:rsid w:val="00583BE3"/>
    <w:rsid w:val="00583F4E"/>
    <w:rsid w:val="005901F6"/>
    <w:rsid w:val="005B2A3D"/>
    <w:rsid w:val="005B6725"/>
    <w:rsid w:val="005C3120"/>
    <w:rsid w:val="005E2EE8"/>
    <w:rsid w:val="00617F7B"/>
    <w:rsid w:val="0062655A"/>
    <w:rsid w:val="00650F82"/>
    <w:rsid w:val="006664C7"/>
    <w:rsid w:val="00666786"/>
    <w:rsid w:val="00667433"/>
    <w:rsid w:val="00671BF6"/>
    <w:rsid w:val="006A2FB2"/>
    <w:rsid w:val="006A718E"/>
    <w:rsid w:val="006C74A4"/>
    <w:rsid w:val="006D0EA1"/>
    <w:rsid w:val="006F65BD"/>
    <w:rsid w:val="00705C7D"/>
    <w:rsid w:val="00721AE9"/>
    <w:rsid w:val="00721C3B"/>
    <w:rsid w:val="0074099D"/>
    <w:rsid w:val="00743335"/>
    <w:rsid w:val="00747D31"/>
    <w:rsid w:val="00747E0F"/>
    <w:rsid w:val="00770E8F"/>
    <w:rsid w:val="007909B0"/>
    <w:rsid w:val="00795BD0"/>
    <w:rsid w:val="00796F0B"/>
    <w:rsid w:val="007B0B3D"/>
    <w:rsid w:val="007B3BA8"/>
    <w:rsid w:val="007B52B0"/>
    <w:rsid w:val="007C2F6D"/>
    <w:rsid w:val="007C522B"/>
    <w:rsid w:val="007D62A4"/>
    <w:rsid w:val="007D771B"/>
    <w:rsid w:val="007E513C"/>
    <w:rsid w:val="007E77D6"/>
    <w:rsid w:val="00813780"/>
    <w:rsid w:val="00816022"/>
    <w:rsid w:val="008206A8"/>
    <w:rsid w:val="00833E96"/>
    <w:rsid w:val="00841082"/>
    <w:rsid w:val="0084230D"/>
    <w:rsid w:val="00842C54"/>
    <w:rsid w:val="00850CB0"/>
    <w:rsid w:val="008647DB"/>
    <w:rsid w:val="0087508D"/>
    <w:rsid w:val="00883CEC"/>
    <w:rsid w:val="00891358"/>
    <w:rsid w:val="00895502"/>
    <w:rsid w:val="00897987"/>
    <w:rsid w:val="008A7D5D"/>
    <w:rsid w:val="008B18EC"/>
    <w:rsid w:val="008C00D0"/>
    <w:rsid w:val="008C2272"/>
    <w:rsid w:val="008D127D"/>
    <w:rsid w:val="008E731D"/>
    <w:rsid w:val="00900234"/>
    <w:rsid w:val="00900F5B"/>
    <w:rsid w:val="0092002B"/>
    <w:rsid w:val="00924610"/>
    <w:rsid w:val="009252C9"/>
    <w:rsid w:val="009356B2"/>
    <w:rsid w:val="00944150"/>
    <w:rsid w:val="009448A1"/>
    <w:rsid w:val="00947AB0"/>
    <w:rsid w:val="00956193"/>
    <w:rsid w:val="00970DB1"/>
    <w:rsid w:val="00982ABC"/>
    <w:rsid w:val="009D260A"/>
    <w:rsid w:val="009D27A8"/>
    <w:rsid w:val="009F2FF0"/>
    <w:rsid w:val="00A03E51"/>
    <w:rsid w:val="00A22FC0"/>
    <w:rsid w:val="00A35F36"/>
    <w:rsid w:val="00A36E5C"/>
    <w:rsid w:val="00A44099"/>
    <w:rsid w:val="00A455D6"/>
    <w:rsid w:val="00A55B0A"/>
    <w:rsid w:val="00A713FC"/>
    <w:rsid w:val="00A74870"/>
    <w:rsid w:val="00A8751F"/>
    <w:rsid w:val="00AA3C40"/>
    <w:rsid w:val="00AB3387"/>
    <w:rsid w:val="00AB5FF8"/>
    <w:rsid w:val="00AB726B"/>
    <w:rsid w:val="00AE0FDF"/>
    <w:rsid w:val="00AF4BCF"/>
    <w:rsid w:val="00B0214F"/>
    <w:rsid w:val="00B13BC1"/>
    <w:rsid w:val="00B16B93"/>
    <w:rsid w:val="00B377B9"/>
    <w:rsid w:val="00B54B86"/>
    <w:rsid w:val="00B638BD"/>
    <w:rsid w:val="00B670B4"/>
    <w:rsid w:val="00B732A7"/>
    <w:rsid w:val="00B8432F"/>
    <w:rsid w:val="00B870C5"/>
    <w:rsid w:val="00BA0333"/>
    <w:rsid w:val="00BA471A"/>
    <w:rsid w:val="00BA4CB6"/>
    <w:rsid w:val="00BB3087"/>
    <w:rsid w:val="00BB3A09"/>
    <w:rsid w:val="00BB6063"/>
    <w:rsid w:val="00BC2333"/>
    <w:rsid w:val="00BC23DB"/>
    <w:rsid w:val="00BE7598"/>
    <w:rsid w:val="00BF1F0B"/>
    <w:rsid w:val="00BF29C4"/>
    <w:rsid w:val="00C020F4"/>
    <w:rsid w:val="00C0409E"/>
    <w:rsid w:val="00C111F0"/>
    <w:rsid w:val="00C16DFB"/>
    <w:rsid w:val="00C17B8B"/>
    <w:rsid w:val="00C324F6"/>
    <w:rsid w:val="00C40764"/>
    <w:rsid w:val="00C51705"/>
    <w:rsid w:val="00C52089"/>
    <w:rsid w:val="00C53991"/>
    <w:rsid w:val="00C5752B"/>
    <w:rsid w:val="00C6049E"/>
    <w:rsid w:val="00C658D2"/>
    <w:rsid w:val="00C668CE"/>
    <w:rsid w:val="00C71435"/>
    <w:rsid w:val="00C75758"/>
    <w:rsid w:val="00C802F3"/>
    <w:rsid w:val="00CA2E4E"/>
    <w:rsid w:val="00CA7733"/>
    <w:rsid w:val="00CC63F2"/>
    <w:rsid w:val="00CC7459"/>
    <w:rsid w:val="00CE778F"/>
    <w:rsid w:val="00CF7E9B"/>
    <w:rsid w:val="00D16363"/>
    <w:rsid w:val="00D17314"/>
    <w:rsid w:val="00D1751B"/>
    <w:rsid w:val="00D50579"/>
    <w:rsid w:val="00D57FB1"/>
    <w:rsid w:val="00D96A3E"/>
    <w:rsid w:val="00DA24C8"/>
    <w:rsid w:val="00DA716E"/>
    <w:rsid w:val="00DB1585"/>
    <w:rsid w:val="00DB5D43"/>
    <w:rsid w:val="00DD0136"/>
    <w:rsid w:val="00DE0E07"/>
    <w:rsid w:val="00DF0859"/>
    <w:rsid w:val="00DF1A31"/>
    <w:rsid w:val="00E050D5"/>
    <w:rsid w:val="00E0792B"/>
    <w:rsid w:val="00E07F7C"/>
    <w:rsid w:val="00E30210"/>
    <w:rsid w:val="00E3187C"/>
    <w:rsid w:val="00E35572"/>
    <w:rsid w:val="00E449D1"/>
    <w:rsid w:val="00E62384"/>
    <w:rsid w:val="00E918A7"/>
    <w:rsid w:val="00E922CA"/>
    <w:rsid w:val="00EA469A"/>
    <w:rsid w:val="00EA62F8"/>
    <w:rsid w:val="00EC278F"/>
    <w:rsid w:val="00ED4008"/>
    <w:rsid w:val="00ED627D"/>
    <w:rsid w:val="00ED6D92"/>
    <w:rsid w:val="00ED73C8"/>
    <w:rsid w:val="00ED7740"/>
    <w:rsid w:val="00EF2B13"/>
    <w:rsid w:val="00F251DA"/>
    <w:rsid w:val="00F257D0"/>
    <w:rsid w:val="00F35A36"/>
    <w:rsid w:val="00F64100"/>
    <w:rsid w:val="00F65592"/>
    <w:rsid w:val="00F90A2E"/>
    <w:rsid w:val="00F923D4"/>
    <w:rsid w:val="00FA23E2"/>
    <w:rsid w:val="00FB319E"/>
    <w:rsid w:val="00FD2EDF"/>
    <w:rsid w:val="00FE5B13"/>
    <w:rsid w:val="00FE777D"/>
    <w:rsid w:val="1A02492D"/>
    <w:rsid w:val="1C972E58"/>
    <w:rsid w:val="230E1E27"/>
    <w:rsid w:val="339F0868"/>
    <w:rsid w:val="38833250"/>
    <w:rsid w:val="4439068C"/>
    <w:rsid w:val="46CA631A"/>
    <w:rsid w:val="4FA17823"/>
    <w:rsid w:val="601F3DAB"/>
    <w:rsid w:val="68F811C2"/>
    <w:rsid w:val="7D9F5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宋体" w:cs="宋体"/>
      <w:kern w:val="2"/>
      <w:sz w:val="32"/>
      <w:szCs w:val="3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unhideWhenUsed/>
    <w:qFormat/>
    <w:uiPriority w:val="39"/>
    <w:pPr>
      <w:widowControl/>
      <w:spacing w:after="100" w:line="276" w:lineRule="auto"/>
      <w:jc w:val="left"/>
    </w:pPr>
    <w:rPr>
      <w:kern w:val="0"/>
      <w:sz w:val="22"/>
    </w:rPr>
  </w:style>
  <w:style w:type="paragraph" w:styleId="7">
    <w:name w:val="Normal (Web)"/>
    <w:basedOn w:val="1"/>
    <w:semiHidden/>
    <w:unhideWhenUsed/>
    <w:qFormat/>
    <w:uiPriority w:val="99"/>
    <w:pPr>
      <w:widowControl/>
      <w:spacing w:before="100" w:beforeAutospacing="1" w:after="100" w:afterAutospacing="1"/>
      <w:jc w:val="left"/>
    </w:pPr>
    <w:rPr>
      <w:rFonts w:ascii="宋体"/>
      <w:kern w:val="0"/>
      <w:sz w:val="24"/>
      <w:szCs w:val="24"/>
    </w:rPr>
  </w:style>
  <w:style w:type="paragraph" w:styleId="8">
    <w:name w:val="Title"/>
    <w:basedOn w:val="1"/>
    <w:next w:val="1"/>
    <w:link w:val="16"/>
    <w:qFormat/>
    <w:uiPriority w:val="0"/>
    <w:pPr>
      <w:spacing w:before="240" w:after="60"/>
      <w:jc w:val="center"/>
      <w:outlineLvl w:val="0"/>
    </w:pPr>
    <w:rPr>
      <w:rFonts w:asciiTheme="majorHAnsi" w:hAnsiTheme="majorHAnsi" w:eastAsiaTheme="majorEastAsia" w:cstheme="majorBidi"/>
      <w:b/>
      <w:bCs/>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customStyle="1" w:styleId="12">
    <w:name w:val="列出段落1"/>
    <w:basedOn w:val="1"/>
    <w:qFormat/>
    <w:uiPriority w:val="34"/>
    <w:pPr>
      <w:ind w:firstLine="420" w:firstLineChars="200"/>
    </w:pPr>
  </w:style>
  <w:style w:type="paragraph" w:styleId="13">
    <w:name w:val="List Paragraph"/>
    <w:basedOn w:val="1"/>
    <w:qFormat/>
    <w:uiPriority w:val="34"/>
    <w:pPr>
      <w:ind w:firstLine="420" w:firstLineChars="200"/>
    </w:pPr>
  </w:style>
  <w:style w:type="character" w:customStyle="1" w:styleId="14">
    <w:name w:val="批注框文本 字符"/>
    <w:basedOn w:val="10"/>
    <w:link w:val="3"/>
    <w:qFormat/>
    <w:uiPriority w:val="0"/>
    <w:rPr>
      <w:rFonts w:ascii="仿宋_GB2312" w:hAnsi="宋体" w:eastAsia="宋体" w:cs="宋体"/>
      <w:kern w:val="2"/>
      <w:sz w:val="18"/>
      <w:szCs w:val="18"/>
    </w:rPr>
  </w:style>
  <w:style w:type="paragraph" w:customStyle="1" w:styleId="15">
    <w:name w:val="BTNW1"/>
    <w:basedOn w:val="1"/>
    <w:qFormat/>
    <w:uiPriority w:val="0"/>
    <w:pPr>
      <w:spacing w:line="440" w:lineRule="exact"/>
      <w:jc w:val="center"/>
    </w:pPr>
    <w:rPr>
      <w:rFonts w:ascii="宋体" w:cs="Times New Roman"/>
      <w:color w:val="000000"/>
      <w:sz w:val="21"/>
      <w:szCs w:val="21"/>
    </w:rPr>
  </w:style>
  <w:style w:type="character" w:customStyle="1" w:styleId="16">
    <w:name w:val="标题 字符"/>
    <w:basedOn w:val="10"/>
    <w:link w:val="8"/>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B2C076-68E4-4882-968F-BF1B955851A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1654</Words>
  <Characters>9431</Characters>
  <Lines>78</Lines>
  <Paragraphs>22</Paragraphs>
  <TotalTime>3</TotalTime>
  <ScaleCrop>false</ScaleCrop>
  <LinksUpToDate>false</LinksUpToDate>
  <CharactersWithSpaces>11063</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2021-01-28T11:22:00Z</dcterms:created>
  <dc:creator>岑俊峰</dc:creator>
  <cp:lastModifiedBy>天使在微笑1395400801</cp:lastModifiedBy>
  <cp:lastPrinted>2021-01-29T00:19:48Z</cp:lastPrinted>
  <dcterms:modified xsi:type="dcterms:W3CDTF">2021-01-29T00:21:15Z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