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 w:hAnsi="Times New Roman" w:eastAsia="仿宋_GB2312" w:cs="Times New Roman"/>
          <w:sz w:val="24"/>
        </w:rPr>
      </w:pPr>
      <w:bookmarkStart w:id="1" w:name="_GoBack"/>
      <w:bookmarkEnd w:id="1"/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附件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>:</w:t>
      </w:r>
    </w:p>
    <w:p>
      <w:pPr>
        <w:pStyle w:val="3"/>
        <w:jc w:val="center"/>
        <w:rPr>
          <w:rFonts w:hint="default"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t>2015年</w:t>
      </w:r>
      <w:r>
        <w:rPr>
          <w:rFonts w:hint="default" w:ascii="Times New Roman" w:hAnsi="Times New Roman" w:eastAsia="华文中宋" w:cs="Times New Roman"/>
          <w:b/>
          <w:bCs/>
          <w:sz w:val="28"/>
          <w:szCs w:val="28"/>
        </w:rPr>
        <w:t>全国教育经费执行情况统计表</w:t>
      </w:r>
    </w:p>
    <w:p>
      <w:pPr>
        <w:pStyle w:val="3"/>
        <w:jc w:val="center"/>
        <w:rPr>
          <w:rFonts w:hint="default" w:ascii="Times New Roman" w:hAnsi="Times New Roman" w:eastAsia="华文中宋" w:cs="Times New Roman"/>
          <w:b/>
          <w:bCs/>
          <w:sz w:val="28"/>
          <w:szCs w:val="28"/>
        </w:rPr>
      </w:pP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表一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 xml:space="preserve">  2015年</w:t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公共财政教育支出增长情况</w:t>
      </w:r>
    </w:p>
    <w:tbl>
      <w:tblPr>
        <w:tblStyle w:val="11"/>
        <w:tblW w:w="835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454"/>
        <w:gridCol w:w="1301"/>
        <w:gridCol w:w="1092"/>
        <w:gridCol w:w="1180"/>
        <w:gridCol w:w="13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地区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公共财政教育支出</w:t>
            </w:r>
          </w:p>
          <w:p>
            <w:pPr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（亿元）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公共财政教育支出占公共财政支出比例</w:t>
            </w:r>
          </w:p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0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公共财政教育支出本年比上年增长</w:t>
            </w:r>
          </w:p>
          <w:p>
            <w:pPr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财政经常性收入本年比上年增长</w:t>
            </w:r>
          </w:p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（</w:t>
            </w:r>
            <w:r>
              <w:rPr>
                <w:rFonts w:eastAsia="华文中宋"/>
                <w:b/>
                <w:bCs/>
                <w:color w:val="000000"/>
                <w:kern w:val="0"/>
                <w:szCs w:val="21"/>
              </w:rPr>
              <w:t>%</w:t>
            </w: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）</w:t>
            </w:r>
          </w:p>
        </w:tc>
        <w:tc>
          <w:tcPr>
            <w:tcW w:w="1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tcMar>
              <w:left w:w="34" w:type="dxa"/>
              <w:right w:w="34" w:type="dxa"/>
            </w:tcMar>
            <w:vAlign w:val="center"/>
          </w:tcPr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公共财政教育支出与财政经常性收入增长幅度比较</w:t>
            </w:r>
          </w:p>
          <w:p>
            <w:pPr>
              <w:widowControl/>
              <w:jc w:val="center"/>
              <w:rPr>
                <w:rFonts w:eastAsia="华文中宋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b/>
                <w:bCs/>
                <w:color w:val="000000"/>
                <w:kern w:val="0"/>
                <w:szCs w:val="21"/>
              </w:rPr>
              <w:t>（百分点）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color w:val="000000"/>
                <w:kern w:val="0"/>
                <w:szCs w:val="21"/>
              </w:rPr>
              <w:t>北京市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 xml:space="preserve">847.43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color w:val="000000"/>
              </w:rPr>
              <w:t>14.77</w:t>
            </w:r>
          </w:p>
        </w:tc>
        <w:tc>
          <w:tcPr>
            <w:tcW w:w="1092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0.15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19.09</w:t>
            </w:r>
          </w:p>
          <w:p>
            <w:pPr>
              <w:jc w:val="right"/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jc w:val="right"/>
            </w:pPr>
            <w:r>
              <w:rPr>
                <w:rFonts w:hint="default"/>
              </w:rPr>
              <w:t>-18.94</w:t>
            </w:r>
          </w:p>
          <w:p>
            <w:pPr>
              <w:jc w:val="right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color w:val="000000"/>
                <w:kern w:val="0"/>
                <w:szCs w:val="21"/>
              </w:rPr>
              <w:t>天津市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464.23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14.36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-14.51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6.21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-20.72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eastAsia="华文中宋"/>
                <w:color w:val="000000"/>
                <w:kern w:val="0"/>
                <w:szCs w:val="21"/>
              </w:rPr>
            </w:pPr>
            <w:r>
              <w:rPr>
                <w:rFonts w:hAnsi="Times New Roman" w:eastAsia="华文中宋"/>
                <w:color w:val="000000"/>
                <w:kern w:val="0"/>
                <w:szCs w:val="21"/>
              </w:rPr>
              <w:t>河北省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1001.07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17.77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17.96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2.96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山西省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598.89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17.50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15.31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-3.29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内蒙古自治区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518.60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12.19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8.09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9.15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辽宁省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609.45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13.60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-2.81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-23.69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20.88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吉林省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470.46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14.62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11.15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2.23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8.92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黑龙江省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573.04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14.25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13.18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-9.84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23.02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上海市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739.52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11.94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1.21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20.37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-19.16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江苏省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1743.57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18.00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9.55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12.24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-2.69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浙江省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1220.87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18.37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8.17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8.05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0.12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安徽省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856.73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16.35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5.56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4.00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福建省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747.25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18.67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5.17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5.93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江西省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783.42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17.75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10.11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8.50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1.61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山东省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1686.89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20.45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9.07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6.40</w:t>
            </w:r>
          </w:p>
          <w:p>
            <w:pPr>
              <w:jc w:val="right"/>
              <w:rPr>
                <w:rFonts w:hint="defau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2.67</w:t>
            </w:r>
          </w:p>
          <w:p>
            <w:pPr>
              <w:jc w:val="right"/>
              <w:rPr>
                <w:rFonts w:hint="default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河南省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1150.62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16.92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1.56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9.19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-7.63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湖北省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860.20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14.03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18.41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9.55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8.86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湖南省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913.89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15.95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9.04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9.08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广东省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2042.84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15.93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9.28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8.14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广西壮族自治区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789.34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19.42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15.51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t>7.07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t>8.44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海南省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206.45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16.66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16.06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9.32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6.74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重庆市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519.93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13.71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14.48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8.75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5.73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四川省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1243.87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16.59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13.36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1.20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12.16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贵州省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766.05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19.45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18.14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8.29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9.85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云南省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758.02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16.08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12.66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2.52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10.14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bookmarkStart w:id="0" w:name="RANGE!C28"/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西藏自治区</w:t>
            </w:r>
            <w:bookmarkEnd w:id="0"/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178.93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12.95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23.67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2.47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21.20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陕西省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746.79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17.07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5.24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11.63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-6.39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甘肃省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499.85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16.90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19.48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10.85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8.63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青海省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163.20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10.77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0.73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7.77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-7.04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宁夏回族自治区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139.18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12.22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10.92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7.02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3.90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8" w:hRule="exact"/>
          <w:jc w:val="center"/>
        </w:trPr>
        <w:tc>
          <w:tcPr>
            <w:tcW w:w="1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0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华文中宋" w:cs="Times New Roman"/>
                <w:color w:val="000000"/>
                <w:kern w:val="0"/>
                <w:szCs w:val="21"/>
              </w:rPr>
            </w:pPr>
            <w:r>
              <w:rPr>
                <w:rFonts w:hint="default" w:ascii="Times New Roman" w:hAnsi="华文中宋" w:eastAsia="华文中宋" w:cs="Times New Roman"/>
                <w:color w:val="000000"/>
                <w:kern w:val="0"/>
                <w:szCs w:val="21"/>
              </w:rPr>
              <w:t>新疆维吾尔自治区</w:t>
            </w:r>
          </w:p>
        </w:tc>
        <w:tc>
          <w:tcPr>
            <w:tcW w:w="145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 xml:space="preserve">641.52 </w:t>
            </w:r>
          </w:p>
        </w:tc>
        <w:tc>
          <w:tcPr>
            <w:tcW w:w="1301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color w:val="000000"/>
              </w:rPr>
              <w:t>16.86</w:t>
            </w:r>
          </w:p>
        </w:tc>
        <w:tc>
          <w:tcPr>
            <w:tcW w:w="1092" w:type="dxa"/>
            <w:tcBorders>
              <w:top w:val="nil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11.10</w:t>
            </w:r>
          </w:p>
        </w:tc>
        <w:tc>
          <w:tcPr>
            <w:tcW w:w="11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12.42</w:t>
            </w:r>
          </w:p>
        </w:tc>
        <w:tc>
          <w:tcPr>
            <w:tcW w:w="1340" w:type="dxa"/>
            <w:tcBorders>
              <w:top w:val="nil"/>
              <w:left w:val="nil"/>
              <w:bottom w:val="single" w:color="auto" w:sz="4" w:space="0"/>
            </w:tcBorders>
            <w:shd w:val="clear" w:color="auto" w:fill="auto"/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-1.32</w:t>
            </w:r>
          </w:p>
        </w:tc>
      </w:tr>
    </w:tbl>
    <w:p>
      <w:pPr>
        <w:pStyle w:val="3"/>
        <w:spacing w:line="300" w:lineRule="exact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ascii="Times New Roman" w:hAnsi="Times New Roman" w:eastAsia="华文中宋" w:cs="Times New Roman"/>
          <w:b/>
          <w:bCs/>
          <w:sz w:val="28"/>
          <w:szCs w:val="28"/>
        </w:rPr>
        <w:br w:type="page"/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表二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 xml:space="preserve">(1)  </w:t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各级教育生均公共财政预算教育事业费增长情况</w:t>
      </w:r>
    </w:p>
    <w:p>
      <w:pPr>
        <w:pStyle w:val="3"/>
        <w:spacing w:after="62" w:afterLines="20"/>
        <w:jc w:val="right"/>
        <w:rPr>
          <w:rFonts w:ascii="Times New Roman" w:hAnsi="Times New Roman" w:eastAsia="华文仿宋" w:cs="Times New Roman"/>
        </w:rPr>
      </w:pPr>
      <w:r>
        <w:rPr>
          <w:rFonts w:hint="default" w:ascii="Times New Roman" w:hAnsi="华文仿宋" w:eastAsia="华文仿宋" w:cs="Times New Roman"/>
        </w:rPr>
        <w:t>单位</w:t>
      </w:r>
      <w:r>
        <w:rPr>
          <w:rFonts w:ascii="Times New Roman" w:hAnsi="Times New Roman" w:eastAsia="华文仿宋" w:cs="Times New Roman"/>
        </w:rPr>
        <w:t>:</w:t>
      </w:r>
      <w:r>
        <w:rPr>
          <w:rFonts w:hint="default" w:ascii="Times New Roman" w:hAnsi="华文仿宋" w:eastAsia="华文仿宋" w:cs="Times New Roman"/>
        </w:rPr>
        <w:t>元</w:t>
      </w:r>
    </w:p>
    <w:tbl>
      <w:tblPr>
        <w:tblStyle w:val="11"/>
        <w:tblW w:w="8972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56"/>
        <w:gridCol w:w="993"/>
        <w:gridCol w:w="848"/>
        <w:gridCol w:w="661"/>
        <w:gridCol w:w="848"/>
        <w:gridCol w:w="848"/>
        <w:gridCol w:w="661"/>
        <w:gridCol w:w="848"/>
        <w:gridCol w:w="848"/>
        <w:gridCol w:w="66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地区</w:t>
            </w:r>
          </w:p>
        </w:tc>
        <w:tc>
          <w:tcPr>
            <w:tcW w:w="250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普通小学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普通初中</w:t>
            </w:r>
          </w:p>
        </w:tc>
        <w:tc>
          <w:tcPr>
            <w:tcW w:w="2357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5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eastAsia="华文中宋"/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 w:val="20"/>
                <w:szCs w:val="20"/>
              </w:rPr>
              <w:t>%</w:t>
            </w:r>
            <w:r>
              <w:rPr>
                <w:rFonts w:hint="default" w:hAnsi="Times New Roman" w:eastAsia="华文中宋"/>
                <w:b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 w:val="20"/>
                <w:szCs w:val="20"/>
              </w:rPr>
              <w:t>%</w:t>
            </w:r>
            <w:r>
              <w:rPr>
                <w:rFonts w:hint="default" w:hAnsi="Times New Roman" w:eastAsia="华文中宋"/>
                <w:b/>
                <w:sz w:val="20"/>
                <w:szCs w:val="20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eastAsia="华文中宋"/>
                <w:b/>
                <w:sz w:val="20"/>
                <w:szCs w:val="20"/>
              </w:rPr>
              <w:t>%</w:t>
            </w:r>
            <w:r>
              <w:rPr>
                <w:rFonts w:hint="default" w:hAnsi="Times New Roman" w:eastAsia="华文中宋"/>
                <w:b/>
                <w:sz w:val="20"/>
                <w:szCs w:val="20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default" w:hAnsi="Times New Roman" w:eastAsia="华文中宋"/>
                <w:b/>
                <w:bCs/>
                <w:szCs w:val="21"/>
              </w:rPr>
              <w:t>全</w:t>
            </w:r>
            <w:r>
              <w:rPr>
                <w:rFonts w:hAnsi="Times New Roman" w:eastAsia="华文中宋"/>
                <w:b/>
                <w:bCs/>
                <w:szCs w:val="21"/>
              </w:rPr>
              <w:t xml:space="preserve">  </w:t>
            </w:r>
            <w:r>
              <w:rPr>
                <w:rFonts w:hint="default" w:hAnsi="Times New Roman" w:eastAsia="华文中宋"/>
                <w:b/>
                <w:bCs/>
                <w:szCs w:val="21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7681.02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8838.44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15.07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10359.33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12105.08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16.85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9024.96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10820.96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北京市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23441.78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23757.49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1.35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36507.21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40443.73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10.78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40748.25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42192.74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天津市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17233.85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18128.16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26956.43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28208.67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30090.12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32848.08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5349.05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6752.72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7749.39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9557.77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23.34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7748.15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9992.14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7359.19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9269.24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25.95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9016.90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11403.16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26.46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7405.44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9122.71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内蒙古自治区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10181.40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11972.33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17.59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11954.80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14362.59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10613.62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13192.30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辽宁省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8354.27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9138.21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9.38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11163.16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12706.60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13.83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8727.42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10347.31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吉林省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10192.63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12136.74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19.07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12707.69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15539.57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7939.88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10472.36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31.90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黑龙江省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11062.98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12939.48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16.96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12187.65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14435.89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18.45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9062.28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10861.60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上海市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19519.88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20688.35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5.99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25456.58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27636.22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8.56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30819.14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35632.31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江苏省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11175.06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11988.81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16690.42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19048.59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14642.12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18039.48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9811.88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11599.79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14204.93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16616.16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16.97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13772.12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18280.68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安徽省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6658.15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7766.51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9210.80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11114.71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20.67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6669.11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7789.21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福建省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8175.63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9102.81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11.34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11544.45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13199.18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14.33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9595.11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11645.63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6851.82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7462.02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8.91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9002.57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9665.37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7.36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9241.34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9783.59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山东省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7253.54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8135.32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11333.87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13408.97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18.31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9060.24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11182.55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4447.63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4575.27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2.87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7139.84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7262.97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1.72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5989.64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5870.64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7020.68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8790.99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11347.73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14435.84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7835.42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11535.98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47.23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6363.41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7154.49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12.43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10068.21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10472.97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6799.98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7694.07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广东省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7738.55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8757.95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13.17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9264.05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11456.70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23.67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8979.99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10863.23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广西壮族自治区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5945.96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7061.36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18.76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7360.62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8745.99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18.82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6835.22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8177.45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海南省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8825.64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10460.87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18.53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10594.56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13205.91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12147.02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13715.56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重庆市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7259.92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8431.67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9224.77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10834.51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17.45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7792.64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9413.67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20.80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7530.41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8984.53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19.31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9111.07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11477.01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25.97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6955.99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9054.49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贵州省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6789.79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8645.83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27.34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6924.70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8704.94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25.71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6820.40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8184.95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云南省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6200.67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7532.21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21.47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7586.92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9335.79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23.05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6796.01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8231.96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西藏自治区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17905.94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25750.22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43.81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16631.68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23845.23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43.37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20187.23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26541.85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陕西省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10196.97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10896.37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6.86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12330.50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13619.44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10.45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9119.50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10703.71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17.37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甘肃省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7289.18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9118.26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25.09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8377.71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10187.13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21.60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6677.62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8220.29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青海省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9438.49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10472.79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10.96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11949.57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13295.04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11.26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11726.99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12795.38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9.11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宁夏回族自治区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6470.11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8034.85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9689.53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11047.18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14.01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8622.80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9845.02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5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0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新疆维吾尔自治区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11292.19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12929.81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14.50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14452.18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16999.84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11991.78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14630.08</w:t>
            </w:r>
          </w:p>
        </w:tc>
        <w:tc>
          <w:tcPr>
            <w:tcW w:w="66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22.00</w:t>
            </w:r>
          </w:p>
        </w:tc>
      </w:tr>
    </w:tbl>
    <w:p>
      <w:pPr>
        <w:pStyle w:val="3"/>
        <w:rPr>
          <w:rFonts w:ascii="Times New Roman" w:hAnsi="Times New Roman" w:cs="Times New Roman"/>
        </w:rPr>
      </w:pPr>
    </w:p>
    <w:p>
      <w:pPr>
        <w:pStyle w:val="3"/>
        <w:spacing w:line="300" w:lineRule="exact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表二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 xml:space="preserve">(1)  </w:t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各级教育生均公共财政预算教育事业费增长情况（续）</w:t>
      </w:r>
    </w:p>
    <w:p>
      <w:pPr>
        <w:pStyle w:val="3"/>
        <w:spacing w:after="62" w:afterLines="20"/>
        <w:jc w:val="right"/>
        <w:rPr>
          <w:rFonts w:ascii="Times New Roman" w:hAnsi="Times New Roman" w:eastAsia="华文仿宋" w:cs="Times New Roman"/>
        </w:rPr>
      </w:pPr>
      <w:r>
        <w:rPr>
          <w:rFonts w:hint="default" w:ascii="Times New Roman" w:hAnsi="华文仿宋" w:eastAsia="华文仿宋" w:cs="Times New Roman"/>
        </w:rPr>
        <w:t>单位</w:t>
      </w:r>
      <w:r>
        <w:rPr>
          <w:rFonts w:ascii="Times New Roman" w:hAnsi="Times New Roman" w:eastAsia="华文仿宋" w:cs="Times New Roman"/>
        </w:rPr>
        <w:t>:</w:t>
      </w:r>
      <w:r>
        <w:rPr>
          <w:rFonts w:hint="default" w:ascii="Times New Roman" w:hAnsi="华文仿宋" w:eastAsia="华文仿宋" w:cs="Times New Roman"/>
        </w:rPr>
        <w:t>元</w:t>
      </w:r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8"/>
        <w:gridCol w:w="993"/>
        <w:gridCol w:w="993"/>
        <w:gridCol w:w="1113"/>
        <w:gridCol w:w="1116"/>
        <w:gridCol w:w="1116"/>
        <w:gridCol w:w="108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地区</w:t>
            </w:r>
          </w:p>
        </w:tc>
        <w:tc>
          <w:tcPr>
            <w:tcW w:w="309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中等职业学校</w:t>
            </w:r>
          </w:p>
        </w:tc>
        <w:tc>
          <w:tcPr>
            <w:tcW w:w="3313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普通高等学校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default" w:hAnsi="Times New Roman" w:eastAsia="华文中宋"/>
                <w:b/>
                <w:bCs/>
                <w:szCs w:val="21"/>
              </w:rPr>
              <w:t>全</w:t>
            </w:r>
            <w:r>
              <w:rPr>
                <w:rFonts w:hAnsi="Times New Roman" w:eastAsia="华文中宋"/>
                <w:b/>
                <w:bCs/>
                <w:szCs w:val="21"/>
              </w:rPr>
              <w:t xml:space="preserve">  </w:t>
            </w:r>
            <w:r>
              <w:rPr>
                <w:rFonts w:hint="default" w:hAnsi="Times New Roman" w:eastAsia="华文中宋"/>
                <w:b/>
                <w:bCs/>
                <w:szCs w:val="21"/>
              </w:rPr>
              <w:t>国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9128.83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10961.07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20.07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16102.72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18143.57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北京市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28765.51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34433.36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58548.41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61343.96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天津市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22753.14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26480.96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18667.98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20415.31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9.36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8031.58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12007.54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49.50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12292.61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13828.69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8975.94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11350.02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26.45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11715.30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11795.65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内蒙古自治区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13393.40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16168.17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20.72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17682.18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18337.39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辽宁省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10083.03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11124.75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12888.56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13202.29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吉林省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15439.87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18410.40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13784.20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18523.81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黑龙江省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12049.17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13435.48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11.51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13039.42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14960.91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上海市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20710.22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25295.30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22.14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27111.70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30081.89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10.96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江苏省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9885.40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12550.97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26.96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15728.38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17764.50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浙江省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13456.14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16237.53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20.67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14868.84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16515.92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安徽省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7516.91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8366.68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11.30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11235.56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12253.01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福建省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9302.28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11828.37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27.16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13427.79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15173.96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7231.60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7015.86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-2.98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12701.09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13608.29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7.14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山东省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10412.39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12408.62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19.17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11962.63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12340.97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5941.62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6690.25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12.60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12231.98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12572.33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8586.94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13223.86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54.00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11086.72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14859.21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7466.64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8316.18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11.38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12337.59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11137.42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广东省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7996.61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9977.89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24.78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14361.68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17823.43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广西壮族自治区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6978.79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8746.71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25.33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12794.96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15489.02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海南省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9277.02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12424.99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33.93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13951.93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16967.72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重庆市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7387.96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9157.31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23.95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13119.07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14109.99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四川省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7910.81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8933.53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12.93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11623.22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13056.98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贵州省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7135.92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6995.93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-1.96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13093.56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15414.17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云南省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7286.75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9645.03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32.36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11570.24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14711.33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27.15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西藏自治区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25538.19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32957.17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29.05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22714.97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34219.19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50.65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陕西省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7147.47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8540.04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19.48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12731.51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14283.11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12.19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甘肃省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8954.15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11364.91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26.92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12179.37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15537.85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青海省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8653.92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10526.81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21.64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13397.21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19651.26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46.68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宁夏回族自治区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8608.73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9951.04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15.59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17948.27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27782.20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54.79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2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新疆维吾尔自治区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12209.18</w:t>
            </w:r>
          </w:p>
        </w:tc>
        <w:tc>
          <w:tcPr>
            <w:tcW w:w="9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12440.81</w:t>
            </w:r>
          </w:p>
        </w:tc>
        <w:tc>
          <w:tcPr>
            <w:tcW w:w="11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1.90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14289.26</w:t>
            </w:r>
          </w:p>
        </w:tc>
        <w:tc>
          <w:tcPr>
            <w:tcW w:w="11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19382.01</w:t>
            </w:r>
          </w:p>
        </w:tc>
        <w:tc>
          <w:tcPr>
            <w:tcW w:w="108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35.64</w:t>
            </w:r>
          </w:p>
        </w:tc>
      </w:tr>
    </w:tbl>
    <w:p>
      <w:pPr>
        <w:pStyle w:val="3"/>
        <w:rPr>
          <w:rFonts w:ascii="Times New Roman" w:hAnsi="Times New Roman" w:cs="Times New Roman"/>
        </w:rPr>
      </w:pPr>
    </w:p>
    <w:p>
      <w:pPr>
        <w:pStyle w:val="3"/>
        <w:spacing w:line="300" w:lineRule="exact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</w:rPr>
        <w:br w:type="page"/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表二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 xml:space="preserve">(2)  </w:t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各级教育生均公共财政预算公用经费增长情况</w:t>
      </w:r>
    </w:p>
    <w:p>
      <w:pPr>
        <w:pStyle w:val="3"/>
        <w:spacing w:after="62" w:afterLines="20"/>
        <w:jc w:val="right"/>
        <w:rPr>
          <w:rFonts w:ascii="Times New Roman" w:hAnsi="Times New Roman" w:eastAsia="华文仿宋" w:cs="Times New Roman"/>
        </w:rPr>
      </w:pPr>
      <w:r>
        <w:rPr>
          <w:rFonts w:hint="default" w:ascii="Times New Roman" w:hAnsi="华文仿宋" w:eastAsia="华文仿宋" w:cs="Times New Roman"/>
        </w:rPr>
        <w:t>单位</w:t>
      </w:r>
      <w:r>
        <w:rPr>
          <w:rFonts w:ascii="Times New Roman" w:hAnsi="Times New Roman" w:eastAsia="华文仿宋" w:cs="Times New Roman"/>
        </w:rPr>
        <w:t>:</w:t>
      </w:r>
      <w:r>
        <w:rPr>
          <w:rFonts w:hint="default" w:ascii="Times New Roman" w:hAnsi="华文仿宋" w:eastAsia="华文仿宋" w:cs="Times New Roman"/>
        </w:rPr>
        <w:t>元</w:t>
      </w:r>
    </w:p>
    <w:tbl>
      <w:tblPr>
        <w:tblStyle w:val="11"/>
        <w:tblW w:w="874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8"/>
        <w:gridCol w:w="785"/>
        <w:gridCol w:w="786"/>
        <w:gridCol w:w="680"/>
        <w:gridCol w:w="848"/>
        <w:gridCol w:w="848"/>
        <w:gridCol w:w="681"/>
        <w:gridCol w:w="848"/>
        <w:gridCol w:w="848"/>
        <w:gridCol w:w="67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地区</w:t>
            </w:r>
          </w:p>
        </w:tc>
        <w:tc>
          <w:tcPr>
            <w:tcW w:w="2251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普通小学</w:t>
            </w:r>
          </w:p>
        </w:tc>
        <w:tc>
          <w:tcPr>
            <w:tcW w:w="23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普通初中</w:t>
            </w:r>
          </w:p>
        </w:tc>
        <w:tc>
          <w:tcPr>
            <w:tcW w:w="2374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普通高中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173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default" w:hAnsi="Times New Roman" w:eastAsia="华文中宋"/>
                <w:b/>
                <w:bCs/>
                <w:szCs w:val="21"/>
              </w:rPr>
              <w:t>全</w:t>
            </w:r>
            <w:r>
              <w:rPr>
                <w:rFonts w:hAnsi="Times New Roman" w:eastAsia="华文中宋"/>
                <w:b/>
                <w:bCs/>
                <w:szCs w:val="21"/>
              </w:rPr>
              <w:t xml:space="preserve">  </w:t>
            </w:r>
            <w:r>
              <w:rPr>
                <w:rFonts w:hint="default" w:hAnsi="Times New Roman" w:eastAsia="华文中宋"/>
                <w:b/>
                <w:bCs/>
                <w:szCs w:val="21"/>
              </w:rPr>
              <w:t>国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2241.83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2434.26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8.58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3120.81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3361.11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7.70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2699.59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2923.09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北京市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9950.95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9753.38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-1.99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14127.64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15945.08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12.86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16716.08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14807.38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天津市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3968.87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4361.41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9.89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6134.37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6356.92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10411.54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10677.92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1439.30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1770.62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2121.14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2533.69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19.45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2207.91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2613.66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山西省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1842.46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2021.33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9.71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2546.16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2535.94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-0.40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1925.44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1998.26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内蒙古自治区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2527.43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2885.38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3283.98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4011.43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3585.17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4388.45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辽宁省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2445.02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1966.86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-19.56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3404.10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2809.37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-17.47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2611.08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2273.29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-12.94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吉林省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2680.00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2882.10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7.54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3405.93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3770.65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10.71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2201.63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2811.92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27.72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黑龙江省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2640.90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2736.59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3.62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3518.84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3527.43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2686.51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2795.99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上海市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7383.61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6983.97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-5.41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9278.78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8642.69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-6.86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9380.18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10183.46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8.56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江苏省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2958.16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3081.26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4.16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3731.13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4246.20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3441.98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4009.02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浙江省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1693.05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2229.03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31.66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2639.24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3225.23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22.20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2621.07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4104.39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56.59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安徽省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2364.44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2520.97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6.62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3328.57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3611.80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8.51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2176.56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2161.44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福建省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2200.61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2500.47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2916.11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3234.93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10.93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1775.48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2178.03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江西省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2789.24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2672.51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3954.21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3930.96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-0.59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4598.84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4270.90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-7.13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山东省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2179.46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2053.95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-5.76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3586.74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3526.70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-1.67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2622.95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2631.76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2036.84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1954.99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-4.02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3295.80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3168.36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-3.87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2750.93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2260.98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-17.81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1642.83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2825.25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71.97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2308.60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3898.82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1817.91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3718.44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104.54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2187.39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2383.31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8.96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3432.85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3069.44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-10.59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1714.12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1631.64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广东省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1851.39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2251.09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21.59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2382.21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2947.44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23.73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2252.67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2601.07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广西壮族自治区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1639.99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1748.87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2353.21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2545.93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1901.42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2087.96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海南省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3091.77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3485.96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12.75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3942.91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4923.72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5650.56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6050.75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7.08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重庆市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2513.19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2940.79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17.01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3050.43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3340.42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9.51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2986.64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3144.15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5.27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四川省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1824.03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1983.24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8.73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2322.48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2514.71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8.28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1593.19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1858.36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贵州省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1386.05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1785.02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28.78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1724.98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2233.70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29.49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1885.49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2100.37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云南省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1712.94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1948.57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13.76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2165.66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2695.30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24.46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2033.19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2213.39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西藏自治区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6641.25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8728.22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31.42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4951.50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5751.01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16.15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7713.26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7208.29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-6.55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陕西省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3589.97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3563.14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-0.75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4388.87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4195.93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-4.40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3546.90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4075.77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甘肃省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1815.62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2116.95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16.60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2381.58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2499.15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4.94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1686.31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1710.62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青海省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3176.07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3260.35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4266.70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4343.68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1.80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4208.30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4229.10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0.49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宁夏回族自治区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2425.75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3158.89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30.22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4168.46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4534.91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8.79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2638.88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2661.57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4" w:hRule="exact"/>
        </w:trPr>
        <w:tc>
          <w:tcPr>
            <w:tcW w:w="1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新疆维吾尔自治区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2587.43</w:t>
            </w:r>
          </w:p>
        </w:tc>
        <w:tc>
          <w:tcPr>
            <w:tcW w:w="7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2389.88</w:t>
            </w:r>
          </w:p>
        </w:tc>
        <w:tc>
          <w:tcPr>
            <w:tcW w:w="6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-7.63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4238.65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4166.55</w:t>
            </w:r>
          </w:p>
        </w:tc>
        <w:tc>
          <w:tcPr>
            <w:tcW w:w="6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-1.70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3085.98</w:t>
            </w:r>
          </w:p>
        </w:tc>
        <w:tc>
          <w:tcPr>
            <w:tcW w:w="84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3001.12</w:t>
            </w:r>
          </w:p>
        </w:tc>
        <w:tc>
          <w:tcPr>
            <w:tcW w:w="678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-2.75</w:t>
            </w:r>
          </w:p>
        </w:tc>
      </w:tr>
    </w:tbl>
    <w:p>
      <w:pPr>
        <w:pStyle w:val="3"/>
        <w:rPr>
          <w:rFonts w:ascii="Times New Roman" w:hAnsi="Times New Roman" w:cs="Times New Roman"/>
        </w:rPr>
      </w:pPr>
    </w:p>
    <w:p>
      <w:pPr>
        <w:pStyle w:val="3"/>
        <w:spacing w:line="300" w:lineRule="exact"/>
        <w:jc w:val="center"/>
        <w:rPr>
          <w:rFonts w:ascii="Times New Roman" w:hAnsi="Times New Roman" w:eastAsia="华文中宋" w:cs="Times New Roman"/>
          <w:b/>
          <w:bCs/>
          <w:sz w:val="24"/>
          <w:szCs w:val="24"/>
        </w:rPr>
      </w:pP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表二</w:t>
      </w:r>
      <w:r>
        <w:rPr>
          <w:rFonts w:ascii="Times New Roman" w:hAnsi="Times New Roman" w:eastAsia="华文中宋" w:cs="Times New Roman"/>
          <w:b/>
          <w:bCs/>
          <w:sz w:val="24"/>
          <w:szCs w:val="24"/>
        </w:rPr>
        <w:t xml:space="preserve">(2)  </w:t>
      </w:r>
      <w:r>
        <w:rPr>
          <w:rFonts w:hint="default" w:ascii="Times New Roman" w:hAnsi="Times New Roman" w:eastAsia="华文中宋" w:cs="Times New Roman"/>
          <w:b/>
          <w:bCs/>
          <w:sz w:val="24"/>
          <w:szCs w:val="24"/>
        </w:rPr>
        <w:t>各级教育生均公共财政预算公用经费增长情况（续）</w:t>
      </w:r>
    </w:p>
    <w:p>
      <w:pPr>
        <w:pStyle w:val="3"/>
        <w:spacing w:after="62" w:afterLines="20"/>
        <w:jc w:val="right"/>
        <w:rPr>
          <w:rFonts w:ascii="Times New Roman" w:hAnsi="Times New Roman" w:eastAsia="华文仿宋" w:cs="Times New Roman"/>
        </w:rPr>
      </w:pPr>
      <w:r>
        <w:rPr>
          <w:rFonts w:hint="default" w:ascii="Times New Roman" w:hAnsi="华文仿宋" w:eastAsia="华文仿宋" w:cs="Times New Roman"/>
        </w:rPr>
        <w:t>单位</w:t>
      </w:r>
      <w:r>
        <w:rPr>
          <w:rFonts w:ascii="Times New Roman" w:hAnsi="Times New Roman" w:eastAsia="华文仿宋" w:cs="Times New Roman"/>
        </w:rPr>
        <w:t>:</w:t>
      </w:r>
      <w:r>
        <w:rPr>
          <w:rFonts w:hint="default" w:ascii="Times New Roman" w:hAnsi="华文仿宋" w:eastAsia="华文仿宋" w:cs="Times New Roman"/>
        </w:rPr>
        <w:t>元</w:t>
      </w:r>
    </w:p>
    <w:tbl>
      <w:tblPr>
        <w:tblStyle w:val="11"/>
        <w:tblW w:w="843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95"/>
        <w:gridCol w:w="1096"/>
        <w:gridCol w:w="1098"/>
        <w:gridCol w:w="1104"/>
        <w:gridCol w:w="1018"/>
        <w:gridCol w:w="1018"/>
        <w:gridCol w:w="110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地区</w:t>
            </w:r>
          </w:p>
        </w:tc>
        <w:tc>
          <w:tcPr>
            <w:tcW w:w="329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中等职业学校</w:t>
            </w:r>
          </w:p>
        </w:tc>
        <w:tc>
          <w:tcPr>
            <w:tcW w:w="3137" w:type="dxa"/>
            <w:gridSpan w:val="3"/>
            <w:tcBorders>
              <w:top w:val="single" w:color="auto" w:sz="4" w:space="0"/>
              <w:left w:val="nil"/>
              <w:bottom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普通高等学校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2014年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eastAsia="华文中宋"/>
                <w:b/>
                <w:szCs w:val="21"/>
              </w:rPr>
            </w:pPr>
            <w:r>
              <w:rPr>
                <w:rFonts w:eastAsia="华文中宋"/>
                <w:b/>
                <w:szCs w:val="21"/>
              </w:rPr>
              <w:t>2015年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jc w:val="center"/>
              <w:rPr>
                <w:rFonts w:hAnsi="Times New Roman" w:eastAsia="华文中宋"/>
                <w:b/>
                <w:szCs w:val="21"/>
              </w:rPr>
            </w:pPr>
            <w:r>
              <w:rPr>
                <w:rFonts w:hint="default" w:hAnsi="Times New Roman" w:eastAsia="华文中宋"/>
                <w:b/>
                <w:szCs w:val="21"/>
              </w:rPr>
              <w:t>增长率（</w:t>
            </w:r>
            <w:r>
              <w:rPr>
                <w:rFonts w:hAnsi="Times New Roman" w:eastAsia="华文中宋"/>
                <w:b/>
                <w:szCs w:val="21"/>
              </w:rPr>
              <w:t>%</w:t>
            </w:r>
            <w:r>
              <w:rPr>
                <w:rFonts w:hint="default" w:hAnsi="Times New Roman" w:eastAsia="华文中宋"/>
                <w:b/>
                <w:szCs w:val="21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b/>
                <w:bCs/>
                <w:szCs w:val="21"/>
              </w:rPr>
            </w:pPr>
            <w:r>
              <w:rPr>
                <w:rFonts w:hint="default" w:hAnsi="Times New Roman" w:eastAsia="华文中宋"/>
                <w:b/>
                <w:bCs/>
                <w:szCs w:val="21"/>
              </w:rPr>
              <w:t>全</w:t>
            </w:r>
            <w:r>
              <w:rPr>
                <w:rFonts w:hAnsi="Times New Roman" w:eastAsia="华文中宋"/>
                <w:b/>
                <w:bCs/>
                <w:szCs w:val="21"/>
              </w:rPr>
              <w:t xml:space="preserve">  </w:t>
            </w:r>
            <w:r>
              <w:rPr>
                <w:rFonts w:hint="default" w:hAnsi="Times New Roman" w:eastAsia="华文中宋"/>
                <w:b/>
                <w:bCs/>
                <w:szCs w:val="21"/>
              </w:rPr>
              <w:t>国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</w:pPr>
            <w:r>
              <w:rPr>
                <w:rFonts w:hint="default"/>
              </w:rPr>
              <w:t>3680.83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4346.94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7637.97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8280.08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8.41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北京市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13473.07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14945.67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10.93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34710.96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32147.32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-7.39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天津市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5918.03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7882.16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33.19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10224.68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10847.94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6.10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2435.11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3935.03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61.60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6520.68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7162.19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山西省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3418.40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3999.92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5227.05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5182.68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内蒙古自治区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5432.16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6572.88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21.00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7153.14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6850.57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辽宁省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4005.14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4400.24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9.86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7309.70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6141.50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-15.98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吉林省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4227.39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4977.12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17.74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5810.11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9193.72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黑龙江省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3806.85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3987.45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4.74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5266.34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5894.20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上海市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8110.24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8962.48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10.51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17831.19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18267.01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江苏省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3416.48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4641.73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35.86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6940.78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8324.41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19.93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浙江省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4281.60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5529.60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29.15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6579.33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7155.18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安徽省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3949.08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4205.58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6.50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6701.01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7002.26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4.50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福建省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3094.33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3827.98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23.71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6918.24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6916.40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-0.03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江西省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3144.02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3007.03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-4.36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6178.38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5880.29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-4.82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山东省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4644.16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4671.07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0.58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4559.01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3613.99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-20.73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河南省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3016.45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3464.68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14.86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6510.68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6675.10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2759.18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6071.14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120.03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3864.77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6632.48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71.61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湖南省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2956.99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3255.69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10.10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6278.24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4377.14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-30.28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广东省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3175.01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4098.95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29.10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5546.02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7694.91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广西壮族自治区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2901.20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3983.46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37.30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6699.62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8498.90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26.86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海南省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4954.81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6962.99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40.53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7637.47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9444.94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23.67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重庆市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3639.83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4258.19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16.99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8181.15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8382.12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2.46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四川省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3489.39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3442.97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-1.33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5484.51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5274.63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-3.83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贵州省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4284.59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3518.25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-17.89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6086.65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7233.90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云南省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2895.70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4278.28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47.75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5080.44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7050.94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西藏自治区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16051.68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15386.90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-4.14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6738.22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11477.46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70.33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陕西省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2567.64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2923.67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13.87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6886.48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7005.89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甘肃省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3433.81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3635.83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5.88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7706.92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10064.50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30.59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青海省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4068.88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5239.89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28.78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4442.74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10611.35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138.85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宁夏回族自治区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4922.14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5172.80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5.09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8313.68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16596.21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99.63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0" w:hRule="exact"/>
        </w:trPr>
        <w:tc>
          <w:tcPr>
            <w:tcW w:w="19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rPr>
                <w:rFonts w:eastAsia="华文中宋"/>
                <w:szCs w:val="21"/>
              </w:rPr>
            </w:pPr>
            <w:r>
              <w:rPr>
                <w:rFonts w:hint="default" w:hAnsi="Times New Roman" w:eastAsia="华文中宋"/>
                <w:szCs w:val="21"/>
              </w:rPr>
              <w:t>新疆维吾尔自治区</w:t>
            </w:r>
          </w:p>
        </w:tc>
        <w:tc>
          <w:tcPr>
            <w:tcW w:w="10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4792.26</w:t>
            </w:r>
          </w:p>
        </w:tc>
        <w:tc>
          <w:tcPr>
            <w:tcW w:w="10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3866.46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-19.32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5655.15</w:t>
            </w:r>
          </w:p>
        </w:tc>
        <w:tc>
          <w:tcPr>
            <w:tcW w:w="10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7062.59</w:t>
            </w:r>
          </w:p>
        </w:tc>
        <w:tc>
          <w:tcPr>
            <w:tcW w:w="1101" w:type="dxa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45" w:type="dxa"/>
            </w:tcMar>
            <w:vAlign w:val="bottom"/>
          </w:tcPr>
          <w:p>
            <w:pPr>
              <w:jc w:val="right"/>
              <w:rPr>
                <w:rFonts w:hint="default"/>
              </w:rPr>
            </w:pPr>
            <w:r>
              <w:rPr>
                <w:rFonts w:hint="default"/>
              </w:rPr>
              <w:t>24.89</w:t>
            </w:r>
          </w:p>
        </w:tc>
      </w:tr>
    </w:tbl>
    <w:p/>
    <w:sectPr>
      <w:footerReference r:id="rId3" w:type="even"/>
      <w:pgSz w:w="11906" w:h="16838"/>
      <w:pgMar w:top="1440" w:right="1753" w:bottom="1440" w:left="175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C8749C"/>
    <w:rsid w:val="30C8749C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uiPriority w:val="0"/>
    <w:rPr>
      <w:rFonts w:ascii="宋体" w:hAnsi="Courier New" w:cs="Courier New"/>
      <w:szCs w:val="21"/>
    </w:rPr>
  </w:style>
  <w:style w:type="paragraph" w:styleId="4">
    <w:name w:val="Date"/>
    <w:basedOn w:val="1"/>
    <w:next w:val="1"/>
    <w:uiPriority w:val="0"/>
    <w:pPr>
      <w:ind w:left="100" w:leftChars="2500"/>
    </w:pPr>
    <w:rPr>
      <w:rFonts w:ascii="宋体" w:hAnsi="Courier New" w:cs="Courier New"/>
      <w:sz w:val="28"/>
      <w:szCs w:val="21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Subtitle"/>
    <w:basedOn w:val="1"/>
    <w:next w:val="1"/>
    <w:qFormat/>
    <w:uiPriority w:val="0"/>
    <w:pPr>
      <w:spacing w:before="240" w:after="60" w:line="312" w:lineRule="auto"/>
      <w:jc w:val="center"/>
      <w:outlineLvl w:val="1"/>
    </w:pPr>
    <w:rPr>
      <w:rFonts w:ascii="Calibri Light" w:hAnsi="Calibri Light"/>
      <w:b/>
      <w:bCs/>
      <w:kern w:val="28"/>
      <w:sz w:val="32"/>
      <w:szCs w:val="32"/>
    </w:rPr>
  </w:style>
  <w:style w:type="paragraph" w:styleId="7">
    <w:name w:val="footnote text"/>
    <w:basedOn w:val="1"/>
    <w:uiPriority w:val="0"/>
    <w:pPr>
      <w:snapToGrid w:val="0"/>
      <w:jc w:val="left"/>
    </w:pPr>
    <w:rPr>
      <w:sz w:val="18"/>
      <w:szCs w:val="18"/>
    </w:rPr>
  </w:style>
  <w:style w:type="character" w:styleId="9">
    <w:name w:val="page number"/>
    <w:uiPriority w:val="0"/>
    <w:rPr>
      <w:rFonts w:cs="Times New Roman"/>
    </w:rPr>
  </w:style>
  <w:style w:type="character" w:styleId="10">
    <w:name w:val="footnote reference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2016-11-10T07:22:00Z</dcterms:created>
  <dc:creator>dell</dc:creator>
  <cp:lastModifiedBy>dell</cp:lastModifiedBy>
  <dcterms:modified xsi:type="dcterms:W3CDTF">2016-11-10T07:23:33Z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