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A9" w:rsidRPr="00D623D2" w:rsidRDefault="009A18A9" w:rsidP="009A18A9">
      <w:pPr>
        <w:rPr>
          <w:rFonts w:ascii="仿宋_GB2312" w:eastAsia="仿宋_GB2312" w:hAnsi="黑体" w:cs="Times New Roman"/>
          <w:kern w:val="1"/>
          <w:sz w:val="30"/>
          <w:szCs w:val="30"/>
        </w:rPr>
      </w:pPr>
      <w:r w:rsidRPr="00D623D2">
        <w:rPr>
          <w:rFonts w:ascii="仿宋_GB2312" w:eastAsia="仿宋_GB2312" w:hAnsi="黑体" w:cs="黑体" w:hint="eastAsia"/>
          <w:kern w:val="1"/>
          <w:sz w:val="30"/>
          <w:szCs w:val="30"/>
        </w:rPr>
        <w:t>附件</w:t>
      </w:r>
      <w:r>
        <w:rPr>
          <w:rFonts w:ascii="仿宋_GB2312" w:eastAsia="仿宋_GB2312" w:hAnsi="黑体" w:cs="黑体" w:hint="eastAsia"/>
          <w:kern w:val="1"/>
          <w:sz w:val="30"/>
          <w:szCs w:val="30"/>
        </w:rPr>
        <w:t>6</w:t>
      </w:r>
    </w:p>
    <w:p w:rsidR="009A18A9" w:rsidRDefault="009A18A9" w:rsidP="009A18A9">
      <w:pPr>
        <w:spacing w:line="480" w:lineRule="auto"/>
        <w:rPr>
          <w:rFonts w:cs="Times New Roman"/>
          <w:kern w:val="1"/>
          <w:sz w:val="18"/>
          <w:szCs w:val="18"/>
        </w:rPr>
      </w:pPr>
    </w:p>
    <w:p w:rsidR="009A18A9" w:rsidRDefault="009A18A9" w:rsidP="009A18A9">
      <w:pPr>
        <w:spacing w:line="480" w:lineRule="auto"/>
        <w:rPr>
          <w:rFonts w:cs="Times New Roman"/>
          <w:kern w:val="1"/>
          <w:sz w:val="18"/>
          <w:szCs w:val="18"/>
        </w:rPr>
      </w:pPr>
    </w:p>
    <w:p w:rsidR="009A18A9" w:rsidRDefault="009A18A9" w:rsidP="009A18A9">
      <w:pPr>
        <w:spacing w:line="360" w:lineRule="auto"/>
        <w:jc w:val="center"/>
        <w:rPr>
          <w:rFonts w:ascii="方正小标宋简体" w:eastAsia="方正小标宋简体" w:hAnsi="华文中宋" w:cs="Times New Roman"/>
          <w:sz w:val="36"/>
          <w:szCs w:val="36"/>
        </w:rPr>
      </w:pPr>
      <w:r>
        <w:rPr>
          <w:rFonts w:ascii="方正小标宋简体" w:eastAsia="方正小标宋简体" w:hAnsi="华文中宋" w:cs="方正小标宋简体" w:hint="eastAsia"/>
          <w:sz w:val="36"/>
          <w:szCs w:val="36"/>
        </w:rPr>
        <w:t>中央专项彩票公益金支持校外活动保障</w:t>
      </w:r>
    </w:p>
    <w:p w:rsidR="009A18A9" w:rsidRDefault="009A18A9" w:rsidP="009A18A9">
      <w:pPr>
        <w:spacing w:line="360" w:lineRule="auto"/>
        <w:jc w:val="center"/>
        <w:rPr>
          <w:rFonts w:ascii="方正小标宋简体" w:eastAsia="方正小标宋简体" w:hAnsi="华文中宋" w:cs="Times New Roman"/>
          <w:kern w:val="1"/>
          <w:sz w:val="36"/>
          <w:szCs w:val="36"/>
        </w:rPr>
      </w:pPr>
      <w:r>
        <w:rPr>
          <w:rFonts w:ascii="方正小标宋简体" w:eastAsia="方正小标宋简体" w:hAnsi="华文中宋" w:cs="方正小标宋简体" w:hint="eastAsia"/>
          <w:sz w:val="36"/>
          <w:szCs w:val="36"/>
        </w:rPr>
        <w:t>和能力提升项目申报书</w:t>
      </w:r>
    </w:p>
    <w:p w:rsidR="009A18A9" w:rsidRDefault="009A18A9" w:rsidP="009A18A9">
      <w:pPr>
        <w:snapToGrid w:val="0"/>
        <w:spacing w:line="800" w:lineRule="exact"/>
        <w:jc w:val="center"/>
        <w:rPr>
          <w:rFonts w:ascii="楷体_GB2312" w:eastAsia="楷体_GB2312" w:cs="Times New Roman"/>
          <w:sz w:val="32"/>
          <w:szCs w:val="32"/>
        </w:rPr>
      </w:pPr>
      <w:r>
        <w:rPr>
          <w:rFonts w:ascii="楷体_GB2312" w:eastAsia="楷体_GB2312" w:cs="楷体_GB2312" w:hint="eastAsia"/>
          <w:sz w:val="32"/>
          <w:szCs w:val="32"/>
        </w:rPr>
        <w:t>（</w:t>
      </w:r>
      <w:r>
        <w:rPr>
          <w:rFonts w:ascii="楷体_GB2312" w:eastAsia="楷体_GB2312" w:cs="楷体_GB2312"/>
          <w:sz w:val="32"/>
          <w:szCs w:val="32"/>
        </w:rPr>
        <w:t>201</w:t>
      </w:r>
      <w:r>
        <w:rPr>
          <w:rFonts w:ascii="楷体_GB2312" w:eastAsia="楷体_GB2312" w:cs="楷体_GB2312" w:hint="eastAsia"/>
          <w:sz w:val="32"/>
          <w:szCs w:val="32"/>
        </w:rPr>
        <w:t>7年度）</w:t>
      </w:r>
    </w:p>
    <w:p w:rsidR="009A18A9" w:rsidRDefault="009A18A9" w:rsidP="009A18A9">
      <w:pPr>
        <w:snapToGrid w:val="0"/>
        <w:spacing w:line="800" w:lineRule="exact"/>
        <w:rPr>
          <w:rFonts w:eastAsia="黑体" w:cs="Times New Roman"/>
          <w:sz w:val="52"/>
          <w:szCs w:val="52"/>
        </w:rPr>
      </w:pPr>
    </w:p>
    <w:p w:rsidR="009A18A9" w:rsidRPr="000F6B93" w:rsidRDefault="009A18A9" w:rsidP="009A18A9">
      <w:pPr>
        <w:snapToGrid w:val="0"/>
        <w:spacing w:line="800" w:lineRule="exact"/>
        <w:ind w:firstLineChars="500" w:firstLine="1200"/>
        <w:rPr>
          <w:rFonts w:eastAsia="黑体" w:cs="Times New Roman"/>
          <w:sz w:val="52"/>
          <w:szCs w:val="52"/>
          <w:u w:val="single"/>
        </w:rPr>
      </w:pPr>
      <w:r>
        <w:rPr>
          <w:rFonts w:ascii="楷体_GB2312" w:eastAsia="楷体_GB2312" w:hAnsi="黑体" w:cs="楷体_GB2312" w:hint="eastAsia"/>
          <w:sz w:val="24"/>
          <w:szCs w:val="24"/>
        </w:rPr>
        <w:t>申报单位：</w:t>
      </w:r>
    </w:p>
    <w:p w:rsidR="009A18A9" w:rsidRPr="000A3F28"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w w:val="90"/>
          <w:sz w:val="24"/>
          <w:szCs w:val="24"/>
          <w:u w:val="single"/>
        </w:rPr>
      </w:pPr>
      <w:r>
        <w:rPr>
          <w:rFonts w:ascii="楷体_GB2312" w:eastAsia="楷体_GB2312" w:hAnsi="黑体" w:cs="楷体_GB2312" w:hint="eastAsia"/>
          <w:sz w:val="24"/>
          <w:szCs w:val="24"/>
        </w:rPr>
        <w:t>单位编码：</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w w:val="90"/>
          <w:sz w:val="24"/>
          <w:szCs w:val="24"/>
          <w:u w:val="single"/>
        </w:rPr>
      </w:pPr>
      <w:r>
        <w:rPr>
          <w:rFonts w:ascii="楷体_GB2312" w:eastAsia="楷体_GB2312" w:hAnsi="黑体" w:cs="楷体_GB2312" w:hint="eastAsia"/>
          <w:sz w:val="24"/>
          <w:szCs w:val="24"/>
        </w:rPr>
        <w:t>批复名称：</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sz w:val="24"/>
          <w:szCs w:val="24"/>
          <w:u w:val="single"/>
        </w:rPr>
      </w:pPr>
      <w:r>
        <w:rPr>
          <w:rFonts w:ascii="楷体_GB2312" w:eastAsia="楷体_GB2312" w:hAnsi="黑体" w:cs="楷体_GB2312" w:hint="eastAsia"/>
          <w:sz w:val="24"/>
          <w:szCs w:val="24"/>
        </w:rPr>
        <w:t>填表人：电话：</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w w:val="90"/>
          <w:sz w:val="24"/>
          <w:szCs w:val="24"/>
          <w:u w:val="single"/>
        </w:rPr>
      </w:pPr>
      <w:r>
        <w:rPr>
          <w:rFonts w:ascii="楷体_GB2312" w:eastAsia="楷体_GB2312" w:hAnsi="黑体" w:cs="楷体_GB2312" w:hint="eastAsia"/>
          <w:sz w:val="24"/>
          <w:szCs w:val="24"/>
        </w:rPr>
        <w:t>单位负责人：办公电话及手机：</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sz w:val="24"/>
          <w:szCs w:val="24"/>
          <w:u w:val="single"/>
        </w:rPr>
      </w:pPr>
      <w:r>
        <w:rPr>
          <w:rFonts w:ascii="楷体_GB2312" w:eastAsia="楷体_GB2312" w:hAnsi="黑体" w:cs="楷体_GB2312" w:hint="eastAsia"/>
          <w:sz w:val="24"/>
          <w:szCs w:val="24"/>
        </w:rPr>
        <w:t>主管教育行政部门：</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sz w:val="24"/>
          <w:szCs w:val="24"/>
        </w:rPr>
      </w:pPr>
      <w:r>
        <w:rPr>
          <w:rFonts w:ascii="楷体_GB2312" w:eastAsia="楷体_GB2312" w:hAnsi="黑体" w:cs="楷体_GB2312" w:hint="eastAsia"/>
          <w:sz w:val="24"/>
          <w:szCs w:val="24"/>
        </w:rPr>
        <w:t>省级教育行政部门：</w:t>
      </w:r>
    </w:p>
    <w:p w:rsidR="009A18A9" w:rsidRDefault="009A18A9" w:rsidP="009A18A9">
      <w:pPr>
        <w:snapToGrid w:val="0"/>
        <w:spacing w:beforeLines="50" w:before="156" w:afterLines="50" w:after="156" w:line="600" w:lineRule="exact"/>
        <w:ind w:leftChars="50" w:left="105" w:firstLineChars="450" w:firstLine="1080"/>
        <w:rPr>
          <w:rFonts w:ascii="楷体_GB2312" w:eastAsia="楷体_GB2312" w:hAnsi="黑体" w:cs="Times New Roman"/>
          <w:sz w:val="24"/>
          <w:szCs w:val="24"/>
        </w:rPr>
      </w:pPr>
      <w:r>
        <w:rPr>
          <w:rFonts w:ascii="楷体_GB2312" w:eastAsia="楷体_GB2312" w:hAnsi="黑体" w:cs="楷体_GB2312" w:hint="eastAsia"/>
          <w:sz w:val="24"/>
          <w:szCs w:val="24"/>
        </w:rPr>
        <w:t>填报时间：</w:t>
      </w:r>
    </w:p>
    <w:p w:rsidR="009A18A9" w:rsidRDefault="009A18A9" w:rsidP="009A18A9">
      <w:pPr>
        <w:snapToGrid w:val="0"/>
        <w:spacing w:beforeLines="50" w:before="156" w:afterLines="100" w:after="312" w:line="400" w:lineRule="exact"/>
        <w:rPr>
          <w:rFonts w:ascii="仿宋_GB2312" w:eastAsia="仿宋_GB2312" w:hAnsi="宋体" w:cs="Times New Roman"/>
          <w:b/>
          <w:bCs/>
          <w:sz w:val="32"/>
          <w:szCs w:val="32"/>
        </w:rPr>
      </w:pPr>
    </w:p>
    <w:p w:rsidR="009A18A9" w:rsidRDefault="009A18A9" w:rsidP="009A18A9">
      <w:pPr>
        <w:snapToGrid w:val="0"/>
        <w:spacing w:beforeLines="50" w:before="156" w:afterLines="100" w:after="312" w:line="400" w:lineRule="exact"/>
        <w:rPr>
          <w:rFonts w:ascii="仿宋_GB2312" w:eastAsia="仿宋_GB2312" w:hAnsi="宋体" w:cs="Times New Roman"/>
          <w:b/>
          <w:bCs/>
          <w:sz w:val="32"/>
          <w:szCs w:val="32"/>
        </w:rPr>
      </w:pPr>
    </w:p>
    <w:p w:rsidR="009A18A9" w:rsidRDefault="009A18A9" w:rsidP="009A18A9">
      <w:pPr>
        <w:snapToGrid w:val="0"/>
        <w:spacing w:beforeLines="50" w:before="156" w:afterLines="100" w:after="312"/>
        <w:jc w:val="center"/>
        <w:rPr>
          <w:rFonts w:ascii="黑体" w:eastAsia="黑体" w:hAnsi="黑体" w:cs="黑体"/>
          <w:sz w:val="32"/>
          <w:szCs w:val="32"/>
        </w:rPr>
      </w:pPr>
    </w:p>
    <w:p w:rsidR="009A18A9" w:rsidRDefault="009A18A9" w:rsidP="009A18A9">
      <w:pPr>
        <w:snapToGrid w:val="0"/>
        <w:spacing w:beforeLines="50" w:before="156" w:afterLines="100" w:after="312"/>
        <w:jc w:val="center"/>
        <w:rPr>
          <w:rFonts w:ascii="黑体" w:eastAsia="黑体" w:hAnsi="黑体" w:cs="Times New Roman"/>
          <w:sz w:val="32"/>
          <w:szCs w:val="32"/>
        </w:rPr>
      </w:pPr>
      <w:r>
        <w:rPr>
          <w:rFonts w:ascii="黑体" w:eastAsia="黑体" w:hAnsi="黑体" w:cs="黑体" w:hint="eastAsia"/>
          <w:sz w:val="32"/>
          <w:szCs w:val="32"/>
        </w:rPr>
        <w:t>中华人民共和国教育部制</w:t>
      </w:r>
    </w:p>
    <w:p w:rsidR="009A18A9" w:rsidRDefault="009A18A9" w:rsidP="009A18A9">
      <w:pPr>
        <w:spacing w:line="480" w:lineRule="auto"/>
        <w:jc w:val="center"/>
        <w:rPr>
          <w:rFonts w:ascii="黑体" w:eastAsia="黑体" w:hAnsi="黑体" w:cs="Times New Roman"/>
          <w:sz w:val="32"/>
          <w:szCs w:val="32"/>
        </w:rPr>
      </w:pPr>
      <w:r>
        <w:rPr>
          <w:rFonts w:ascii="黑体" w:eastAsia="黑体" w:hAnsi="黑体" w:cs="黑体" w:hint="eastAsia"/>
          <w:sz w:val="32"/>
          <w:szCs w:val="32"/>
        </w:rPr>
        <w:lastRenderedPageBreak/>
        <w:t>填写要求</w:t>
      </w:r>
    </w:p>
    <w:p w:rsidR="009A18A9" w:rsidRDefault="009A18A9" w:rsidP="009A18A9">
      <w:pPr>
        <w:pStyle w:val="a3"/>
        <w:tabs>
          <w:tab w:val="left" w:pos="-200"/>
        </w:tabs>
        <w:spacing w:line="0" w:lineRule="atLeast"/>
        <w:ind w:leftChars="-95" w:left="-199"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1.本表由省级教育行政部门拟利用中央专项彩票公益金支持的青少年校外活动场所，</w:t>
      </w:r>
      <w:bookmarkStart w:id="0" w:name="_GoBack"/>
      <w:r>
        <w:rPr>
          <w:rFonts w:ascii="仿宋_GB2312" w:eastAsia="仿宋_GB2312" w:hAnsi="仿宋_GB2312" w:cs="仿宋_GB2312" w:hint="eastAsia"/>
          <w:sz w:val="18"/>
          <w:szCs w:val="18"/>
        </w:rPr>
        <w:t>登</w:t>
      </w:r>
      <w:bookmarkEnd w:id="0"/>
      <w:r w:rsidR="000340BE">
        <w:rPr>
          <w:rFonts w:ascii="仿宋_GB2312" w:eastAsia="仿宋_GB2312" w:hAnsi="仿宋_GB2312" w:cs="仿宋_GB2312" w:hint="eastAsia"/>
          <w:sz w:val="18"/>
          <w:szCs w:val="18"/>
        </w:rPr>
        <w:t>录</w:t>
      </w:r>
      <w:r>
        <w:rPr>
          <w:rFonts w:ascii="仿宋_GB2312" w:eastAsia="仿宋_GB2312" w:hAnsi="仿宋_GB2312" w:cs="仿宋_GB2312" w:hint="eastAsia"/>
          <w:sz w:val="18"/>
          <w:szCs w:val="18"/>
        </w:rPr>
        <w:t xml:space="preserve">  </w:t>
      </w:r>
      <w:hyperlink r:id="rId4" w:history="1">
        <w:r>
          <w:rPr>
            <w:rFonts w:ascii="仿宋_GB2312" w:eastAsia="仿宋_GB2312" w:hAnsi="仿宋_GB2312" w:cs="仿宋_GB2312"/>
            <w:sz w:val="18"/>
            <w:szCs w:val="18"/>
          </w:rPr>
          <w:t>http://xwhd.cee.edu.cn</w:t>
        </w:r>
        <w:r>
          <w:rPr>
            <w:rFonts w:ascii="仿宋_GB2312" w:eastAsia="仿宋_GB2312" w:hAnsi="仿宋_GB2312" w:cs="仿宋_GB2312" w:hint="eastAsia"/>
            <w:sz w:val="18"/>
            <w:szCs w:val="18"/>
          </w:rPr>
          <w:t>，进入</w:t>
        </w:r>
      </w:hyperlink>
      <w:r>
        <w:rPr>
          <w:rFonts w:ascii="仿宋_GB2312" w:eastAsia="仿宋_GB2312" w:hAnsi="仿宋_GB2312" w:cs="仿宋_GB2312" w:hint="eastAsia"/>
          <w:sz w:val="18"/>
          <w:szCs w:val="18"/>
        </w:rPr>
        <w:t>“中央专项彩票公益金支持青少年校外教育事业发展项目管理与服务系统”进行填写。按照场所隶属关系，由场所主管教育行政部门通过系统初审，省级教育行政部门通过系统审核后提交。省级直属的场所，不进行初审。</w:t>
      </w:r>
    </w:p>
    <w:p w:rsidR="009A18A9" w:rsidRDefault="009A18A9" w:rsidP="009A18A9">
      <w:pPr>
        <w:pStyle w:val="a3"/>
        <w:spacing w:line="0" w:lineRule="atLeast"/>
        <w:ind w:left="-284"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2.待教育部、中国教育发展基金会组织专家对申报资料进行审核通过后，再下载打印（</w:t>
      </w:r>
      <w:r>
        <w:rPr>
          <w:rFonts w:ascii="仿宋_GB2312" w:eastAsia="仿宋_GB2312" w:hAnsi="仿宋_GB2312" w:cs="仿宋_GB2312"/>
          <w:sz w:val="18"/>
          <w:szCs w:val="18"/>
        </w:rPr>
        <w:t>A4</w:t>
      </w:r>
      <w:r>
        <w:rPr>
          <w:rFonts w:ascii="仿宋_GB2312" w:eastAsia="仿宋_GB2312" w:hAnsi="仿宋_GB2312" w:cs="仿宋_GB2312" w:hint="eastAsia"/>
          <w:sz w:val="18"/>
          <w:szCs w:val="18"/>
        </w:rPr>
        <w:t>），按要求办理手续后提交省级教育行政部门，汇总左装订成册。省级教育行政部门以正式函件形式，一式两份分别报教育部基础教育司和中国教育发展基金会。</w:t>
      </w:r>
    </w:p>
    <w:p w:rsidR="009A18A9" w:rsidRDefault="009A18A9" w:rsidP="009A18A9">
      <w:pPr>
        <w:pStyle w:val="a3"/>
        <w:spacing w:line="0" w:lineRule="atLeast"/>
        <w:ind w:left="-284"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3.单位名称一律为全称，不得使用简称。项目申报前系统已经导入各省（区、市）审核的符合条件的场所名单和编码。</w:t>
      </w:r>
    </w:p>
    <w:p w:rsidR="009A18A9" w:rsidRDefault="009A18A9" w:rsidP="009A18A9">
      <w:pPr>
        <w:pStyle w:val="a3"/>
        <w:spacing w:line="0" w:lineRule="atLeast"/>
        <w:ind w:left="-284"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4.“单位编码”指由省级教育行政部门核定名单时分配的单位编码。</w:t>
      </w:r>
    </w:p>
    <w:p w:rsidR="009A18A9" w:rsidRDefault="009A18A9" w:rsidP="009A18A9">
      <w:pPr>
        <w:pStyle w:val="a3"/>
        <w:spacing w:line="0" w:lineRule="atLeast"/>
        <w:ind w:left="-284"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5.项目支出绩效目标申报，按公益性活动开展、资源开发、人员培训、修缮维护和设备更新等四类分别填列，可以加页。</w:t>
      </w:r>
    </w:p>
    <w:p w:rsidR="009A18A9" w:rsidRDefault="009A18A9" w:rsidP="009A18A9">
      <w:pPr>
        <w:pStyle w:val="a3"/>
        <w:spacing w:line="0" w:lineRule="atLeast"/>
        <w:ind w:left="-284"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6.绩效目标的设定</w:t>
      </w:r>
    </w:p>
    <w:p w:rsidR="009A18A9" w:rsidRDefault="009A18A9" w:rsidP="009A18A9">
      <w:pPr>
        <w:spacing w:line="0" w:lineRule="atLeast"/>
        <w:rPr>
          <w:rFonts w:ascii="仿宋_GB2312" w:eastAsia="仿宋_GB2312" w:hAnsi="仿宋_GB2312" w:cs="Times New Roman"/>
          <w:sz w:val="18"/>
          <w:szCs w:val="18"/>
        </w:rPr>
      </w:pPr>
      <w:r>
        <w:rPr>
          <w:rFonts w:ascii="仿宋_GB2312" w:eastAsia="仿宋_GB2312" w:hAnsi="仿宋_GB2312" w:cs="仿宋_GB2312" w:hint="eastAsia"/>
          <w:sz w:val="18"/>
          <w:szCs w:val="18"/>
        </w:rPr>
        <w:t>（</w:t>
      </w:r>
      <w:r>
        <w:rPr>
          <w:rFonts w:ascii="仿宋_GB2312" w:eastAsia="仿宋_GB2312" w:hAnsi="仿宋_GB2312" w:cs="仿宋_GB2312"/>
          <w:sz w:val="18"/>
          <w:szCs w:val="18"/>
        </w:rPr>
        <w:t>1</w:t>
      </w:r>
      <w:r>
        <w:rPr>
          <w:rFonts w:ascii="仿宋_GB2312" w:eastAsia="仿宋_GB2312" w:hAnsi="仿宋_GB2312" w:cs="仿宋_GB2312" w:hint="eastAsia"/>
          <w:sz w:val="18"/>
          <w:szCs w:val="18"/>
        </w:rPr>
        <w:t>）绩效目标设定原则</w:t>
      </w:r>
    </w:p>
    <w:p w:rsidR="009A18A9" w:rsidRDefault="009A18A9" w:rsidP="009A18A9">
      <w:pPr>
        <w:pStyle w:val="a3"/>
        <w:spacing w:line="0" w:lineRule="atLeast"/>
        <w:ind w:firstLineChars="0" w:hanging="284"/>
        <w:rPr>
          <w:rFonts w:ascii="仿宋_GB2312" w:eastAsia="仿宋_GB2312" w:hAnsi="仿宋_GB2312" w:cs="Times New Roman"/>
          <w:sz w:val="18"/>
          <w:szCs w:val="18"/>
        </w:rPr>
      </w:pPr>
      <w:r>
        <w:rPr>
          <w:rFonts w:ascii="仿宋_GB2312" w:eastAsia="仿宋_GB2312" w:hAnsi="仿宋_GB2312" w:cs="仿宋_GB2312"/>
          <w:sz w:val="18"/>
          <w:szCs w:val="18"/>
        </w:rPr>
        <w:t xml:space="preserve">a. </w:t>
      </w:r>
      <w:r>
        <w:rPr>
          <w:rFonts w:ascii="仿宋_GB2312" w:eastAsia="仿宋_GB2312" w:hAnsi="仿宋_GB2312" w:cs="仿宋_GB2312" w:hint="eastAsia"/>
          <w:sz w:val="18"/>
          <w:szCs w:val="18"/>
        </w:rPr>
        <w:t>绩效目标的设定要能清晰反映预算资金的预期产出和效果，要符合“指向明确、细化量化、合理可行、相应匹配”的要求，要合理、客观、可行；</w:t>
      </w:r>
    </w:p>
    <w:p w:rsidR="009A18A9" w:rsidRDefault="009A18A9" w:rsidP="009A18A9">
      <w:pPr>
        <w:pStyle w:val="a3"/>
        <w:spacing w:line="0" w:lineRule="atLeast"/>
        <w:ind w:firstLineChars="0" w:hanging="284"/>
        <w:rPr>
          <w:rFonts w:ascii="仿宋_GB2312" w:eastAsia="仿宋_GB2312" w:hAnsi="仿宋_GB2312" w:cs="Times New Roman"/>
          <w:sz w:val="18"/>
          <w:szCs w:val="18"/>
        </w:rPr>
      </w:pPr>
      <w:r>
        <w:rPr>
          <w:rFonts w:ascii="仿宋_GB2312" w:eastAsia="仿宋_GB2312" w:hAnsi="仿宋_GB2312" w:cs="仿宋_GB2312"/>
          <w:sz w:val="18"/>
          <w:szCs w:val="18"/>
        </w:rPr>
        <w:t xml:space="preserve">b. </w:t>
      </w:r>
      <w:r>
        <w:rPr>
          <w:rFonts w:ascii="仿宋_GB2312" w:eastAsia="仿宋_GB2312" w:hAnsi="仿宋_GB2312" w:cs="仿宋_GB2312" w:hint="eastAsia"/>
          <w:sz w:val="18"/>
          <w:szCs w:val="18"/>
        </w:rPr>
        <w:t>绩效目标的设定要满足任务相关性、政策相符性、经济合理性的要求，要与建设内容相匹配、与经费投入相匹配、与制度规定相匹配；</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 xml:space="preserve">c. </w:t>
      </w:r>
      <w:r>
        <w:rPr>
          <w:rFonts w:ascii="仿宋_GB2312" w:eastAsia="仿宋_GB2312" w:hAnsi="仿宋_GB2312" w:cs="仿宋_GB2312" w:hint="eastAsia"/>
          <w:sz w:val="18"/>
          <w:szCs w:val="18"/>
        </w:rPr>
        <w:t>绩效指标值是对绩效目标的细化、量化描述。指标值的设定要符合可量化、可执行、可考核的要求。</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 xml:space="preserve">d. </w:t>
      </w:r>
      <w:r>
        <w:rPr>
          <w:rFonts w:ascii="仿宋_GB2312" w:eastAsia="仿宋_GB2312" w:hAnsi="仿宋_GB2312" w:cs="仿宋_GB2312" w:hint="eastAsia"/>
          <w:sz w:val="18"/>
          <w:szCs w:val="18"/>
        </w:rPr>
        <w:t>绩效目标表的填报，按照一个项目一个申报表逐项目填报。在填报时，还要区分公益性活动开展、资源开发、人员培训、修缮维护和设备更新等四大类的不同要求，设计、制定符合项目特点的绩效目标和指标。</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w:t>
      </w:r>
      <w:r>
        <w:rPr>
          <w:rFonts w:ascii="仿宋_GB2312" w:eastAsia="仿宋_GB2312" w:hAnsi="仿宋_GB2312" w:cs="仿宋_GB2312"/>
          <w:sz w:val="18"/>
          <w:szCs w:val="18"/>
        </w:rPr>
        <w:t>2</w:t>
      </w:r>
      <w:r>
        <w:rPr>
          <w:rFonts w:ascii="仿宋_GB2312" w:eastAsia="仿宋_GB2312" w:hAnsi="仿宋_GB2312" w:cs="仿宋_GB2312" w:hint="eastAsia"/>
          <w:sz w:val="18"/>
          <w:szCs w:val="18"/>
        </w:rPr>
        <w:t>）填报说明</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a.</w:t>
      </w:r>
      <w:r>
        <w:rPr>
          <w:rFonts w:ascii="仿宋_GB2312" w:eastAsia="仿宋_GB2312" w:hAnsi="仿宋_GB2312" w:cs="仿宋_GB2312" w:hint="eastAsia"/>
          <w:sz w:val="18"/>
          <w:szCs w:val="18"/>
        </w:rPr>
        <w:t>绩效目标</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项目绩效目标是描述申报的项目在一定期限内达到的产出和效果。概括描述项目在整个计划期内的总体产出和效果。</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b.</w:t>
      </w:r>
      <w:r>
        <w:rPr>
          <w:rFonts w:ascii="仿宋_GB2312" w:eastAsia="仿宋_GB2312" w:hAnsi="仿宋_GB2312" w:cs="仿宋_GB2312" w:hint="eastAsia"/>
          <w:sz w:val="18"/>
          <w:szCs w:val="18"/>
        </w:rPr>
        <w:t>绩效指标</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绩效指标是对项目绩效目标的细化和量化，能量化的尽量量化，不能量化的要给予细化、明晰化。具体包括：</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w:t>
      </w:r>
      <w:r>
        <w:rPr>
          <w:rFonts w:ascii="仿宋_GB2312" w:eastAsia="仿宋_GB2312" w:hAnsi="仿宋_GB2312" w:cs="仿宋_GB2312" w:hint="eastAsia"/>
          <w:sz w:val="18"/>
          <w:szCs w:val="18"/>
        </w:rPr>
        <w:t>产出指标：包括数量指标、质量指标、时效指标、成本指标。都属于必填项，其中</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数量指标：反映本项目计划完成的产品或服务数量，如修缮维护项目要有修缮维护的面积、修缮维护的场所的名称、数量（总量与增量，以下同）等；设备更新项目要明确更新设备类别、数量；公益性活动开展类项目要明确组织名称和次数，参与人次、受益面（举办活动的场次、参加活动的人数、制定活动方案的个数、制作活动影像资料光盘数量等等）；资源开发项目要明确开发的资源成果名称和数量、受益面；人员培训项目要明确人员培训的方式、培训的对象、培训的次数、培训的人数（人次）等。</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○质量指标：反映本项目计划提供产品或服务达到的标准、水平和效果，如修缮维护项目要明确修缮维护项目要达到国家</w:t>
      </w:r>
      <w:r>
        <w:rPr>
          <w:rFonts w:ascii="仿宋_GB2312" w:eastAsia="仿宋_GB2312" w:hAnsi="仿宋_GB2312" w:cs="仿宋_GB2312"/>
          <w:sz w:val="18"/>
          <w:szCs w:val="18"/>
        </w:rPr>
        <w:t>xxx</w:t>
      </w:r>
      <w:r>
        <w:rPr>
          <w:rFonts w:ascii="仿宋_GB2312" w:eastAsia="仿宋_GB2312" w:hAnsi="仿宋_GB2312" w:cs="仿宋_GB2312" w:hint="eastAsia"/>
          <w:sz w:val="18"/>
          <w:szCs w:val="18"/>
        </w:rPr>
        <w:t>标准等；设备更新项目要明确更新的设备能够满足</w:t>
      </w:r>
      <w:r>
        <w:rPr>
          <w:rFonts w:ascii="仿宋_GB2312" w:eastAsia="仿宋_GB2312" w:hAnsi="仿宋_GB2312" w:cs="仿宋_GB2312"/>
          <w:sz w:val="18"/>
          <w:szCs w:val="18"/>
        </w:rPr>
        <w:t>XX</w:t>
      </w:r>
      <w:r>
        <w:rPr>
          <w:rFonts w:ascii="仿宋_GB2312" w:eastAsia="仿宋_GB2312" w:hAnsi="仿宋_GB2312" w:cs="仿宋_GB2312" w:hint="eastAsia"/>
          <w:sz w:val="18"/>
          <w:szCs w:val="18"/>
        </w:rPr>
        <w:t>学生的</w:t>
      </w:r>
      <w:r>
        <w:rPr>
          <w:rFonts w:ascii="仿宋_GB2312" w:eastAsia="仿宋_GB2312" w:hAnsi="仿宋_GB2312" w:cs="仿宋_GB2312"/>
          <w:sz w:val="18"/>
          <w:szCs w:val="18"/>
        </w:rPr>
        <w:t>XXX</w:t>
      </w:r>
      <w:r>
        <w:rPr>
          <w:rFonts w:ascii="仿宋_GB2312" w:eastAsia="仿宋_GB2312" w:hAnsi="仿宋_GB2312" w:cs="仿宋_GB2312" w:hint="eastAsia"/>
          <w:sz w:val="18"/>
          <w:szCs w:val="18"/>
        </w:rPr>
        <w:t>门课程教学使用；公益性活动开展类项目要受益的学生人数、活动的影响、媒体的宣传数量、开发的各类活动课程的数量、出版的活动课程教材数量等；资源开发项目要明确开发资源的利用情况，可应用的领域和人员数量等；人员培训项目要明确培训后，参培人员达到的水平，取证率、通过率，教师学历、职称结构变化，骨干教师团队数量等等。</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○时效指标：反映本项目实施进展情况，包括项目完成及时率和项目完成率指标，项目完成及时率是指各年度工作计划完成情况；项目完成率是指整个项目每个年度的完成比例。</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○成本指标：反映本项目完成各项任务共需投入的经费数量。如投入总成本、单位成本（根据项目的实际情况，能够明确测算的可</w:t>
      </w:r>
      <w:proofErr w:type="gramStart"/>
      <w:r>
        <w:rPr>
          <w:rFonts w:ascii="仿宋_GB2312" w:eastAsia="仿宋_GB2312" w:hAnsi="仿宋_GB2312" w:cs="仿宋_GB2312" w:hint="eastAsia"/>
          <w:sz w:val="18"/>
          <w:szCs w:val="18"/>
        </w:rPr>
        <w:t>设计此</w:t>
      </w:r>
      <w:proofErr w:type="gramEnd"/>
      <w:r>
        <w:rPr>
          <w:rFonts w:ascii="仿宋_GB2312" w:eastAsia="仿宋_GB2312" w:hAnsi="仿宋_GB2312" w:cs="仿宋_GB2312" w:hint="eastAsia"/>
          <w:sz w:val="18"/>
          <w:szCs w:val="18"/>
        </w:rPr>
        <w:t>指标）等。</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w:t>
      </w:r>
      <w:r>
        <w:rPr>
          <w:rFonts w:ascii="仿宋_GB2312" w:eastAsia="仿宋_GB2312" w:hAnsi="仿宋_GB2312" w:cs="仿宋_GB2312" w:hint="eastAsia"/>
          <w:sz w:val="18"/>
          <w:szCs w:val="18"/>
        </w:rPr>
        <w:t>效益指标：包括经济效益、社会效益、生态效益、可持续影响等指标，可根据项目的实际情况选择填写。</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○经济效益指标：反映项目实施后可给项目单位或所在地区带来的经济收益，如社会资源的投入等，有则填报，无则不填。</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○社会效益指标：反映本项目实施后，产生的社会效益，一般应从服务公益事业展、服务社会发展、服务学生等角度考虑。</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○生态效益指标：反映本项目实施后对生态环境的影响以及环保的影响指标，有则填报，无则不填。</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hint="eastAsia"/>
          <w:sz w:val="18"/>
          <w:szCs w:val="18"/>
        </w:rPr>
        <w:t>○可持续影响：反映项目实施后，其产生效益可持续发挥作用的时间，一般以年为计量单位，可依据实际情况填写。</w:t>
      </w:r>
    </w:p>
    <w:p w:rsidR="009A18A9" w:rsidRDefault="009A18A9" w:rsidP="009A18A9">
      <w:pPr>
        <w:pStyle w:val="a3"/>
        <w:spacing w:line="0" w:lineRule="atLeast"/>
        <w:ind w:firstLineChars="0" w:firstLine="0"/>
        <w:rPr>
          <w:rFonts w:ascii="仿宋_GB2312" w:eastAsia="仿宋_GB2312" w:hAnsi="仿宋_GB2312" w:cs="Times New Roman"/>
          <w:sz w:val="18"/>
          <w:szCs w:val="18"/>
        </w:rPr>
      </w:pPr>
      <w:r>
        <w:rPr>
          <w:rFonts w:ascii="仿宋_GB2312" w:eastAsia="仿宋_GB2312" w:hAnsi="仿宋_GB2312" w:cs="仿宋_GB2312"/>
          <w:sz w:val="18"/>
          <w:szCs w:val="18"/>
        </w:rPr>
        <w:t>——</w:t>
      </w:r>
      <w:r>
        <w:rPr>
          <w:rFonts w:ascii="仿宋_GB2312" w:eastAsia="仿宋_GB2312" w:hAnsi="仿宋_GB2312" w:cs="仿宋_GB2312" w:hint="eastAsia"/>
          <w:sz w:val="18"/>
          <w:szCs w:val="18"/>
        </w:rPr>
        <w:t>满意度指标：反映项目实施后，受益人群对项目实施的满意程度，如受益学生满意度、受益学校满意度、受益教师满意度、家长满意度等。</w:t>
      </w:r>
    </w:p>
    <w:p w:rsidR="009A18A9" w:rsidRDefault="009A18A9" w:rsidP="009A18A9">
      <w:pPr>
        <w:pStyle w:val="a3"/>
        <w:spacing w:line="240" w:lineRule="atLeast"/>
        <w:ind w:firstLineChars="0" w:hanging="284"/>
        <w:rPr>
          <w:rFonts w:ascii="仿宋_GB2312" w:eastAsia="仿宋_GB2312" w:hAnsi="仿宋_GB2312" w:cs="Times New Roman"/>
          <w:sz w:val="18"/>
          <w:szCs w:val="18"/>
        </w:rPr>
      </w:pPr>
    </w:p>
    <w:p w:rsidR="009A18A9" w:rsidRDefault="009A18A9" w:rsidP="009A18A9">
      <w:pPr>
        <w:ind w:left="284" w:hanging="284"/>
        <w:rPr>
          <w:rFonts w:ascii="仿宋_GB2312" w:eastAsia="仿宋_GB2312" w:hAnsi="仿宋_GB2312" w:cs="Times New Roman"/>
        </w:rPr>
      </w:pPr>
    </w:p>
    <w:tbl>
      <w:tblPr>
        <w:tblpPr w:leftFromText="180" w:rightFromText="180"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503"/>
        <w:gridCol w:w="7563"/>
      </w:tblGrid>
      <w:tr w:rsidR="009A18A9" w:rsidTr="001C10C8">
        <w:tc>
          <w:tcPr>
            <w:tcW w:w="8522" w:type="dxa"/>
            <w:gridSpan w:val="3"/>
            <w:vAlign w:val="center"/>
          </w:tcPr>
          <w:p w:rsidR="009A18A9" w:rsidRDefault="009A18A9" w:rsidP="001C10C8">
            <w:pPr>
              <w:jc w:val="center"/>
              <w:rPr>
                <w:rFonts w:ascii="仿宋_GB2312" w:eastAsia="仿宋_GB2312" w:hAnsi="仿宋_GB2312" w:cs="Times New Roman"/>
                <w:sz w:val="24"/>
                <w:szCs w:val="24"/>
              </w:rPr>
            </w:pPr>
            <w:r>
              <w:rPr>
                <w:rFonts w:ascii="方正小标宋简体" w:eastAsia="方正小标宋简体" w:hAnsi="宋体" w:cs="方正小标宋简体" w:hint="eastAsia"/>
                <w:b/>
                <w:bCs/>
                <w:color w:val="000000"/>
                <w:sz w:val="24"/>
                <w:szCs w:val="24"/>
              </w:rPr>
              <w:t>项目实施方案</w:t>
            </w:r>
          </w:p>
        </w:tc>
      </w:tr>
      <w:tr w:rsidR="009A18A9" w:rsidTr="001C10C8">
        <w:tc>
          <w:tcPr>
            <w:tcW w:w="959" w:type="dxa"/>
            <w:gridSpan w:val="2"/>
            <w:vAlign w:val="center"/>
          </w:tcPr>
          <w:p w:rsidR="009A18A9" w:rsidRDefault="009A18A9" w:rsidP="001C10C8">
            <w:pPr>
              <w:rPr>
                <w:rFonts w:ascii="黑体" w:eastAsia="黑体" w:hAnsi="黑体" w:cs="Times New Roman"/>
                <w:sz w:val="24"/>
                <w:szCs w:val="24"/>
              </w:rPr>
            </w:pPr>
            <w:r>
              <w:rPr>
                <w:rFonts w:ascii="黑体" w:eastAsia="黑体" w:hAnsi="黑体" w:cs="黑体" w:hint="eastAsia"/>
                <w:sz w:val="24"/>
                <w:szCs w:val="24"/>
              </w:rPr>
              <w:t>必要性</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tc>
      </w:tr>
      <w:tr w:rsidR="009A18A9" w:rsidTr="001C10C8">
        <w:tc>
          <w:tcPr>
            <w:tcW w:w="456" w:type="dxa"/>
            <w:vMerge w:val="restart"/>
            <w:vAlign w:val="center"/>
          </w:tcPr>
          <w:p w:rsidR="009A18A9" w:rsidRDefault="009A18A9" w:rsidP="001C10C8">
            <w:pPr>
              <w:rPr>
                <w:rFonts w:ascii="黑体" w:eastAsia="黑体" w:hAnsi="黑体" w:cs="Times New Roman"/>
                <w:sz w:val="24"/>
                <w:szCs w:val="24"/>
              </w:rPr>
            </w:pPr>
            <w:r>
              <w:rPr>
                <w:rFonts w:ascii="黑体" w:eastAsia="黑体" w:hAnsi="黑体" w:cs="黑体" w:hint="eastAsia"/>
                <w:sz w:val="24"/>
                <w:szCs w:val="24"/>
              </w:rPr>
              <w:t>具体方案</w:t>
            </w:r>
          </w:p>
        </w:tc>
        <w:tc>
          <w:tcPr>
            <w:tcW w:w="503" w:type="dxa"/>
            <w:vAlign w:val="center"/>
          </w:tcPr>
          <w:p w:rsidR="009A18A9" w:rsidRDefault="009A18A9" w:rsidP="001C10C8">
            <w:pPr>
              <w:rPr>
                <w:rFonts w:ascii="黑体" w:eastAsia="黑体" w:hAnsi="黑体" w:cs="Times New Roman"/>
                <w:sz w:val="24"/>
                <w:szCs w:val="24"/>
              </w:rPr>
            </w:pPr>
            <w:r>
              <w:rPr>
                <w:rFonts w:ascii="黑体" w:eastAsia="黑体" w:hAnsi="黑体" w:cs="黑体" w:hint="eastAsia"/>
                <w:color w:val="000000"/>
                <w:sz w:val="24"/>
                <w:szCs w:val="24"/>
              </w:rPr>
              <w:t>公益性活动</w:t>
            </w:r>
            <w:r>
              <w:rPr>
                <w:rFonts w:ascii="黑体" w:eastAsia="黑体" w:hAnsi="黑体" w:cs="黑体" w:hint="eastAsia"/>
                <w:sz w:val="24"/>
                <w:szCs w:val="24"/>
              </w:rPr>
              <w:t>开展</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tc>
      </w:tr>
      <w:tr w:rsidR="009A18A9" w:rsidTr="001C10C8">
        <w:tc>
          <w:tcPr>
            <w:tcW w:w="456" w:type="dxa"/>
            <w:vMerge/>
            <w:vAlign w:val="center"/>
          </w:tcPr>
          <w:p w:rsidR="009A18A9" w:rsidRDefault="009A18A9" w:rsidP="001C10C8">
            <w:pPr>
              <w:rPr>
                <w:rFonts w:ascii="仿宋_GB2312" w:eastAsia="仿宋_GB2312" w:hAnsi="仿宋_GB2312" w:cs="Times New Roman"/>
                <w:sz w:val="24"/>
                <w:szCs w:val="24"/>
              </w:rPr>
            </w:pPr>
          </w:p>
        </w:tc>
        <w:tc>
          <w:tcPr>
            <w:tcW w:w="503" w:type="dxa"/>
            <w:vAlign w:val="center"/>
          </w:tcPr>
          <w:p w:rsidR="009A18A9" w:rsidRDefault="009A18A9" w:rsidP="001C10C8">
            <w:pPr>
              <w:rPr>
                <w:rFonts w:ascii="黑体" w:eastAsia="黑体" w:hAnsi="黑体" w:cs="Times New Roman"/>
                <w:sz w:val="24"/>
                <w:szCs w:val="24"/>
              </w:rPr>
            </w:pPr>
            <w:r>
              <w:rPr>
                <w:rFonts w:ascii="黑体" w:eastAsia="黑体" w:hAnsi="黑体" w:cs="黑体" w:hint="eastAsia"/>
                <w:color w:val="000000"/>
                <w:sz w:val="24"/>
                <w:szCs w:val="24"/>
              </w:rPr>
              <w:t>资源开发</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tc>
      </w:tr>
      <w:tr w:rsidR="009A18A9" w:rsidTr="001C10C8">
        <w:tc>
          <w:tcPr>
            <w:tcW w:w="456" w:type="dxa"/>
            <w:vMerge/>
            <w:vAlign w:val="center"/>
          </w:tcPr>
          <w:p w:rsidR="009A18A9" w:rsidRDefault="009A18A9" w:rsidP="001C10C8">
            <w:pPr>
              <w:rPr>
                <w:rFonts w:ascii="仿宋_GB2312" w:eastAsia="仿宋_GB2312" w:hAnsi="仿宋_GB2312" w:cs="Times New Roman"/>
                <w:sz w:val="24"/>
                <w:szCs w:val="24"/>
              </w:rPr>
            </w:pPr>
          </w:p>
        </w:tc>
        <w:tc>
          <w:tcPr>
            <w:tcW w:w="503" w:type="dxa"/>
            <w:vAlign w:val="center"/>
          </w:tcPr>
          <w:p w:rsidR="009A18A9" w:rsidRDefault="009A18A9" w:rsidP="001C10C8">
            <w:pPr>
              <w:rPr>
                <w:rFonts w:ascii="黑体" w:eastAsia="黑体" w:hAnsi="黑体" w:cs="Times New Roman"/>
                <w:sz w:val="24"/>
                <w:szCs w:val="24"/>
              </w:rPr>
            </w:pPr>
            <w:r>
              <w:rPr>
                <w:rFonts w:ascii="黑体" w:eastAsia="黑体" w:hAnsi="黑体" w:cs="黑体" w:hint="eastAsia"/>
                <w:color w:val="000000"/>
                <w:sz w:val="24"/>
                <w:szCs w:val="24"/>
              </w:rPr>
              <w:t>人员培训</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tc>
      </w:tr>
      <w:tr w:rsidR="009A18A9" w:rsidTr="001C10C8">
        <w:tc>
          <w:tcPr>
            <w:tcW w:w="456" w:type="dxa"/>
            <w:vAlign w:val="center"/>
          </w:tcPr>
          <w:p w:rsidR="009A18A9" w:rsidRDefault="009A18A9" w:rsidP="001C10C8">
            <w:pPr>
              <w:rPr>
                <w:rFonts w:ascii="仿宋_GB2312" w:eastAsia="仿宋_GB2312" w:hAnsi="仿宋_GB2312" w:cs="Times New Roman"/>
                <w:sz w:val="24"/>
                <w:szCs w:val="24"/>
              </w:rPr>
            </w:pPr>
          </w:p>
        </w:tc>
        <w:tc>
          <w:tcPr>
            <w:tcW w:w="503" w:type="dxa"/>
            <w:vAlign w:val="center"/>
          </w:tcPr>
          <w:p w:rsidR="009A18A9" w:rsidRDefault="009A18A9" w:rsidP="001C10C8">
            <w:pPr>
              <w:rPr>
                <w:rFonts w:ascii="黑体" w:eastAsia="黑体" w:hAnsi="黑体" w:cs="黑体"/>
                <w:color w:val="000000"/>
                <w:sz w:val="24"/>
                <w:szCs w:val="24"/>
              </w:rPr>
            </w:pPr>
            <w:r w:rsidRPr="001666AD">
              <w:rPr>
                <w:rFonts w:ascii="黑体" w:eastAsia="黑体" w:hAnsi="黑体" w:cs="黑体" w:hint="eastAsia"/>
                <w:color w:val="000000"/>
                <w:sz w:val="24"/>
                <w:szCs w:val="24"/>
              </w:rPr>
              <w:t>修缮维护和设备更新</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仿宋_GB2312"/>
                <w:sz w:val="24"/>
                <w:szCs w:val="24"/>
              </w:rPr>
            </w:pPr>
          </w:p>
        </w:tc>
      </w:tr>
      <w:tr w:rsidR="009A18A9" w:rsidTr="001C10C8">
        <w:tc>
          <w:tcPr>
            <w:tcW w:w="959" w:type="dxa"/>
            <w:gridSpan w:val="2"/>
            <w:vAlign w:val="center"/>
          </w:tcPr>
          <w:p w:rsidR="009A18A9" w:rsidRDefault="009A18A9" w:rsidP="001C10C8">
            <w:pPr>
              <w:rPr>
                <w:rFonts w:ascii="黑体" w:eastAsia="黑体" w:hAnsi="黑体" w:cs="Times New Roman"/>
                <w:sz w:val="24"/>
                <w:szCs w:val="24"/>
              </w:rPr>
            </w:pPr>
            <w:r>
              <w:rPr>
                <w:rFonts w:ascii="黑体" w:eastAsia="黑体" w:hAnsi="黑体" w:cs="黑体" w:hint="eastAsia"/>
                <w:sz w:val="24"/>
                <w:szCs w:val="24"/>
              </w:rPr>
              <w:t>其他需要说明的事宜</w:t>
            </w:r>
          </w:p>
        </w:tc>
        <w:tc>
          <w:tcPr>
            <w:tcW w:w="7563" w:type="dxa"/>
            <w:vAlign w:val="center"/>
          </w:tcPr>
          <w:p w:rsidR="009A18A9" w:rsidRDefault="009A18A9" w:rsidP="001C10C8">
            <w:pPr>
              <w:rPr>
                <w:rFonts w:ascii="仿宋_GB2312" w:eastAsia="仿宋_GB2312" w:hAnsi="仿宋_GB2312" w:cs="Times New Roman"/>
                <w:sz w:val="24"/>
                <w:szCs w:val="24"/>
              </w:rPr>
            </w:pPr>
            <w:r>
              <w:rPr>
                <w:rFonts w:ascii="仿宋_GB2312" w:eastAsia="仿宋_GB2312" w:hAnsi="仿宋_GB2312" w:cs="仿宋_GB2312" w:hint="eastAsia"/>
                <w:sz w:val="24"/>
                <w:szCs w:val="24"/>
              </w:rPr>
              <w:t>（可加行）</w:t>
            </w:r>
          </w:p>
          <w:p w:rsidR="009A18A9" w:rsidRDefault="009A18A9" w:rsidP="001C10C8">
            <w:pPr>
              <w:rPr>
                <w:rFonts w:ascii="仿宋_GB2312" w:eastAsia="仿宋_GB2312" w:hAnsi="仿宋_GB2312" w:cs="Times New Roman"/>
                <w:sz w:val="24"/>
                <w:szCs w:val="24"/>
              </w:rPr>
            </w:pPr>
          </w:p>
          <w:p w:rsidR="009A18A9" w:rsidRDefault="009A18A9" w:rsidP="001C10C8">
            <w:pPr>
              <w:rPr>
                <w:rFonts w:ascii="仿宋_GB2312" w:eastAsia="仿宋_GB2312" w:hAnsi="仿宋_GB2312" w:cs="Times New Roman"/>
                <w:sz w:val="24"/>
                <w:szCs w:val="24"/>
              </w:rPr>
            </w:pPr>
          </w:p>
        </w:tc>
      </w:tr>
    </w:tbl>
    <w:p w:rsidR="009A18A9" w:rsidRDefault="009A18A9" w:rsidP="009A18A9">
      <w:pPr>
        <w:rPr>
          <w:rFonts w:ascii="仿宋_GB2312" w:eastAsia="仿宋_GB2312" w:hAnsi="仿宋_GB2312" w:cs="Times New Roman"/>
          <w:sz w:val="32"/>
          <w:szCs w:val="32"/>
        </w:rPr>
      </w:pPr>
    </w:p>
    <w:p w:rsidR="009A18A9" w:rsidRDefault="009A18A9" w:rsidP="009A18A9">
      <w:pPr>
        <w:widowControl/>
        <w:rPr>
          <w:rFonts w:ascii="仿宋_GB2312" w:eastAsia="仿宋_GB2312" w:hAnsi="仿宋_GB2312" w:cs="Times New Roman"/>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795"/>
        <w:gridCol w:w="4429"/>
        <w:gridCol w:w="1162"/>
        <w:gridCol w:w="1451"/>
      </w:tblGrid>
      <w:tr w:rsidR="009A18A9" w:rsidTr="001C10C8">
        <w:tc>
          <w:tcPr>
            <w:tcW w:w="5000" w:type="pct"/>
            <w:gridSpan w:val="5"/>
          </w:tcPr>
          <w:p w:rsidR="009A18A9" w:rsidRDefault="009A18A9" w:rsidP="001C10C8">
            <w:pPr>
              <w:jc w:val="center"/>
              <w:rPr>
                <w:rFonts w:ascii="方正小标宋简体" w:eastAsia="方正小标宋简体" w:hAnsi="宋体" w:cs="Times New Roman"/>
                <w:b/>
                <w:bCs/>
                <w:sz w:val="24"/>
                <w:szCs w:val="24"/>
              </w:rPr>
            </w:pPr>
            <w:r>
              <w:rPr>
                <w:rFonts w:ascii="方正小标宋简体" w:eastAsia="方正小标宋简体" w:hAnsi="宋体" w:cs="方正小标宋简体" w:hint="eastAsia"/>
                <w:b/>
                <w:bCs/>
                <w:sz w:val="24"/>
                <w:szCs w:val="24"/>
              </w:rPr>
              <w:lastRenderedPageBreak/>
              <w:t>（类别）项目支出绩效目标</w:t>
            </w:r>
          </w:p>
        </w:tc>
      </w:tr>
      <w:tr w:rsidR="009A18A9" w:rsidTr="001C10C8">
        <w:trPr>
          <w:trHeight w:val="283"/>
        </w:trPr>
        <w:tc>
          <w:tcPr>
            <w:tcW w:w="5000" w:type="pct"/>
            <w:gridSpan w:val="5"/>
            <w:vAlign w:val="center"/>
          </w:tcPr>
          <w:p w:rsidR="009A18A9" w:rsidRDefault="009A18A9" w:rsidP="001C10C8">
            <w:pPr>
              <w:tabs>
                <w:tab w:val="center" w:pos="4153"/>
                <w:tab w:val="right" w:pos="8306"/>
              </w:tabs>
              <w:spacing w:line="240" w:lineRule="atLeast"/>
              <w:jc w:val="center"/>
              <w:rPr>
                <w:rFonts w:ascii="黑体" w:eastAsia="黑体" w:hAnsi="黑体" w:cs="Times New Roman"/>
                <w:sz w:val="24"/>
                <w:szCs w:val="24"/>
              </w:rPr>
            </w:pPr>
            <w:r>
              <w:rPr>
                <w:rFonts w:ascii="黑体" w:eastAsia="黑体" w:hAnsi="黑体" w:cs="黑体" w:hint="eastAsia"/>
                <w:sz w:val="24"/>
                <w:szCs w:val="24"/>
              </w:rPr>
              <w:t>绩效目标</w:t>
            </w:r>
          </w:p>
        </w:tc>
      </w:tr>
      <w:tr w:rsidR="009A18A9" w:rsidTr="001C10C8">
        <w:trPr>
          <w:trHeight w:val="869"/>
        </w:trPr>
        <w:tc>
          <w:tcPr>
            <w:tcW w:w="5000" w:type="pct"/>
            <w:gridSpan w:val="5"/>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目标1：</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目标2：</w:t>
            </w:r>
          </w:p>
          <w:p w:rsidR="009A18A9" w:rsidRDefault="009A18A9" w:rsidP="001C10C8">
            <w:pPr>
              <w:tabs>
                <w:tab w:val="center" w:pos="4153"/>
                <w:tab w:val="right" w:pos="8306"/>
              </w:tabs>
              <w:spacing w:line="240" w:lineRule="exact"/>
              <w:rPr>
                <w:rFonts w:ascii="黑体" w:eastAsia="黑体" w:hAnsi="黑体" w:cs="Times New Roman"/>
                <w:sz w:val="18"/>
                <w:szCs w:val="18"/>
              </w:rPr>
            </w:pPr>
            <w:r>
              <w:rPr>
                <w:rFonts w:ascii="黑体" w:eastAsia="黑体" w:hAnsi="黑体" w:cs="黑体" w:hint="eastAsia"/>
                <w:sz w:val="18"/>
                <w:szCs w:val="18"/>
              </w:rPr>
              <w:t>……</w:t>
            </w:r>
          </w:p>
        </w:tc>
      </w:tr>
      <w:tr w:rsidR="009A18A9" w:rsidTr="001C10C8">
        <w:trPr>
          <w:trHeight w:val="283"/>
        </w:trPr>
        <w:tc>
          <w:tcPr>
            <w:tcW w:w="5000" w:type="pct"/>
            <w:gridSpan w:val="5"/>
            <w:vAlign w:val="center"/>
          </w:tcPr>
          <w:p w:rsidR="009A18A9" w:rsidRDefault="009A18A9" w:rsidP="001C10C8">
            <w:pPr>
              <w:tabs>
                <w:tab w:val="center" w:pos="4153"/>
                <w:tab w:val="right" w:pos="8306"/>
              </w:tabs>
              <w:spacing w:line="240" w:lineRule="atLeast"/>
              <w:jc w:val="center"/>
              <w:rPr>
                <w:rFonts w:ascii="黑体" w:eastAsia="黑体" w:hAnsi="黑体" w:cs="Times New Roman"/>
                <w:sz w:val="24"/>
                <w:szCs w:val="24"/>
              </w:rPr>
            </w:pPr>
            <w:r>
              <w:rPr>
                <w:rFonts w:ascii="黑体" w:eastAsia="黑体" w:hAnsi="黑体" w:cs="黑体" w:hint="eastAsia"/>
                <w:sz w:val="24"/>
                <w:szCs w:val="24"/>
              </w:rPr>
              <w:t>绩效指标</w:t>
            </w:r>
          </w:p>
        </w:tc>
      </w:tr>
      <w:tr w:rsidR="009A18A9" w:rsidTr="001C10C8">
        <w:trPr>
          <w:trHeight w:val="283"/>
        </w:trPr>
        <w:tc>
          <w:tcPr>
            <w:tcW w:w="405"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一级指标</w:t>
            </w: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二级</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Merge w:val="restart"/>
            <w:vAlign w:val="center"/>
          </w:tcPr>
          <w:p w:rsidR="009A18A9" w:rsidRPr="000F6B93" w:rsidRDefault="009A18A9" w:rsidP="001C10C8">
            <w:pPr>
              <w:tabs>
                <w:tab w:val="center" w:pos="4153"/>
                <w:tab w:val="right" w:pos="8306"/>
              </w:tabs>
              <w:spacing w:line="240" w:lineRule="exact"/>
              <w:jc w:val="center"/>
              <w:rPr>
                <w:rFonts w:ascii="黑体" w:eastAsia="黑体" w:hAnsi="黑体" w:cs="黑体"/>
                <w:sz w:val="18"/>
                <w:szCs w:val="18"/>
              </w:rPr>
            </w:pPr>
            <w:r w:rsidRPr="000F6B93">
              <w:rPr>
                <w:rFonts w:ascii="黑体" w:eastAsia="黑体" w:hAnsi="黑体" w:cs="黑体" w:hint="eastAsia"/>
                <w:sz w:val="18"/>
                <w:szCs w:val="18"/>
              </w:rPr>
              <w:t>三级指标</w:t>
            </w:r>
          </w:p>
          <w:p w:rsidR="009A18A9" w:rsidRPr="000F6B93" w:rsidRDefault="009A18A9" w:rsidP="001C10C8">
            <w:pPr>
              <w:tabs>
                <w:tab w:val="center" w:pos="4153"/>
                <w:tab w:val="right" w:pos="8306"/>
              </w:tabs>
              <w:spacing w:line="240" w:lineRule="exact"/>
              <w:jc w:val="center"/>
              <w:rPr>
                <w:rFonts w:ascii="仿宋_GB2312" w:eastAsia="仿宋_GB2312" w:hAnsi="黑体" w:cs="Times New Roman"/>
                <w:sz w:val="18"/>
                <w:szCs w:val="18"/>
              </w:rPr>
            </w:pPr>
            <w:r w:rsidRPr="000F6B93">
              <w:rPr>
                <w:rFonts w:ascii="黑体" w:eastAsia="黑体" w:hAnsi="黑体" w:cs="黑体" w:hint="eastAsia"/>
                <w:sz w:val="18"/>
                <w:szCs w:val="18"/>
              </w:rPr>
              <w:t>（</w:t>
            </w:r>
            <w:r w:rsidRPr="000F6B93">
              <w:rPr>
                <w:rFonts w:ascii="Tahoma" w:eastAsia="仿宋_GB2312" w:hAnsi="Tahoma" w:cs="Times New Roman" w:hint="eastAsia"/>
                <w:kern w:val="0"/>
                <w:sz w:val="18"/>
                <w:szCs w:val="21"/>
              </w:rPr>
              <w:t>……为自定义指标</w:t>
            </w:r>
            <w:r w:rsidRPr="000F6B93">
              <w:rPr>
                <w:rFonts w:ascii="黑体" w:eastAsia="黑体" w:hAnsi="黑体" w:cs="黑体" w:hint="eastAsia"/>
                <w:sz w:val="18"/>
                <w:szCs w:val="18"/>
              </w:rPr>
              <w:t>）</w:t>
            </w:r>
          </w:p>
        </w:tc>
        <w:tc>
          <w:tcPr>
            <w:tcW w:w="1532" w:type="pct"/>
            <w:gridSpan w:val="2"/>
            <w:vAlign w:val="center"/>
          </w:tcPr>
          <w:p w:rsidR="009A18A9" w:rsidRDefault="009A18A9" w:rsidP="001C10C8">
            <w:pPr>
              <w:tabs>
                <w:tab w:val="center" w:pos="4153"/>
                <w:tab w:val="right" w:pos="8306"/>
              </w:tabs>
              <w:spacing w:line="240" w:lineRule="exact"/>
              <w:jc w:val="center"/>
              <w:rPr>
                <w:rFonts w:ascii="黑体" w:eastAsia="黑体" w:hAnsi="黑体" w:cs="Times New Roman"/>
                <w:sz w:val="18"/>
                <w:szCs w:val="18"/>
              </w:rPr>
            </w:pPr>
            <w:r>
              <w:rPr>
                <w:rFonts w:ascii="黑体" w:eastAsia="黑体" w:hAnsi="黑体" w:cs="黑体" w:hint="eastAsia"/>
                <w:sz w:val="18"/>
                <w:szCs w:val="18"/>
              </w:rPr>
              <w:t>指标值</w:t>
            </w: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Merge/>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ascii="黑体" w:eastAsia="黑体" w:hAnsi="黑体" w:cs="Times New Roman"/>
                <w:sz w:val="18"/>
                <w:szCs w:val="18"/>
              </w:rPr>
            </w:pPr>
            <w:r>
              <w:rPr>
                <w:rFonts w:ascii="黑体" w:eastAsia="黑体" w:hAnsi="黑体" w:cs="黑体" w:hint="eastAsia"/>
                <w:sz w:val="18"/>
                <w:szCs w:val="18"/>
              </w:rPr>
              <w:t>现有基础</w:t>
            </w:r>
          </w:p>
        </w:tc>
        <w:tc>
          <w:tcPr>
            <w:tcW w:w="851" w:type="pct"/>
            <w:vAlign w:val="center"/>
          </w:tcPr>
          <w:p w:rsidR="009A18A9" w:rsidRDefault="009A18A9" w:rsidP="001C10C8">
            <w:pPr>
              <w:tabs>
                <w:tab w:val="center" w:pos="4153"/>
                <w:tab w:val="right" w:pos="8306"/>
              </w:tabs>
              <w:spacing w:line="240" w:lineRule="exact"/>
              <w:rPr>
                <w:rFonts w:ascii="黑体" w:eastAsia="黑体" w:hAnsi="黑体" w:cs="Times New Roman"/>
                <w:sz w:val="18"/>
                <w:szCs w:val="18"/>
              </w:rPr>
            </w:pPr>
            <w:r>
              <w:rPr>
                <w:rFonts w:ascii="黑体" w:eastAsia="黑体" w:hAnsi="黑体" w:cs="黑体" w:hint="eastAsia"/>
                <w:sz w:val="18"/>
                <w:szCs w:val="18"/>
              </w:rPr>
              <w:t>实施期满</w:t>
            </w:r>
          </w:p>
        </w:tc>
      </w:tr>
      <w:tr w:rsidR="009A18A9" w:rsidTr="001C10C8">
        <w:trPr>
          <w:trHeight w:val="283"/>
        </w:trPr>
        <w:tc>
          <w:tcPr>
            <w:tcW w:w="405"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产出指标</w:t>
            </w: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数量</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1.1.1</w:t>
            </w:r>
            <w:r w:rsidRPr="000F6B93">
              <w:rPr>
                <w:rFonts w:ascii="Tahoma" w:eastAsia="仿宋_GB2312" w:hAnsi="Tahoma" w:cs="Times New Roman" w:hint="eastAsia"/>
                <w:kern w:val="0"/>
                <w:sz w:val="18"/>
                <w:szCs w:val="21"/>
              </w:rPr>
              <w:t>开发课程（门）</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1.1.2</w:t>
            </w:r>
            <w:r w:rsidRPr="000F6B93">
              <w:rPr>
                <w:rFonts w:ascii="Tahoma" w:eastAsia="仿宋_GB2312" w:hAnsi="Tahoma" w:cs="Times New Roman" w:hint="eastAsia"/>
                <w:kern w:val="0"/>
                <w:sz w:val="18"/>
                <w:szCs w:val="21"/>
              </w:rPr>
              <w:t>开发线路（条）</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1.1.3</w:t>
            </w:r>
            <w:r w:rsidRPr="000F6B93">
              <w:rPr>
                <w:rFonts w:ascii="Tahoma" w:eastAsia="仿宋_GB2312" w:hAnsi="Tahoma" w:cs="Times New Roman" w:hint="eastAsia"/>
                <w:kern w:val="0"/>
                <w:sz w:val="18"/>
                <w:szCs w:val="21"/>
              </w:rPr>
              <w:t>开展活动内容（项）</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sz w:val="18"/>
                <w:szCs w:val="18"/>
              </w:rPr>
            </w:pPr>
            <w:r>
              <w:rPr>
                <w:rFonts w:ascii="Calibri" w:eastAsia="仿宋_GB2312" w:hAnsi="Calibri" w:cs="Times New Roman" w:hint="eastAsia"/>
                <w:sz w:val="18"/>
                <w:szCs w:val="18"/>
              </w:rPr>
              <w:t>——</w:t>
            </w: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1.1.4</w:t>
            </w:r>
            <w:r w:rsidRPr="000F6B93">
              <w:rPr>
                <w:rFonts w:ascii="Tahoma" w:eastAsia="仿宋_GB2312" w:hAnsi="Tahoma" w:cs="Times New Roman" w:hint="eastAsia"/>
                <w:kern w:val="0"/>
                <w:sz w:val="18"/>
                <w:szCs w:val="21"/>
              </w:rPr>
              <w:t>工作人员接受培训（人天</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年）</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sz w:val="18"/>
                <w:szCs w:val="18"/>
              </w:rPr>
            </w:pPr>
            <w:r>
              <w:rPr>
                <w:rFonts w:ascii="Calibri" w:eastAsia="仿宋_GB2312" w:hAnsi="Calibri" w:cs="Times New Roman" w:hint="eastAsia"/>
                <w:sz w:val="18"/>
                <w:szCs w:val="18"/>
              </w:rPr>
              <w:t>——</w:t>
            </w: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1.1.5</w:t>
            </w:r>
            <w:r w:rsidRPr="000F6B93">
              <w:rPr>
                <w:rFonts w:ascii="Tahoma" w:eastAsia="仿宋_GB2312" w:hAnsi="Tahoma" w:cs="Times New Roman" w:hint="eastAsia"/>
                <w:kern w:val="0"/>
                <w:sz w:val="18"/>
                <w:szCs w:val="21"/>
              </w:rPr>
              <w:t>活动场所修缮面积（平方米）</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sz w:val="18"/>
                <w:szCs w:val="18"/>
              </w:rPr>
            </w:pPr>
            <w:r>
              <w:rPr>
                <w:rFonts w:ascii="Calibri" w:eastAsia="仿宋_GB2312" w:hAnsi="Calibri" w:cs="Times New Roman" w:hint="eastAsia"/>
                <w:sz w:val="18"/>
                <w:szCs w:val="18"/>
              </w:rPr>
              <w:t>——</w:t>
            </w: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1.1.6</w:t>
            </w:r>
            <w:r w:rsidRPr="000F6B93">
              <w:rPr>
                <w:rFonts w:ascii="Tahoma" w:eastAsia="仿宋_GB2312" w:hAnsi="Tahoma" w:cs="Times New Roman" w:hint="eastAsia"/>
                <w:kern w:val="0"/>
                <w:sz w:val="18"/>
                <w:szCs w:val="21"/>
              </w:rPr>
              <w:t>设备更新数量（台、套）</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sz w:val="18"/>
                <w:szCs w:val="18"/>
              </w:rPr>
            </w:pPr>
            <w:r>
              <w:rPr>
                <w:rFonts w:ascii="Calibri" w:eastAsia="仿宋_GB2312" w:hAnsi="Calibri" w:cs="Times New Roman" w:hint="eastAsia"/>
                <w:sz w:val="18"/>
                <w:szCs w:val="18"/>
              </w:rPr>
              <w:t>——</w:t>
            </w: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rPr>
                <w:rFonts w:ascii="Tahoma" w:eastAsia="仿宋_GB2312" w:hAnsi="Tahoma" w:cs="Times New Roman"/>
                <w:kern w:val="0"/>
                <w:sz w:val="18"/>
                <w:szCs w:val="21"/>
              </w:rPr>
            </w:pPr>
            <w:r w:rsidRPr="000F6B93">
              <w:rPr>
                <w:rFonts w:ascii="Tahoma" w:eastAsia="仿宋_GB2312" w:hAnsi="Tahoma" w:cs="Times New Roman"/>
                <w:kern w:val="0"/>
                <w:sz w:val="18"/>
                <w:szCs w:val="21"/>
              </w:rPr>
              <w:t>1.1.7</w:t>
            </w:r>
            <w:r w:rsidRPr="000F6B93">
              <w:rPr>
                <w:rFonts w:ascii="Tahoma" w:eastAsia="仿宋_GB2312" w:hAnsi="Tahoma" w:cs="Times New Roman" w:hint="eastAsia"/>
                <w:kern w:val="0"/>
                <w:sz w:val="18"/>
                <w:szCs w:val="21"/>
              </w:rPr>
              <w:t>设备（累计）值（万元）</w:t>
            </w:r>
          </w:p>
        </w:tc>
        <w:tc>
          <w:tcPr>
            <w:tcW w:w="681" w:type="pct"/>
            <w:vAlign w:val="center"/>
          </w:tcPr>
          <w:p w:rsidR="009A18A9" w:rsidRDefault="009A18A9" w:rsidP="001C10C8">
            <w:pPr>
              <w:tabs>
                <w:tab w:val="center" w:pos="4153"/>
                <w:tab w:val="right" w:pos="8306"/>
              </w:tabs>
              <w:spacing w:line="240" w:lineRule="exact"/>
              <w:rPr>
                <w:rFonts w:ascii="Calibri" w:eastAsia="仿宋_GB2312" w:hAnsi="Calibri"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质量</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keepNext/>
              <w:keepLines/>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时效</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1.3.1</w:t>
            </w:r>
            <w:r w:rsidRPr="000F6B93">
              <w:rPr>
                <w:rFonts w:ascii="Tahoma" w:eastAsia="仿宋_GB2312" w:hAnsi="Tahoma" w:cs="Times New Roman" w:hint="eastAsia"/>
                <w:kern w:val="0"/>
                <w:sz w:val="18"/>
                <w:szCs w:val="21"/>
              </w:rPr>
              <w:t>参加活动的学生人数（人）</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1.3.2</w:t>
            </w:r>
            <w:r w:rsidRPr="000F6B93">
              <w:rPr>
                <w:rFonts w:ascii="Tahoma" w:eastAsia="仿宋_GB2312" w:hAnsi="Tahoma" w:cs="Times New Roman" w:hint="eastAsia"/>
                <w:kern w:val="0"/>
                <w:sz w:val="18"/>
                <w:szCs w:val="21"/>
              </w:rPr>
              <w:t>学生参加活动的场次（人时</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年）</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ascii="Calibri" w:eastAsia="仿宋_GB2312" w:hAnsi="Calibri" w:cs="Times New Roman"/>
                <w:sz w:val="18"/>
                <w:szCs w:val="18"/>
              </w:rPr>
            </w:pPr>
            <w:r w:rsidRPr="000F6B93">
              <w:rPr>
                <w:rFonts w:ascii="Tahoma" w:eastAsia="仿宋_GB2312" w:hAnsi="Tahoma" w:cs="Times New Roman" w:hint="eastAsia"/>
                <w:kern w:val="0"/>
                <w:sz w:val="18"/>
                <w:szCs w:val="21"/>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成本</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1.4.1</w:t>
            </w:r>
            <w:r w:rsidRPr="000F6B93">
              <w:rPr>
                <w:rFonts w:ascii="Tahoma" w:eastAsia="仿宋_GB2312" w:hAnsi="Tahoma" w:cs="Times New Roman" w:hint="eastAsia"/>
                <w:kern w:val="0"/>
                <w:sz w:val="18"/>
                <w:szCs w:val="21"/>
              </w:rPr>
              <w:t>课程开发单位成本（万元</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门）</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 xml:space="preserve">1.4.2 </w:t>
            </w:r>
            <w:r w:rsidRPr="000F6B93">
              <w:rPr>
                <w:rFonts w:ascii="Tahoma" w:eastAsia="仿宋_GB2312" w:hAnsi="Tahoma" w:cs="Times New Roman" w:hint="eastAsia"/>
                <w:kern w:val="0"/>
                <w:sz w:val="18"/>
                <w:szCs w:val="21"/>
              </w:rPr>
              <w:t>线路开发单位成本（万元</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门）</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 xml:space="preserve">1.4.3 </w:t>
            </w:r>
            <w:r w:rsidRPr="000F6B93">
              <w:rPr>
                <w:rFonts w:ascii="Tahoma" w:eastAsia="仿宋_GB2312" w:hAnsi="Tahoma" w:cs="Times New Roman" w:hint="eastAsia"/>
                <w:kern w:val="0"/>
                <w:sz w:val="18"/>
                <w:szCs w:val="21"/>
              </w:rPr>
              <w:t>工作人员接受培训单位成本（元</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人天）</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 xml:space="preserve">1.4.4 </w:t>
            </w:r>
            <w:r w:rsidRPr="000F6B93">
              <w:rPr>
                <w:rFonts w:ascii="Tahoma" w:eastAsia="仿宋_GB2312" w:hAnsi="Tahoma" w:cs="Times New Roman" w:hint="eastAsia"/>
                <w:kern w:val="0"/>
                <w:sz w:val="18"/>
                <w:szCs w:val="21"/>
              </w:rPr>
              <w:t>开展活动单位平均成本（万元</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门）</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240" w:lineRule="exac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1.4.5</w:t>
            </w:r>
            <w:r w:rsidRPr="000F6B93">
              <w:rPr>
                <w:rFonts w:ascii="Tahoma" w:eastAsia="仿宋_GB2312" w:hAnsi="Tahoma" w:cs="Times New Roman" w:hint="eastAsia"/>
                <w:kern w:val="0"/>
                <w:sz w:val="18"/>
                <w:szCs w:val="21"/>
              </w:rPr>
              <w:t>活动场所修缮单位成本（万元</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平方米）</w:t>
            </w: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效益指标</w:t>
            </w: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经济</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效益</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104"/>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社会</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效益</w:t>
            </w:r>
          </w:p>
          <w:p w:rsidR="009A18A9" w:rsidRDefault="009A18A9" w:rsidP="001C10C8">
            <w:pPr>
              <w:tabs>
                <w:tab w:val="center" w:pos="4153"/>
                <w:tab w:val="right" w:pos="8306"/>
              </w:tabs>
              <w:spacing w:line="240" w:lineRule="exac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sz w:val="18"/>
                <w:szCs w:val="18"/>
              </w:rPr>
            </w:pPr>
          </w:p>
        </w:tc>
      </w:tr>
      <w:tr w:rsidR="009A18A9" w:rsidTr="001C10C8">
        <w:trPr>
          <w:trHeight w:val="197"/>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exac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exac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exact"/>
              <w:rPr>
                <w:rFonts w:eastAsia="仿宋_GB2312" w:cs="Times New Roman"/>
                <w:b/>
                <w:bCs/>
                <w:sz w:val="18"/>
                <w:szCs w:val="18"/>
              </w:rPr>
            </w:pPr>
          </w:p>
        </w:tc>
      </w:tr>
      <w:tr w:rsidR="009A18A9" w:rsidTr="001C10C8">
        <w:trPr>
          <w:trHeight w:val="11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生态</w:t>
            </w:r>
          </w:p>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效益</w:t>
            </w:r>
          </w:p>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指标</w:t>
            </w:r>
          </w:p>
        </w:tc>
        <w:tc>
          <w:tcPr>
            <w:tcW w:w="2597" w:type="pct"/>
            <w:vAlign w:val="center"/>
          </w:tcPr>
          <w:p w:rsidR="009A18A9" w:rsidRPr="000F6B93" w:rsidRDefault="009A18A9" w:rsidP="001C10C8">
            <w:pPr>
              <w:keepNext/>
              <w:keepLines/>
              <w:tabs>
                <w:tab w:val="center" w:pos="4153"/>
                <w:tab w:val="right" w:pos="8306"/>
              </w:tabs>
              <w:spacing w:line="240" w:lineRule="atLeas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atLeas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atLeas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可持续影响</w:t>
            </w:r>
          </w:p>
        </w:tc>
        <w:tc>
          <w:tcPr>
            <w:tcW w:w="2597" w:type="pct"/>
            <w:vAlign w:val="center"/>
          </w:tcPr>
          <w:p w:rsidR="009A18A9" w:rsidRPr="000F6B93" w:rsidRDefault="009A18A9" w:rsidP="001C10C8">
            <w:pPr>
              <w:keepNext/>
              <w:keepLines/>
              <w:tabs>
                <w:tab w:val="center" w:pos="4153"/>
                <w:tab w:val="right" w:pos="8306"/>
              </w:tabs>
              <w:spacing w:line="240" w:lineRule="atLeast"/>
              <w:rPr>
                <w:rFonts w:eastAsia="仿宋_GB2312" w:cs="Times New Roman"/>
                <w:sz w:val="18"/>
                <w:szCs w:val="18"/>
              </w:rPr>
            </w:pPr>
          </w:p>
        </w:tc>
        <w:tc>
          <w:tcPr>
            <w:tcW w:w="68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466" w:type="pct"/>
            <w:vMerge/>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p>
        </w:tc>
        <w:tc>
          <w:tcPr>
            <w:tcW w:w="2597" w:type="pct"/>
            <w:vAlign w:val="center"/>
          </w:tcPr>
          <w:p w:rsidR="009A18A9" w:rsidRPr="000F6B93" w:rsidRDefault="009A18A9" w:rsidP="001C10C8">
            <w:pPr>
              <w:tabs>
                <w:tab w:val="center" w:pos="4153"/>
                <w:tab w:val="right" w:pos="8306"/>
              </w:tabs>
              <w:spacing w:line="240" w:lineRule="atLeast"/>
              <w:rPr>
                <w:rFonts w:eastAsia="仿宋_GB2312" w:cs="Times New Roman"/>
                <w:sz w:val="18"/>
                <w:szCs w:val="18"/>
              </w:rPr>
            </w:pPr>
            <w:r w:rsidRPr="000F6B93">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b/>
                <w:bCs/>
                <w:sz w:val="18"/>
                <w:szCs w:val="18"/>
              </w:rPr>
            </w:pPr>
          </w:p>
        </w:tc>
      </w:tr>
      <w:tr w:rsidR="009A18A9" w:rsidTr="001C10C8">
        <w:trPr>
          <w:trHeight w:val="283"/>
        </w:trPr>
        <w:tc>
          <w:tcPr>
            <w:tcW w:w="405"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满意度指标</w:t>
            </w:r>
          </w:p>
        </w:tc>
        <w:tc>
          <w:tcPr>
            <w:tcW w:w="466" w:type="pct"/>
            <w:vMerge w:val="restart"/>
            <w:vAlign w:val="center"/>
          </w:tcPr>
          <w:p w:rsidR="009A18A9" w:rsidRDefault="009A18A9" w:rsidP="001C10C8">
            <w:pPr>
              <w:tabs>
                <w:tab w:val="center" w:pos="4153"/>
                <w:tab w:val="right" w:pos="8306"/>
              </w:tabs>
              <w:spacing w:line="240" w:lineRule="atLeast"/>
              <w:rPr>
                <w:rFonts w:ascii="黑体" w:eastAsia="黑体" w:hAnsi="黑体" w:cs="黑体"/>
                <w:sz w:val="18"/>
                <w:szCs w:val="18"/>
              </w:rPr>
            </w:pPr>
            <w:r>
              <w:rPr>
                <w:rFonts w:ascii="黑体" w:eastAsia="黑体" w:hAnsi="黑体" w:cs="黑体" w:hint="eastAsia"/>
                <w:sz w:val="18"/>
                <w:szCs w:val="18"/>
              </w:rPr>
              <w:t>服务对象满意度指标</w:t>
            </w:r>
          </w:p>
        </w:tc>
        <w:tc>
          <w:tcPr>
            <w:tcW w:w="2597" w:type="pct"/>
            <w:vAlign w:val="center"/>
          </w:tcPr>
          <w:p w:rsidR="009A18A9" w:rsidRPr="000F6B93" w:rsidRDefault="009A18A9" w:rsidP="001C10C8">
            <w:pPr>
              <w:widowControl/>
              <w:tabs>
                <w:tab w:val="center" w:pos="4153"/>
                <w:tab w:val="right" w:pos="8306"/>
              </w:tabs>
              <w:adjustRightInd w:val="0"/>
              <w:snapToGrid w:val="0"/>
              <w:spacing w:line="0" w:lineRule="atLeas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3.1.1</w:t>
            </w:r>
            <w:r w:rsidRPr="000F6B93">
              <w:rPr>
                <w:rFonts w:ascii="Tahoma" w:eastAsia="仿宋_GB2312" w:hAnsi="Tahoma" w:cs="Times New Roman" w:hint="eastAsia"/>
                <w:kern w:val="0"/>
                <w:sz w:val="18"/>
                <w:szCs w:val="21"/>
              </w:rPr>
              <w:t>学生满意度（</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466"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0" w:lineRule="atLeas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3.1.2</w:t>
            </w:r>
            <w:r w:rsidRPr="000F6B93">
              <w:rPr>
                <w:rFonts w:ascii="Tahoma" w:eastAsia="仿宋_GB2312" w:hAnsi="Tahoma" w:cs="Times New Roman" w:hint="eastAsia"/>
                <w:kern w:val="0"/>
                <w:sz w:val="18"/>
                <w:szCs w:val="21"/>
              </w:rPr>
              <w:t>家长满意度（</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466"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2597" w:type="pct"/>
            <w:vAlign w:val="center"/>
          </w:tcPr>
          <w:p w:rsidR="009A18A9" w:rsidRPr="000F6B93" w:rsidRDefault="009A18A9" w:rsidP="001C10C8">
            <w:pPr>
              <w:widowControl/>
              <w:tabs>
                <w:tab w:val="center" w:pos="4153"/>
                <w:tab w:val="right" w:pos="8306"/>
              </w:tabs>
              <w:adjustRightInd w:val="0"/>
              <w:snapToGrid w:val="0"/>
              <w:spacing w:line="0" w:lineRule="atLeast"/>
              <w:jc w:val="left"/>
              <w:rPr>
                <w:rFonts w:ascii="Tahoma" w:eastAsia="仿宋_GB2312" w:hAnsi="Tahoma" w:cs="Times New Roman"/>
                <w:kern w:val="0"/>
                <w:sz w:val="18"/>
                <w:szCs w:val="21"/>
              </w:rPr>
            </w:pPr>
            <w:r w:rsidRPr="000F6B93">
              <w:rPr>
                <w:rFonts w:ascii="Tahoma" w:eastAsia="仿宋_GB2312" w:hAnsi="Tahoma" w:cs="Times New Roman"/>
                <w:kern w:val="0"/>
                <w:sz w:val="18"/>
                <w:szCs w:val="21"/>
              </w:rPr>
              <w:t>3.1.3</w:t>
            </w:r>
            <w:r w:rsidRPr="000F6B93">
              <w:rPr>
                <w:rFonts w:ascii="Tahoma" w:eastAsia="仿宋_GB2312" w:hAnsi="Tahoma" w:cs="Times New Roman" w:hint="eastAsia"/>
                <w:kern w:val="0"/>
                <w:sz w:val="18"/>
                <w:szCs w:val="21"/>
              </w:rPr>
              <w:t>社会满意度（</w:t>
            </w:r>
            <w:r w:rsidRPr="000F6B93">
              <w:rPr>
                <w:rFonts w:ascii="Tahoma" w:eastAsia="仿宋_GB2312" w:hAnsi="Tahoma" w:cs="Times New Roman"/>
                <w:kern w:val="0"/>
                <w:sz w:val="18"/>
                <w:szCs w:val="21"/>
              </w:rPr>
              <w:t>%</w:t>
            </w:r>
            <w:r w:rsidRPr="000F6B93">
              <w:rPr>
                <w:rFonts w:ascii="Tahoma" w:eastAsia="仿宋_GB2312" w:hAnsi="Tahoma" w:cs="Times New Roman" w:hint="eastAsia"/>
                <w:kern w:val="0"/>
                <w:sz w:val="18"/>
                <w:szCs w:val="21"/>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r>
      <w:tr w:rsidR="009A18A9" w:rsidTr="001C10C8">
        <w:trPr>
          <w:trHeight w:val="283"/>
        </w:trPr>
        <w:tc>
          <w:tcPr>
            <w:tcW w:w="405"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466" w:type="pct"/>
            <w:vMerge/>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2597" w:type="pct"/>
            <w:vAlign w:val="center"/>
          </w:tcPr>
          <w:p w:rsidR="009A18A9" w:rsidRPr="00681355" w:rsidRDefault="009A18A9" w:rsidP="001C10C8">
            <w:pPr>
              <w:tabs>
                <w:tab w:val="center" w:pos="4153"/>
                <w:tab w:val="right" w:pos="8306"/>
              </w:tabs>
              <w:spacing w:line="240" w:lineRule="atLeast"/>
              <w:rPr>
                <w:rFonts w:eastAsia="仿宋_GB2312" w:cs="Times New Roman"/>
                <w:sz w:val="18"/>
                <w:szCs w:val="18"/>
              </w:rPr>
            </w:pPr>
            <w:r>
              <w:rPr>
                <w:rFonts w:eastAsia="仿宋_GB2312" w:cs="仿宋_GB2312" w:hint="eastAsia"/>
                <w:sz w:val="18"/>
                <w:szCs w:val="18"/>
              </w:rPr>
              <w:t>……</w:t>
            </w:r>
          </w:p>
        </w:tc>
        <w:tc>
          <w:tcPr>
            <w:tcW w:w="68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c>
          <w:tcPr>
            <w:tcW w:w="851" w:type="pct"/>
            <w:vAlign w:val="center"/>
          </w:tcPr>
          <w:p w:rsidR="009A18A9" w:rsidRDefault="009A18A9" w:rsidP="001C10C8">
            <w:pPr>
              <w:tabs>
                <w:tab w:val="center" w:pos="4153"/>
                <w:tab w:val="right" w:pos="8306"/>
              </w:tabs>
              <w:spacing w:line="240" w:lineRule="atLeast"/>
              <w:rPr>
                <w:rFonts w:eastAsia="仿宋_GB2312" w:cs="Times New Roman"/>
                <w:sz w:val="18"/>
                <w:szCs w:val="18"/>
              </w:rPr>
            </w:pPr>
          </w:p>
        </w:tc>
      </w:tr>
    </w:tbl>
    <w:p w:rsidR="009A18A9" w:rsidRDefault="009A18A9" w:rsidP="009A18A9">
      <w:pPr>
        <w:widowControl/>
        <w:rPr>
          <w:rFonts w:ascii="仿宋_GB2312" w:eastAsia="仿宋_GB2312" w:hAnsi="仿宋_GB2312" w:cs="Times New Roman"/>
          <w:sz w:val="32"/>
          <w:szCs w:val="32"/>
        </w:rPr>
      </w:pPr>
    </w:p>
    <w:p w:rsidR="009A18A9" w:rsidRDefault="009A18A9" w:rsidP="009A18A9">
      <w:pPr>
        <w:widowControl/>
        <w:rPr>
          <w:rFonts w:ascii="仿宋_GB2312" w:eastAsia="仿宋_GB2312" w:hAnsi="仿宋_GB2312" w:cs="Times New Roman"/>
          <w:sz w:val="32"/>
          <w:szCs w:val="32"/>
        </w:rPr>
      </w:pPr>
    </w:p>
    <w:p w:rsidR="009A18A9" w:rsidRDefault="009A18A9" w:rsidP="009A18A9">
      <w:pPr>
        <w:widowControl/>
        <w:rPr>
          <w:rFonts w:ascii="仿宋_GB2312" w:eastAsia="仿宋_GB2312" w:hAnsi="仿宋_GB2312"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698"/>
        <w:gridCol w:w="393"/>
        <w:gridCol w:w="394"/>
        <w:gridCol w:w="394"/>
        <w:gridCol w:w="394"/>
        <w:gridCol w:w="394"/>
        <w:gridCol w:w="394"/>
        <w:gridCol w:w="394"/>
        <w:gridCol w:w="394"/>
        <w:gridCol w:w="394"/>
        <w:gridCol w:w="642"/>
        <w:gridCol w:w="642"/>
        <w:gridCol w:w="642"/>
        <w:gridCol w:w="517"/>
        <w:gridCol w:w="439"/>
      </w:tblGrid>
      <w:tr w:rsidR="009A18A9" w:rsidTr="001C10C8">
        <w:trPr>
          <w:trHeight w:hRule="exact" w:val="441"/>
        </w:trPr>
        <w:tc>
          <w:tcPr>
            <w:tcW w:w="8507" w:type="dxa"/>
            <w:gridSpan w:val="16"/>
            <w:vAlign w:val="center"/>
          </w:tcPr>
          <w:p w:rsidR="009A18A9" w:rsidRDefault="009A18A9" w:rsidP="001C10C8">
            <w:pPr>
              <w:spacing w:line="240" w:lineRule="atLeast"/>
              <w:jc w:val="center"/>
              <w:rPr>
                <w:rFonts w:ascii="黑体" w:eastAsia="黑体" w:hAnsi="黑体" w:cs="Times New Roman"/>
                <w:color w:val="000000"/>
                <w:sz w:val="18"/>
                <w:szCs w:val="18"/>
              </w:rPr>
            </w:pPr>
            <w:r>
              <w:rPr>
                <w:rFonts w:ascii="方正小标宋简体" w:eastAsia="方正小标宋简体" w:hAnsi="宋体" w:cs="方正小标宋简体" w:hint="eastAsia"/>
                <w:b/>
                <w:bCs/>
                <w:sz w:val="24"/>
                <w:szCs w:val="24"/>
              </w:rPr>
              <w:t>项目预算</w:t>
            </w:r>
          </w:p>
        </w:tc>
      </w:tr>
      <w:tr w:rsidR="009A18A9" w:rsidTr="001C10C8">
        <w:trPr>
          <w:trHeight w:val="139"/>
        </w:trPr>
        <w:tc>
          <w:tcPr>
            <w:tcW w:w="1382" w:type="dxa"/>
            <w:vMerge w:val="restart"/>
            <w:vAlign w:val="center"/>
          </w:tcPr>
          <w:p w:rsidR="009A18A9" w:rsidRDefault="009A18A9" w:rsidP="001C10C8">
            <w:pPr>
              <w:rPr>
                <w:rFonts w:ascii="黑体" w:eastAsia="黑体" w:hAnsi="黑体" w:cs="Times New Roman"/>
                <w:color w:val="000000"/>
                <w:sz w:val="18"/>
                <w:szCs w:val="18"/>
              </w:rPr>
            </w:pPr>
            <w:r>
              <w:rPr>
                <w:rFonts w:ascii="黑体" w:eastAsia="黑体" w:hAnsi="黑体" w:cs="黑体" w:hint="eastAsia"/>
                <w:color w:val="000000"/>
                <w:sz w:val="18"/>
                <w:szCs w:val="18"/>
              </w:rPr>
              <w:t>开支范围</w:t>
            </w:r>
          </w:p>
          <w:p w:rsidR="009A18A9" w:rsidRDefault="009A18A9" w:rsidP="001C10C8">
            <w:pPr>
              <w:rPr>
                <w:rFonts w:ascii="黑体" w:eastAsia="黑体" w:hAnsi="黑体" w:cs="Times New Roman"/>
                <w:sz w:val="18"/>
                <w:szCs w:val="18"/>
              </w:rPr>
            </w:pPr>
            <w:r>
              <w:rPr>
                <w:rFonts w:ascii="黑体" w:eastAsia="黑体" w:hAnsi="黑体" w:cs="黑体" w:hint="eastAsia"/>
                <w:color w:val="000000"/>
                <w:sz w:val="18"/>
                <w:szCs w:val="18"/>
              </w:rPr>
              <w:t>（用途）</w:t>
            </w:r>
          </w:p>
        </w:tc>
        <w:tc>
          <w:tcPr>
            <w:tcW w:w="698" w:type="dxa"/>
            <w:vMerge w:val="restart"/>
            <w:vAlign w:val="center"/>
          </w:tcPr>
          <w:p w:rsidR="009A18A9" w:rsidRDefault="009A18A9" w:rsidP="001C10C8">
            <w:pPr>
              <w:rPr>
                <w:rFonts w:ascii="黑体" w:eastAsia="黑体" w:hAnsi="黑体" w:cs="Times New Roman"/>
                <w:sz w:val="18"/>
                <w:szCs w:val="18"/>
              </w:rPr>
            </w:pPr>
            <w:r>
              <w:rPr>
                <w:rFonts w:ascii="黑体" w:eastAsia="黑体" w:hAnsi="黑体" w:cs="黑体" w:hint="eastAsia"/>
                <w:color w:val="000000"/>
                <w:sz w:val="18"/>
                <w:szCs w:val="18"/>
              </w:rPr>
              <w:t>合计</w:t>
            </w:r>
          </w:p>
        </w:tc>
        <w:tc>
          <w:tcPr>
            <w:tcW w:w="5988" w:type="dxa"/>
            <w:gridSpan w:val="13"/>
            <w:vAlign w:val="center"/>
          </w:tcPr>
          <w:p w:rsidR="009A18A9" w:rsidRDefault="009A18A9" w:rsidP="001C10C8">
            <w:pPr>
              <w:jc w:val="center"/>
              <w:rPr>
                <w:rFonts w:ascii="黑体" w:eastAsia="黑体" w:hAnsi="黑体" w:cs="Times New Roman"/>
                <w:sz w:val="18"/>
                <w:szCs w:val="18"/>
              </w:rPr>
            </w:pPr>
            <w:r>
              <w:rPr>
                <w:rFonts w:ascii="黑体" w:eastAsia="黑体" w:hAnsi="黑体" w:cs="黑体" w:hint="eastAsia"/>
                <w:sz w:val="18"/>
                <w:szCs w:val="18"/>
              </w:rPr>
              <w:t>经济业务分类</w:t>
            </w:r>
          </w:p>
        </w:tc>
        <w:tc>
          <w:tcPr>
            <w:tcW w:w="439" w:type="dxa"/>
            <w:vMerge w:val="restart"/>
            <w:vAlign w:val="center"/>
          </w:tcPr>
          <w:p w:rsidR="009A18A9" w:rsidRDefault="009A18A9" w:rsidP="001C10C8">
            <w:pPr>
              <w:rPr>
                <w:rFonts w:ascii="黑体" w:eastAsia="黑体" w:hAnsi="黑体" w:cs="Times New Roman"/>
                <w:sz w:val="18"/>
                <w:szCs w:val="18"/>
              </w:rPr>
            </w:pPr>
            <w:r>
              <w:rPr>
                <w:rFonts w:ascii="黑体" w:eastAsia="黑体" w:hAnsi="黑体" w:cs="黑体" w:hint="eastAsia"/>
                <w:color w:val="000000"/>
                <w:sz w:val="18"/>
                <w:szCs w:val="18"/>
              </w:rPr>
              <w:t>备注</w:t>
            </w:r>
          </w:p>
        </w:tc>
      </w:tr>
      <w:tr w:rsidR="009A18A9" w:rsidTr="001C10C8">
        <w:trPr>
          <w:trHeight w:val="139"/>
        </w:trPr>
        <w:tc>
          <w:tcPr>
            <w:tcW w:w="1382" w:type="dxa"/>
            <w:vMerge/>
            <w:vAlign w:val="center"/>
          </w:tcPr>
          <w:p w:rsidR="009A18A9" w:rsidRDefault="009A18A9" w:rsidP="001C10C8">
            <w:pPr>
              <w:rPr>
                <w:rFonts w:ascii="仿宋_GB2312" w:eastAsia="仿宋_GB2312" w:hAnsi="仿宋_GB2312" w:cs="Times New Roman"/>
              </w:rPr>
            </w:pPr>
          </w:p>
        </w:tc>
        <w:tc>
          <w:tcPr>
            <w:tcW w:w="698" w:type="dxa"/>
            <w:vMerge/>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proofErr w:type="gramStart"/>
            <w:r>
              <w:rPr>
                <w:rFonts w:ascii="黑体" w:eastAsia="黑体" w:hAnsi="黑体" w:cs="黑体" w:hint="eastAsia"/>
                <w:sz w:val="18"/>
                <w:szCs w:val="18"/>
              </w:rPr>
              <w:t>咨</w:t>
            </w:r>
            <w:proofErr w:type="gramEnd"/>
          </w:p>
          <w:p w:rsidR="009A18A9" w:rsidRDefault="009A18A9" w:rsidP="001C10C8">
            <w:pPr>
              <w:spacing w:line="240" w:lineRule="atLeast"/>
              <w:ind w:leftChars="-50" w:left="-105" w:rightChars="-50" w:right="-105"/>
              <w:rPr>
                <w:rFonts w:ascii="黑体" w:eastAsia="黑体" w:hAnsi="黑体" w:cs="Times New Roman"/>
                <w:sz w:val="18"/>
                <w:szCs w:val="18"/>
              </w:rPr>
            </w:pPr>
            <w:proofErr w:type="gramStart"/>
            <w:r>
              <w:rPr>
                <w:rFonts w:ascii="黑体" w:eastAsia="黑体" w:hAnsi="黑体" w:cs="黑体" w:hint="eastAsia"/>
                <w:sz w:val="18"/>
                <w:szCs w:val="18"/>
              </w:rPr>
              <w:t>询</w:t>
            </w:r>
            <w:proofErr w:type="gramEnd"/>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印</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刷</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差</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旅</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维</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修</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租</w:t>
            </w:r>
          </w:p>
          <w:p w:rsidR="009A18A9" w:rsidRDefault="009A18A9" w:rsidP="001C10C8">
            <w:pPr>
              <w:spacing w:line="240" w:lineRule="atLeast"/>
              <w:ind w:leftChars="-50" w:left="-105" w:rightChars="-50" w:right="-105"/>
              <w:rPr>
                <w:rFonts w:ascii="黑体" w:eastAsia="黑体" w:hAnsi="黑体" w:cs="Times New Roman"/>
                <w:sz w:val="18"/>
                <w:szCs w:val="18"/>
              </w:rPr>
            </w:pPr>
            <w:proofErr w:type="gramStart"/>
            <w:r>
              <w:rPr>
                <w:rFonts w:ascii="黑体" w:eastAsia="黑体" w:hAnsi="黑体" w:cs="黑体" w:hint="eastAsia"/>
                <w:sz w:val="18"/>
                <w:szCs w:val="18"/>
              </w:rPr>
              <w:t>赁</w:t>
            </w:r>
            <w:proofErr w:type="gramEnd"/>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会</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议</w:t>
            </w:r>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ind w:leftChars="-50" w:left="-105" w:rightChars="-50" w:right="-105"/>
              <w:rPr>
                <w:rFonts w:ascii="黑体" w:eastAsia="黑体" w:hAnsi="黑体" w:cs="Times New Roman"/>
                <w:sz w:val="18"/>
                <w:szCs w:val="18"/>
              </w:rPr>
            </w:pPr>
            <w:proofErr w:type="gramStart"/>
            <w:r>
              <w:rPr>
                <w:rFonts w:ascii="黑体" w:eastAsia="黑体" w:hAnsi="黑体" w:cs="黑体" w:hint="eastAsia"/>
                <w:sz w:val="18"/>
                <w:szCs w:val="18"/>
              </w:rPr>
              <w:t>培</w:t>
            </w:r>
            <w:proofErr w:type="gramEnd"/>
          </w:p>
          <w:p w:rsidR="009A18A9" w:rsidRDefault="009A18A9" w:rsidP="001C10C8">
            <w:pPr>
              <w:spacing w:line="240" w:lineRule="atLeast"/>
              <w:ind w:leftChars="-50" w:left="-105" w:rightChars="-50" w:right="-105"/>
              <w:rPr>
                <w:rFonts w:ascii="黑体" w:eastAsia="黑体" w:hAnsi="黑体" w:cs="Times New Roman"/>
                <w:sz w:val="18"/>
                <w:szCs w:val="18"/>
              </w:rPr>
            </w:pPr>
            <w:proofErr w:type="gramStart"/>
            <w:r>
              <w:rPr>
                <w:rFonts w:ascii="黑体" w:eastAsia="黑体" w:hAnsi="黑体" w:cs="黑体" w:hint="eastAsia"/>
                <w:sz w:val="18"/>
                <w:szCs w:val="18"/>
              </w:rPr>
              <w:t>训</w:t>
            </w:r>
            <w:proofErr w:type="gramEnd"/>
          </w:p>
          <w:p w:rsidR="009A18A9" w:rsidRDefault="009A18A9" w:rsidP="001C10C8">
            <w:pPr>
              <w:spacing w:line="240" w:lineRule="atLeast"/>
              <w:ind w:leftChars="-50" w:left="-105" w:rightChars="-50" w:right="-105"/>
              <w:rPr>
                <w:rFonts w:ascii="黑体" w:eastAsia="黑体" w:hAnsi="黑体" w:cs="Times New Roman"/>
                <w:sz w:val="18"/>
                <w:szCs w:val="18"/>
              </w:rPr>
            </w:pPr>
            <w:r>
              <w:rPr>
                <w:rFonts w:ascii="黑体" w:eastAsia="黑体" w:hAnsi="黑体" w:cs="黑体" w:hint="eastAsia"/>
                <w:sz w:val="18"/>
                <w:szCs w:val="18"/>
              </w:rPr>
              <w:t>费</w:t>
            </w:r>
          </w:p>
        </w:tc>
        <w:tc>
          <w:tcPr>
            <w:tcW w:w="394"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专用材料费</w:t>
            </w:r>
          </w:p>
        </w:tc>
        <w:tc>
          <w:tcPr>
            <w:tcW w:w="394"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委托业务费</w:t>
            </w:r>
          </w:p>
        </w:tc>
        <w:tc>
          <w:tcPr>
            <w:tcW w:w="642"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其他商品和服务支出</w:t>
            </w:r>
          </w:p>
        </w:tc>
        <w:tc>
          <w:tcPr>
            <w:tcW w:w="642"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专用设备购置费</w:t>
            </w:r>
          </w:p>
        </w:tc>
        <w:tc>
          <w:tcPr>
            <w:tcW w:w="642"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信息网络及软件购置更新</w:t>
            </w:r>
          </w:p>
        </w:tc>
        <w:tc>
          <w:tcPr>
            <w:tcW w:w="517" w:type="dxa"/>
            <w:vAlign w:val="center"/>
          </w:tcPr>
          <w:p w:rsidR="009A18A9" w:rsidRDefault="009A18A9" w:rsidP="001C10C8">
            <w:pPr>
              <w:spacing w:line="240" w:lineRule="atLeast"/>
              <w:rPr>
                <w:rFonts w:ascii="黑体" w:eastAsia="黑体" w:hAnsi="黑体" w:cs="Times New Roman"/>
                <w:sz w:val="18"/>
                <w:szCs w:val="18"/>
              </w:rPr>
            </w:pPr>
            <w:r>
              <w:rPr>
                <w:rFonts w:ascii="黑体" w:eastAsia="黑体" w:hAnsi="黑体" w:cs="黑体" w:hint="eastAsia"/>
                <w:sz w:val="18"/>
                <w:szCs w:val="18"/>
              </w:rPr>
              <w:t>……</w:t>
            </w:r>
          </w:p>
        </w:tc>
        <w:tc>
          <w:tcPr>
            <w:tcW w:w="439" w:type="dxa"/>
            <w:vMerge/>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仿宋_GB2312" w:eastAsia="仿宋_GB2312" w:hAnsi="仿宋_GB2312" w:cs="仿宋_GB2312" w:hint="eastAsia"/>
              </w:rPr>
              <w:t>合计</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仿宋_GB2312" w:eastAsia="仿宋_GB2312" w:hAnsi="仿宋_GB2312" w:cs="仿宋_GB2312" w:hint="eastAsia"/>
              </w:rPr>
              <w:t>1</w:t>
            </w:r>
            <w:r>
              <w:rPr>
                <w:rFonts w:ascii="仿宋_GB2312" w:eastAsia="仿宋_GB2312" w:hAnsi="仿宋_GB2312" w:cs="仿宋_GB2312"/>
              </w:rPr>
              <w:t>.</w:t>
            </w:r>
            <w:r>
              <w:rPr>
                <w:rFonts w:ascii="仿宋_GB2312" w:eastAsia="仿宋_GB2312" w:hAnsi="仿宋_GB2312" w:cs="仿宋_GB2312" w:hint="eastAsia"/>
              </w:rPr>
              <w:t>活动开展</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Del="00B37D83" w:rsidRDefault="009A18A9" w:rsidP="001C10C8">
            <w:pPr>
              <w:rPr>
                <w:rFonts w:ascii="仿宋_GB2312" w:eastAsia="仿宋_GB2312" w:hAnsi="仿宋_GB2312" w:cs="仿宋_GB2312"/>
              </w:rPr>
            </w:pPr>
            <w:r>
              <w:rPr>
                <w:rFonts w:ascii="仿宋_GB2312" w:eastAsia="仿宋_GB2312" w:hAnsi="仿宋_GB2312" w:cs="仿宋_GB2312" w:hint="eastAsia"/>
              </w:rPr>
              <w:t>1.1</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Del="00B37D83" w:rsidRDefault="009A18A9" w:rsidP="001C10C8">
            <w:pPr>
              <w:rPr>
                <w:rFonts w:ascii="仿宋_GB2312" w:eastAsia="仿宋_GB2312" w:hAnsi="仿宋_GB2312" w:cs="仿宋_GB2312"/>
              </w:rPr>
            </w:pPr>
            <w:r>
              <w:rPr>
                <w:rFonts w:ascii="仿宋_GB2312" w:eastAsia="仿宋_GB2312" w:hAnsi="仿宋_GB2312" w:cs="仿宋_GB2312" w:hint="eastAsia"/>
              </w:rPr>
              <w:t>1.2</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Del="00B37D83" w:rsidRDefault="009A18A9" w:rsidP="001C10C8">
            <w:pPr>
              <w:rPr>
                <w:rFonts w:ascii="仿宋_GB2312" w:eastAsia="仿宋_GB2312" w:hAnsi="仿宋_GB2312" w:cs="仿宋_GB2312"/>
              </w:rPr>
            </w:pPr>
            <w:r>
              <w:rPr>
                <w:rFonts w:ascii="仿宋_GB2312" w:eastAsia="仿宋_GB2312" w:hAnsi="仿宋_GB2312" w:cs="仿宋_GB2312" w:hint="eastAsia"/>
              </w:rPr>
              <w:t>1.3</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Del="00B37D83" w:rsidRDefault="009A18A9" w:rsidP="001C10C8">
            <w:pPr>
              <w:rPr>
                <w:rFonts w:ascii="仿宋_GB2312" w:eastAsia="仿宋_GB2312" w:hAnsi="仿宋_GB2312" w:cs="仿宋_GB2312"/>
              </w:rPr>
            </w:pPr>
            <w:r>
              <w:rPr>
                <w:rFonts w:ascii="仿宋_GB2312" w:eastAsia="仿宋_GB2312" w:hAnsi="仿宋_GB2312" w:cs="仿宋_GB2312" w:hint="eastAsia"/>
              </w:rPr>
              <w:t>1.4</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hint="eastAsia"/>
              </w:rPr>
              <w:t>1.5</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黑体" w:eastAsia="黑体" w:hAnsi="黑体" w:cs="黑体" w:hint="eastAsia"/>
                <w:sz w:val="18"/>
                <w:szCs w:val="18"/>
              </w:rPr>
              <w:t>……</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hint="eastAsia"/>
              </w:rPr>
              <w:t>2.资源开发</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2.1</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2.2</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2.3</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2.4</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2.5</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黑体" w:eastAsia="黑体" w:hAnsi="黑体" w:cs="黑体" w:hint="eastAsia"/>
                <w:sz w:val="18"/>
                <w:szCs w:val="18"/>
              </w:rPr>
              <w:t>……</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仿宋_GB2312" w:eastAsia="仿宋_GB2312" w:hAnsi="仿宋_GB2312" w:cs="仿宋_GB2312" w:hint="eastAsia"/>
              </w:rPr>
              <w:t>3</w:t>
            </w:r>
            <w:r>
              <w:rPr>
                <w:rFonts w:ascii="仿宋_GB2312" w:eastAsia="仿宋_GB2312" w:hAnsi="仿宋_GB2312" w:cs="仿宋_GB2312"/>
              </w:rPr>
              <w:t>.</w:t>
            </w:r>
            <w:r>
              <w:rPr>
                <w:rFonts w:ascii="仿宋_GB2312" w:eastAsia="仿宋_GB2312" w:hAnsi="仿宋_GB2312" w:cs="仿宋_GB2312" w:hint="eastAsia"/>
              </w:rPr>
              <w:t>人员培训</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3.1</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3.2</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3.3</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3.4</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3.5</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黑体" w:eastAsia="黑体" w:hAnsi="黑体" w:cs="黑体" w:hint="eastAsia"/>
                <w:sz w:val="18"/>
                <w:szCs w:val="18"/>
              </w:rPr>
              <w:t>……</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仿宋_GB2312" w:eastAsia="仿宋_GB2312" w:hAnsi="仿宋_GB2312" w:cs="仿宋_GB2312" w:hint="eastAsia"/>
              </w:rPr>
              <w:t>4</w:t>
            </w:r>
            <w:r>
              <w:rPr>
                <w:rFonts w:ascii="仿宋_GB2312" w:eastAsia="仿宋_GB2312" w:hAnsi="仿宋_GB2312" w:cs="仿宋_GB2312"/>
              </w:rPr>
              <w:t>.</w:t>
            </w:r>
            <w:r>
              <w:rPr>
                <w:rFonts w:ascii="仿宋_GB2312" w:eastAsia="仿宋_GB2312" w:hAnsi="仿宋_GB2312" w:cs="仿宋_GB2312" w:hint="eastAsia"/>
              </w:rPr>
              <w:t>修缮维护和设备更新</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4.1</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4.2</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4.3</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4.4</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仿宋_GB2312"/>
              </w:rPr>
            </w:pPr>
            <w:r>
              <w:rPr>
                <w:rFonts w:ascii="仿宋_GB2312" w:eastAsia="仿宋_GB2312" w:hAnsi="仿宋_GB2312" w:cs="仿宋_GB2312"/>
              </w:rPr>
              <w:t>4.5</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139"/>
        </w:trPr>
        <w:tc>
          <w:tcPr>
            <w:tcW w:w="1382" w:type="dxa"/>
            <w:vAlign w:val="center"/>
          </w:tcPr>
          <w:p w:rsidR="009A18A9" w:rsidRDefault="009A18A9" w:rsidP="001C10C8">
            <w:pPr>
              <w:rPr>
                <w:rFonts w:ascii="仿宋_GB2312" w:eastAsia="仿宋_GB2312" w:hAnsi="仿宋_GB2312" w:cs="Times New Roman"/>
              </w:rPr>
            </w:pPr>
            <w:r>
              <w:rPr>
                <w:rFonts w:ascii="黑体" w:eastAsia="黑体" w:hAnsi="黑体" w:cs="黑体" w:hint="eastAsia"/>
                <w:sz w:val="18"/>
                <w:szCs w:val="18"/>
              </w:rPr>
              <w:t>……</w:t>
            </w:r>
          </w:p>
        </w:tc>
        <w:tc>
          <w:tcPr>
            <w:tcW w:w="698" w:type="dxa"/>
            <w:vAlign w:val="center"/>
          </w:tcPr>
          <w:p w:rsidR="009A18A9" w:rsidRDefault="009A18A9" w:rsidP="001C10C8">
            <w:pPr>
              <w:rPr>
                <w:rFonts w:ascii="仿宋_GB2312" w:eastAsia="仿宋_GB2312" w:hAnsi="仿宋_GB2312" w:cs="Times New Roman"/>
              </w:rPr>
            </w:pPr>
          </w:p>
        </w:tc>
        <w:tc>
          <w:tcPr>
            <w:tcW w:w="393"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394"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642" w:type="dxa"/>
            <w:vAlign w:val="center"/>
          </w:tcPr>
          <w:p w:rsidR="009A18A9" w:rsidRDefault="009A18A9" w:rsidP="001C10C8">
            <w:pPr>
              <w:rPr>
                <w:rFonts w:ascii="仿宋_GB2312" w:eastAsia="仿宋_GB2312" w:hAnsi="仿宋_GB2312" w:cs="Times New Roman"/>
              </w:rPr>
            </w:pPr>
          </w:p>
        </w:tc>
        <w:tc>
          <w:tcPr>
            <w:tcW w:w="517" w:type="dxa"/>
            <w:vAlign w:val="center"/>
          </w:tcPr>
          <w:p w:rsidR="009A18A9" w:rsidRDefault="009A18A9" w:rsidP="001C10C8">
            <w:pPr>
              <w:rPr>
                <w:rFonts w:ascii="仿宋_GB2312" w:eastAsia="仿宋_GB2312" w:hAnsi="仿宋_GB2312" w:cs="Times New Roman"/>
              </w:rPr>
            </w:pPr>
          </w:p>
        </w:tc>
        <w:tc>
          <w:tcPr>
            <w:tcW w:w="439" w:type="dxa"/>
            <w:vAlign w:val="center"/>
          </w:tcPr>
          <w:p w:rsidR="009A18A9" w:rsidRDefault="009A18A9" w:rsidP="001C10C8">
            <w:pPr>
              <w:rPr>
                <w:rFonts w:ascii="仿宋_GB2312" w:eastAsia="仿宋_GB2312" w:hAnsi="仿宋_GB2312" w:cs="Times New Roman"/>
              </w:rPr>
            </w:pPr>
          </w:p>
        </w:tc>
      </w:tr>
      <w:tr w:rsidR="009A18A9" w:rsidTr="001C10C8">
        <w:trPr>
          <w:trHeight w:val="597"/>
        </w:trPr>
        <w:tc>
          <w:tcPr>
            <w:tcW w:w="8507" w:type="dxa"/>
            <w:gridSpan w:val="16"/>
          </w:tcPr>
          <w:p w:rsidR="009A18A9" w:rsidRDefault="009A18A9" w:rsidP="001C10C8">
            <w:pPr>
              <w:jc w:val="center"/>
              <w:rPr>
                <w:rFonts w:ascii="仿宋_GB2312" w:eastAsia="仿宋_GB2312" w:hAnsi="仿宋_GB2312" w:cs="Times New Roman"/>
                <w:sz w:val="32"/>
                <w:szCs w:val="32"/>
              </w:rPr>
            </w:pPr>
            <w:r>
              <w:rPr>
                <w:rFonts w:ascii="方正小标宋简体" w:eastAsia="方正小标宋简体" w:hAnsi="宋体" w:cs="方正小标宋简体" w:hint="eastAsia"/>
                <w:b/>
                <w:bCs/>
                <w:color w:val="000000"/>
                <w:sz w:val="24"/>
                <w:szCs w:val="24"/>
              </w:rPr>
              <w:lastRenderedPageBreak/>
              <w:t>主管部门意见</w:t>
            </w:r>
          </w:p>
        </w:tc>
      </w:tr>
      <w:tr w:rsidR="009A18A9" w:rsidTr="001C10C8">
        <w:trPr>
          <w:trHeight w:val="3177"/>
        </w:trPr>
        <w:tc>
          <w:tcPr>
            <w:tcW w:w="8507" w:type="dxa"/>
            <w:gridSpan w:val="16"/>
          </w:tcPr>
          <w:p w:rsidR="009A18A9" w:rsidRDefault="009A18A9" w:rsidP="001C10C8">
            <w:pPr>
              <w:spacing w:line="360" w:lineRule="auto"/>
              <w:ind w:firstLineChars="2000" w:firstLine="4800"/>
              <w:rPr>
                <w:rFonts w:ascii="仿宋_GB2312" w:eastAsia="仿宋_GB2312" w:hAnsi="宋体" w:cs="Times New Roman"/>
                <w:sz w:val="24"/>
                <w:szCs w:val="24"/>
              </w:rPr>
            </w:pPr>
          </w:p>
          <w:p w:rsidR="009A18A9" w:rsidRDefault="009A18A9" w:rsidP="001C10C8">
            <w:pPr>
              <w:spacing w:line="360" w:lineRule="auto"/>
              <w:ind w:firstLineChars="2000" w:firstLine="4800"/>
              <w:rPr>
                <w:rFonts w:ascii="仿宋_GB2312" w:eastAsia="仿宋_GB2312" w:hAnsi="宋体" w:cs="Times New Roman"/>
                <w:sz w:val="24"/>
                <w:szCs w:val="24"/>
              </w:rPr>
            </w:pPr>
          </w:p>
          <w:p w:rsidR="009A18A9" w:rsidRDefault="009A18A9" w:rsidP="001C10C8">
            <w:pPr>
              <w:spacing w:line="360" w:lineRule="auto"/>
              <w:ind w:firstLineChars="2000" w:firstLine="4800"/>
              <w:rPr>
                <w:rFonts w:ascii="仿宋_GB2312" w:eastAsia="仿宋_GB2312" w:hAnsi="宋体" w:cs="Times New Roman"/>
                <w:sz w:val="24"/>
                <w:szCs w:val="24"/>
              </w:rPr>
            </w:pPr>
          </w:p>
          <w:p w:rsidR="009A18A9" w:rsidRDefault="009A18A9" w:rsidP="001C10C8">
            <w:pPr>
              <w:spacing w:line="360" w:lineRule="auto"/>
              <w:ind w:firstLineChars="2000" w:firstLine="4800"/>
              <w:rPr>
                <w:rFonts w:ascii="仿宋_GB2312" w:eastAsia="仿宋_GB2312" w:hAnsi="宋体" w:cs="Times New Roman"/>
                <w:sz w:val="24"/>
                <w:szCs w:val="24"/>
              </w:rPr>
            </w:pPr>
          </w:p>
          <w:p w:rsidR="009A18A9" w:rsidRDefault="009A18A9" w:rsidP="001C10C8">
            <w:pPr>
              <w:spacing w:line="360" w:lineRule="auto"/>
              <w:ind w:firstLineChars="2000" w:firstLine="4800"/>
              <w:rPr>
                <w:rFonts w:ascii="仿宋_GB2312" w:eastAsia="仿宋_GB2312" w:hAnsi="宋体" w:cs="Times New Roman"/>
                <w:sz w:val="24"/>
                <w:szCs w:val="24"/>
              </w:rPr>
            </w:pPr>
          </w:p>
          <w:p w:rsidR="009A18A9" w:rsidRDefault="009A18A9" w:rsidP="001C10C8">
            <w:pPr>
              <w:spacing w:line="360" w:lineRule="auto"/>
              <w:ind w:firstLineChars="2000" w:firstLine="4800"/>
              <w:rPr>
                <w:rFonts w:ascii="仿宋_GB2312" w:eastAsia="仿宋_GB2312" w:hAnsi="宋体" w:cs="Times New Roman"/>
                <w:sz w:val="24"/>
                <w:szCs w:val="24"/>
              </w:rPr>
            </w:pPr>
            <w:r>
              <w:rPr>
                <w:rFonts w:ascii="仿宋_GB2312" w:eastAsia="仿宋_GB2312" w:hAnsi="宋体" w:cs="仿宋_GB2312" w:hint="eastAsia"/>
                <w:sz w:val="24"/>
                <w:szCs w:val="24"/>
              </w:rPr>
              <w:t>负责人（签名）</w:t>
            </w:r>
          </w:p>
          <w:p w:rsidR="009A18A9" w:rsidRDefault="009A18A9" w:rsidP="001C10C8">
            <w:pPr>
              <w:spacing w:line="360" w:lineRule="auto"/>
              <w:ind w:firstLineChars="2050" w:firstLine="4920"/>
              <w:rPr>
                <w:rFonts w:ascii="仿宋_GB2312" w:eastAsia="仿宋_GB2312" w:hAnsi="仿宋_GB2312" w:cs="Times New Roman"/>
                <w:sz w:val="32"/>
                <w:szCs w:val="32"/>
              </w:rPr>
            </w:pPr>
            <w:r>
              <w:rPr>
                <w:rFonts w:ascii="仿宋_GB2312" w:eastAsia="仿宋_GB2312" w:hAnsi="宋体" w:cs="仿宋_GB2312" w:hint="eastAsia"/>
                <w:sz w:val="24"/>
                <w:szCs w:val="24"/>
              </w:rPr>
              <w:t>年月日</w:t>
            </w:r>
          </w:p>
        </w:tc>
      </w:tr>
      <w:tr w:rsidR="009A18A9" w:rsidTr="001C10C8">
        <w:trPr>
          <w:trHeight w:val="612"/>
        </w:trPr>
        <w:tc>
          <w:tcPr>
            <w:tcW w:w="8507" w:type="dxa"/>
            <w:gridSpan w:val="16"/>
          </w:tcPr>
          <w:p w:rsidR="009A18A9" w:rsidRDefault="009A18A9" w:rsidP="001C10C8">
            <w:pPr>
              <w:jc w:val="center"/>
              <w:rPr>
                <w:rFonts w:ascii="仿宋_GB2312" w:eastAsia="仿宋_GB2312" w:hAnsi="仿宋_GB2312" w:cs="Times New Roman"/>
                <w:sz w:val="32"/>
                <w:szCs w:val="32"/>
              </w:rPr>
            </w:pPr>
            <w:r>
              <w:rPr>
                <w:rFonts w:ascii="方正小标宋简体" w:eastAsia="方正小标宋简体" w:hAnsi="宋体" w:cs="方正小标宋简体" w:hint="eastAsia"/>
                <w:b/>
                <w:bCs/>
                <w:color w:val="000000"/>
                <w:sz w:val="24"/>
                <w:szCs w:val="24"/>
              </w:rPr>
              <w:t>省级教育行政部门审核意见</w:t>
            </w:r>
          </w:p>
        </w:tc>
      </w:tr>
      <w:tr w:rsidR="009A18A9" w:rsidTr="001C10C8">
        <w:trPr>
          <w:trHeight w:val="4224"/>
        </w:trPr>
        <w:tc>
          <w:tcPr>
            <w:tcW w:w="8507" w:type="dxa"/>
            <w:gridSpan w:val="16"/>
          </w:tcPr>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拟同意支持（排序</w:t>
            </w: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w:t>
            </w: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拟同意备选（排序</w:t>
            </w: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w:t>
            </w: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不同意上报</w:t>
            </w:r>
          </w:p>
          <w:p w:rsidR="009A18A9" w:rsidRDefault="009A18A9" w:rsidP="001C10C8">
            <w:pPr>
              <w:ind w:firstLineChars="2000" w:firstLine="4800"/>
              <w:rPr>
                <w:rFonts w:ascii="仿宋_GB2312" w:eastAsia="仿宋_GB2312" w:hAnsi="宋体" w:cs="Times New Roman"/>
                <w:sz w:val="24"/>
                <w:szCs w:val="24"/>
              </w:rPr>
            </w:pPr>
          </w:p>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1000" w:firstLine="24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专家组组长</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1000" w:firstLine="24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业务专家</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1000" w:firstLine="240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财务专家</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1000" w:firstLine="240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省级教育行政部门（盖章）</w:t>
            </w:r>
          </w:p>
          <w:p w:rsidR="009A18A9" w:rsidRDefault="009A18A9" w:rsidP="001C10C8">
            <w:pPr>
              <w:ind w:firstLineChars="2000" w:firstLine="48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 xml:space="preserve">      年月日</w:t>
            </w:r>
          </w:p>
        </w:tc>
      </w:tr>
      <w:tr w:rsidR="009A18A9" w:rsidTr="001C10C8">
        <w:trPr>
          <w:trHeight w:val="597"/>
        </w:trPr>
        <w:tc>
          <w:tcPr>
            <w:tcW w:w="8507" w:type="dxa"/>
            <w:gridSpan w:val="16"/>
          </w:tcPr>
          <w:p w:rsidR="009A18A9" w:rsidRDefault="009A18A9" w:rsidP="001C10C8">
            <w:pPr>
              <w:jc w:val="center"/>
              <w:rPr>
                <w:rFonts w:ascii="仿宋_GB2312" w:eastAsia="仿宋_GB2312" w:hAnsi="宋体" w:cs="Times New Roman"/>
                <w:sz w:val="24"/>
                <w:szCs w:val="24"/>
              </w:rPr>
            </w:pPr>
            <w:r>
              <w:rPr>
                <w:rFonts w:ascii="方正小标宋简体" w:eastAsia="方正小标宋简体" w:hAnsi="宋体" w:cs="方正小标宋简体" w:hint="eastAsia"/>
                <w:b/>
                <w:bCs/>
                <w:sz w:val="24"/>
                <w:szCs w:val="24"/>
              </w:rPr>
              <w:t>教育部审核意见</w:t>
            </w:r>
          </w:p>
        </w:tc>
      </w:tr>
      <w:tr w:rsidR="009A18A9" w:rsidTr="001C10C8">
        <w:trPr>
          <w:trHeight w:val="3949"/>
        </w:trPr>
        <w:tc>
          <w:tcPr>
            <w:tcW w:w="8507" w:type="dxa"/>
            <w:gridSpan w:val="16"/>
          </w:tcPr>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2000" w:firstLine="4800"/>
              <w:rPr>
                <w:rFonts w:ascii="仿宋_GB2312" w:eastAsia="仿宋_GB2312" w:hAnsi="宋体" w:cs="Times New Roman"/>
                <w:sz w:val="24"/>
                <w:szCs w:val="24"/>
              </w:rPr>
            </w:pP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宋体" w:cs="Times New Roman" w:hint="eastAsia"/>
                <w:color w:val="000000"/>
                <w:sz w:val="24"/>
                <w:szCs w:val="24"/>
              </w:rPr>
              <w:t>同意立项支持</w:t>
            </w: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□不</w:t>
            </w:r>
            <w:r>
              <w:rPr>
                <w:rFonts w:ascii="仿宋_GB2312" w:eastAsia="仿宋_GB2312" w:hAnsi="宋体" w:cs="Times New Roman" w:hint="eastAsia"/>
                <w:color w:val="000000"/>
                <w:sz w:val="24"/>
                <w:szCs w:val="24"/>
              </w:rPr>
              <w:t>同意立项支持</w:t>
            </w:r>
          </w:p>
          <w:p w:rsidR="009A18A9" w:rsidRDefault="009A18A9" w:rsidP="001C10C8">
            <w:pPr>
              <w:rPr>
                <w:rFonts w:ascii="仿宋_GB2312" w:eastAsia="仿宋_GB2312" w:hAnsi="宋体" w:cs="Times New Roman"/>
                <w:color w:val="000000"/>
                <w:sz w:val="24"/>
                <w:szCs w:val="24"/>
              </w:rPr>
            </w:pPr>
            <w:r>
              <w:rPr>
                <w:rFonts w:ascii="仿宋_GB2312" w:eastAsia="仿宋_GB2312" w:hAnsi="仿宋_GB2312" w:cs="仿宋_GB2312" w:hint="eastAsia"/>
                <w:color w:val="000000"/>
                <w:sz w:val="24"/>
                <w:szCs w:val="24"/>
              </w:rPr>
              <w:t>□未进入审核流程</w:t>
            </w:r>
          </w:p>
          <w:p w:rsidR="009A18A9" w:rsidRDefault="009A18A9" w:rsidP="001C10C8">
            <w:pPr>
              <w:ind w:firstLineChars="2000" w:firstLine="4800"/>
              <w:rPr>
                <w:rFonts w:ascii="仿宋_GB2312" w:eastAsia="仿宋_GB2312" w:hAnsi="宋体" w:cs="Times New Roman"/>
                <w:sz w:val="24"/>
                <w:szCs w:val="24"/>
              </w:rPr>
            </w:pPr>
          </w:p>
          <w:p w:rsidR="009A18A9" w:rsidRDefault="009A18A9" w:rsidP="001C10C8">
            <w:pPr>
              <w:ind w:firstLineChars="2000" w:firstLine="4800"/>
              <w:rPr>
                <w:rFonts w:ascii="仿宋_GB2312" w:eastAsia="仿宋_GB2312" w:hAnsi="宋体" w:cs="Times New Roman"/>
                <w:color w:val="000000"/>
                <w:sz w:val="24"/>
                <w:szCs w:val="24"/>
              </w:rPr>
            </w:pPr>
          </w:p>
          <w:p w:rsidR="009A18A9" w:rsidRDefault="009A18A9" w:rsidP="001C10C8">
            <w:pPr>
              <w:ind w:firstLineChars="1000" w:firstLine="24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专家组组长</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1000" w:firstLine="24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业务专家</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1000" w:firstLine="24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财务专家</w:t>
            </w:r>
            <w:r>
              <w:rPr>
                <w:rFonts w:ascii="仿宋_GB2312" w:eastAsia="仿宋_GB2312" w:hAnsi="宋体" w:cs="仿宋_GB2312" w:hint="eastAsia"/>
                <w:sz w:val="24"/>
                <w:szCs w:val="24"/>
              </w:rPr>
              <w:t>（签名）</w:t>
            </w:r>
            <w:r>
              <w:rPr>
                <w:rFonts w:ascii="仿宋_GB2312" w:eastAsia="仿宋_GB2312" w:hAnsi="宋体" w:cs="仿宋_GB2312" w:hint="eastAsia"/>
                <w:color w:val="000000"/>
                <w:sz w:val="24"/>
                <w:szCs w:val="24"/>
              </w:rPr>
              <w:t>：</w:t>
            </w:r>
          </w:p>
          <w:p w:rsidR="009A18A9" w:rsidRDefault="009A18A9" w:rsidP="001C10C8">
            <w:pPr>
              <w:ind w:firstLineChars="2000" w:firstLine="4800"/>
              <w:rPr>
                <w:rFonts w:ascii="仿宋_GB2312" w:eastAsia="仿宋_GB2312" w:hAnsi="宋体" w:cs="Times New Roman"/>
                <w:color w:val="000000"/>
                <w:sz w:val="24"/>
                <w:szCs w:val="24"/>
              </w:rPr>
            </w:pPr>
            <w:r>
              <w:rPr>
                <w:rFonts w:ascii="仿宋_GB2312" w:eastAsia="仿宋_GB2312" w:hAnsi="宋体" w:cs="仿宋_GB2312" w:hint="eastAsia"/>
                <w:color w:val="000000"/>
                <w:sz w:val="24"/>
                <w:szCs w:val="24"/>
              </w:rPr>
              <w:t xml:space="preserve">       年月日</w:t>
            </w:r>
          </w:p>
        </w:tc>
      </w:tr>
    </w:tbl>
    <w:p w:rsidR="009A18A9" w:rsidRPr="003C2B65" w:rsidRDefault="009A18A9" w:rsidP="009A18A9">
      <w:pPr>
        <w:ind w:firstLineChars="200" w:firstLine="640"/>
        <w:rPr>
          <w:rFonts w:ascii="仿宋_GB2312" w:eastAsia="仿宋_GB2312"/>
          <w:sz w:val="32"/>
          <w:szCs w:val="32"/>
        </w:rPr>
      </w:pPr>
    </w:p>
    <w:p w:rsidR="00483587" w:rsidRDefault="00483587"/>
    <w:sectPr w:rsidR="00483587" w:rsidSect="000F6B9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A9"/>
    <w:rsid w:val="000340BE"/>
    <w:rsid w:val="00483587"/>
    <w:rsid w:val="009A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731F7-D6D8-4AC9-BFC8-6F676CD9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18A9"/>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whd.cee.edu.cn&#65292;&#36827;&#208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zhen</cp:lastModifiedBy>
  <cp:revision>2</cp:revision>
  <dcterms:created xsi:type="dcterms:W3CDTF">2017-09-19T00:13:00Z</dcterms:created>
  <dcterms:modified xsi:type="dcterms:W3CDTF">2023-08-09T07:14:00Z</dcterms:modified>
</cp:coreProperties>
</file>