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B" w:rsidRDefault="001C6C2B">
      <w:pPr>
        <w:spacing w:line="560" w:lineRule="exact"/>
        <w:jc w:val="right"/>
      </w:pPr>
    </w:p>
    <w:p w:rsidR="001C6C2B" w:rsidRDefault="009C2A07">
      <w:pPr>
        <w:spacing w:line="560" w:lineRule="exact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:</w:t>
      </w:r>
    </w:p>
    <w:p w:rsidR="001C6C2B" w:rsidRDefault="001C6C2B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 w:rsidR="001C6C2B" w:rsidRDefault="009C2A07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第八届全国高等教育自学考试指导委员会</w:t>
      </w:r>
    </w:p>
    <w:p w:rsidR="001C6C2B" w:rsidRDefault="009C2A07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组成人员名单</w:t>
      </w:r>
    </w:p>
    <w:p w:rsidR="001C6C2B" w:rsidRDefault="001C6C2B">
      <w:pPr>
        <w:spacing w:line="560" w:lineRule="exact"/>
      </w:pPr>
    </w:p>
    <w:p w:rsidR="001C6C2B" w:rsidRDefault="009C2A07">
      <w:pPr>
        <w:snapToGrid w:val="0"/>
        <w:spacing w:line="560" w:lineRule="exact"/>
        <w:rPr>
          <w:rFonts w:ascii="楷体" w:eastAsia="楷体" w:hAnsi="楷体" w:cs="楷体"/>
          <w:b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b/>
          <w:color w:val="000000"/>
          <w:sz w:val="36"/>
          <w:szCs w:val="36"/>
        </w:rPr>
        <w:t>主任委员</w:t>
      </w:r>
      <w:r>
        <w:rPr>
          <w:rFonts w:ascii="楷体" w:eastAsia="楷体" w:hAnsi="楷体" w:cs="楷体" w:hint="eastAsia"/>
          <w:b/>
          <w:color w:val="000000"/>
          <w:sz w:val="36"/>
          <w:szCs w:val="36"/>
        </w:rPr>
        <w:t>: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怀进鹏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教育部党组书记、部长</w:t>
      </w:r>
    </w:p>
    <w:p w:rsidR="001C6C2B" w:rsidRDefault="009C2A07">
      <w:pPr>
        <w:snapToGrid w:val="0"/>
        <w:spacing w:line="560" w:lineRule="exact"/>
        <w:rPr>
          <w:rFonts w:ascii="楷体" w:eastAsia="楷体" w:hAnsi="楷体" w:cs="楷体"/>
          <w:b/>
          <w:color w:val="000000"/>
          <w:sz w:val="36"/>
          <w:szCs w:val="36"/>
        </w:rPr>
      </w:pPr>
      <w:r>
        <w:rPr>
          <w:rFonts w:ascii="楷体" w:eastAsia="楷体" w:hAnsi="楷体" w:cs="楷体"/>
          <w:b/>
          <w:color w:val="000000"/>
          <w:sz w:val="36"/>
          <w:szCs w:val="36"/>
        </w:rPr>
        <w:t>副主任委员：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连维良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国家发展改革委党组成员、副主任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孙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尧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教育部党组成员、副部长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欧文汉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财政部党组成员、部长助理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w w:val="97"/>
          <w:szCs w:val="32"/>
        </w:rPr>
      </w:pPr>
      <w:r>
        <w:rPr>
          <w:color w:val="000000"/>
          <w:szCs w:val="32"/>
        </w:rPr>
        <w:t>阎京华</w:t>
      </w:r>
      <w:r>
        <w:rPr>
          <w:color w:val="000000"/>
          <w:szCs w:val="32"/>
        </w:rPr>
        <w:t xml:space="preserve">    </w:t>
      </w:r>
      <w:r>
        <w:rPr>
          <w:rFonts w:hint="eastAsia"/>
          <w:color w:val="000000"/>
          <w:w w:val="97"/>
          <w:szCs w:val="32"/>
        </w:rPr>
        <w:t>中华</w:t>
      </w:r>
      <w:r>
        <w:rPr>
          <w:color w:val="000000"/>
          <w:w w:val="97"/>
          <w:szCs w:val="32"/>
        </w:rPr>
        <w:t>全国总工会书记处书记、党组成员、副主席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毕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毅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中央军委训练管理部副部长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彭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刚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清华大学副校长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张平文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胡百精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中国人民大学副校长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朱学红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中南大学副校长</w:t>
      </w:r>
    </w:p>
    <w:p w:rsidR="001C6C2B" w:rsidRDefault="009C2A07">
      <w:pPr>
        <w:snapToGrid w:val="0"/>
        <w:spacing w:line="560" w:lineRule="exact"/>
        <w:rPr>
          <w:rFonts w:ascii="楷体" w:eastAsia="楷体" w:hAnsi="楷体" w:cs="楷体"/>
          <w:b/>
          <w:color w:val="000000"/>
          <w:sz w:val="36"/>
          <w:szCs w:val="36"/>
        </w:rPr>
      </w:pPr>
      <w:r>
        <w:rPr>
          <w:rFonts w:ascii="楷体" w:eastAsia="楷体" w:hAnsi="楷体" w:cs="楷体"/>
          <w:b/>
          <w:color w:val="000000"/>
          <w:sz w:val="36"/>
          <w:szCs w:val="36"/>
        </w:rPr>
        <w:t>委员：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刘元春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中国人民大学副校长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经济管理类专业委员会主任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潘剑锋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北京大学法学院院长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兼</w:t>
      </w:r>
      <w:r>
        <w:rPr>
          <w:color w:val="000000"/>
          <w:szCs w:val="32"/>
        </w:rPr>
        <w:t>法学类专业委员会主任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孔繁斌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南京大学政府管理学院院长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公共管理类专业委员会主任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陈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丽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北京师范大学副校长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教育类专业委员会主任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谭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帆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华东师范大学</w:t>
      </w:r>
      <w:r>
        <w:rPr>
          <w:rFonts w:hint="eastAsia"/>
          <w:color w:val="000000"/>
          <w:szCs w:val="32"/>
        </w:rPr>
        <w:t>教授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文史类专业委员会主任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韩宝成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北京外国语大学研究生院常务副院长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外国语言文学类专业委员会主任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周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勇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中国人民大学新闻学院执行院长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新闻类专业委员会主任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梅雪松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西安交通大学学术委员会副主任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机械及轻纺化工类专业委员会主任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关新平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上海交通大学电子信息与电气工程学院院长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电子电工与信息类专业委员会主任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邹超英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哈尔滨工业大学土木大类教学委员会主任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土木水利矿业环境类专业委员会主任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傅泽田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中国农业大学</w:t>
      </w:r>
      <w:r>
        <w:rPr>
          <w:rFonts w:hint="eastAsia"/>
          <w:color w:val="000000"/>
          <w:szCs w:val="32"/>
        </w:rPr>
        <w:t>教授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农科类专业委员会主任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乔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杰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北京大学常务副校长、医学部主任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医药学类专业委员会主任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卢新华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清华大学</w:t>
      </w:r>
      <w:r>
        <w:rPr>
          <w:rFonts w:hint="eastAsia"/>
          <w:color w:val="000000"/>
          <w:szCs w:val="32"/>
        </w:rPr>
        <w:t>教授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兼</w:t>
      </w:r>
      <w:r>
        <w:rPr>
          <w:color w:val="000000"/>
          <w:szCs w:val="32"/>
        </w:rPr>
        <w:t>艺术类专业委员会主任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张星臣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北京交通大学校务委员会副主任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交通类专业委员会主任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杨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河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北京大学</w:t>
      </w:r>
      <w:r>
        <w:rPr>
          <w:rFonts w:hint="eastAsia"/>
          <w:color w:val="000000"/>
          <w:szCs w:val="32"/>
        </w:rPr>
        <w:t>教授</w:t>
      </w:r>
    </w:p>
    <w:p w:rsidR="001C6C2B" w:rsidRDefault="009C2A07" w:rsidP="00AC7320">
      <w:pPr>
        <w:snapToGrid w:val="0"/>
        <w:spacing w:line="560" w:lineRule="exact"/>
        <w:ind w:firstLineChars="759" w:firstLine="2429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兼</w:t>
      </w:r>
      <w:r>
        <w:rPr>
          <w:color w:val="000000"/>
          <w:szCs w:val="32"/>
        </w:rPr>
        <w:t>公共课课程指导委员会主任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涂清云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北京师范大学副校长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吴静怡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上海交通大学副教务长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吴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臻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山东大学副校长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郑家建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福建师范大学副校长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徐业勤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武汉大学副校长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刘济科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中山大学副校长</w:t>
      </w:r>
      <w:r>
        <w:rPr>
          <w:color w:val="000000"/>
          <w:szCs w:val="32"/>
        </w:rPr>
        <w:t xml:space="preserve"> 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靳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敏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电子科技大学党委副书记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吴仁彪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中国民航大学副校长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李树岭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天津市职业大学副校长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王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鑫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山东商业职业技术学院院长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成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军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金华职业技术学院副</w:t>
      </w:r>
      <w:r>
        <w:rPr>
          <w:rFonts w:hint="eastAsia"/>
          <w:color w:val="000000"/>
          <w:szCs w:val="32"/>
        </w:rPr>
        <w:t>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潘旭海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南京工业职业技术大学副校长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许建领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深圳职业技术学院校长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段</w:t>
      </w:r>
      <w:r>
        <w:rPr>
          <w:color w:val="000000"/>
          <w:szCs w:val="32"/>
        </w:rPr>
        <w:t xml:space="preserve">  </w:t>
      </w:r>
      <w:r>
        <w:rPr>
          <w:color w:val="000000"/>
          <w:szCs w:val="32"/>
        </w:rPr>
        <w:t>峻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陕西工业职业技术学院副院长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张</w:t>
      </w:r>
      <w:r>
        <w:rPr>
          <w:rFonts w:hint="eastAsia"/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>雪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教育部政策法规司</w:t>
      </w:r>
      <w:r>
        <w:rPr>
          <w:rFonts w:hint="eastAsia"/>
          <w:color w:val="000000"/>
          <w:szCs w:val="32"/>
        </w:rPr>
        <w:t>副司长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楼旭庆</w:t>
      </w:r>
      <w:r>
        <w:rPr>
          <w:rFonts w:hint="eastAsia"/>
          <w:color w:val="000000"/>
          <w:szCs w:val="32"/>
        </w:rPr>
        <w:t xml:space="preserve">    </w:t>
      </w:r>
      <w:r>
        <w:rPr>
          <w:color w:val="000000"/>
          <w:szCs w:val="32"/>
        </w:rPr>
        <w:t>教育部发展规划司</w:t>
      </w:r>
      <w:r>
        <w:rPr>
          <w:rFonts w:hint="eastAsia"/>
          <w:color w:val="000000"/>
          <w:szCs w:val="32"/>
        </w:rPr>
        <w:t>副司长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华成刚</w:t>
      </w:r>
      <w:r>
        <w:rPr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 xml:space="preserve">   </w:t>
      </w:r>
      <w:r>
        <w:rPr>
          <w:color w:val="000000"/>
          <w:szCs w:val="32"/>
        </w:rPr>
        <w:t>教育部财务司</w:t>
      </w:r>
      <w:r>
        <w:rPr>
          <w:rFonts w:hint="eastAsia"/>
          <w:color w:val="000000"/>
          <w:szCs w:val="32"/>
        </w:rPr>
        <w:t>副司长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陈</w:t>
      </w:r>
      <w:r>
        <w:rPr>
          <w:rFonts w:hint="eastAsia"/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矛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教育部教材局</w:t>
      </w:r>
      <w:r>
        <w:rPr>
          <w:rFonts w:hint="eastAsia"/>
          <w:color w:val="000000"/>
          <w:szCs w:val="32"/>
        </w:rPr>
        <w:t>副</w:t>
      </w:r>
      <w:r>
        <w:rPr>
          <w:rFonts w:hint="eastAsia"/>
          <w:color w:val="000000"/>
          <w:szCs w:val="32"/>
        </w:rPr>
        <w:t>局</w:t>
      </w:r>
      <w:r>
        <w:rPr>
          <w:rFonts w:hint="eastAsia"/>
          <w:color w:val="000000"/>
          <w:szCs w:val="32"/>
        </w:rPr>
        <w:t>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陈子季</w:t>
      </w:r>
      <w:r>
        <w:rPr>
          <w:rFonts w:hint="eastAsia"/>
          <w:color w:val="000000"/>
          <w:szCs w:val="32"/>
        </w:rPr>
        <w:t xml:space="preserve">    </w:t>
      </w:r>
      <w:r>
        <w:rPr>
          <w:color w:val="000000"/>
          <w:szCs w:val="32"/>
        </w:rPr>
        <w:t>教育部职业教育与成人教育司</w:t>
      </w:r>
      <w:r>
        <w:rPr>
          <w:rFonts w:hint="eastAsia"/>
          <w:color w:val="000000"/>
          <w:szCs w:val="32"/>
        </w:rPr>
        <w:t>司长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color w:val="000000"/>
          <w:szCs w:val="32"/>
        </w:rPr>
        <w:t>武世兴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教育部高等教育司</w:t>
      </w:r>
      <w:r>
        <w:rPr>
          <w:rFonts w:hint="eastAsia"/>
          <w:color w:val="000000"/>
          <w:szCs w:val="32"/>
        </w:rPr>
        <w:t>副司长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李</w:t>
      </w:r>
      <w:r>
        <w:rPr>
          <w:rFonts w:hint="eastAsia"/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强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教育部高校学生司</w:t>
      </w:r>
      <w:r>
        <w:rPr>
          <w:rFonts w:hint="eastAsia"/>
          <w:color w:val="000000"/>
          <w:szCs w:val="32"/>
        </w:rPr>
        <w:t>副司长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唐继卫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 xml:space="preserve"> </w:t>
      </w:r>
      <w:r>
        <w:rPr>
          <w:color w:val="000000"/>
          <w:szCs w:val="32"/>
        </w:rPr>
        <w:t>教育部学位管理与研究生教育司</w:t>
      </w:r>
      <w:r>
        <w:rPr>
          <w:rFonts w:hint="eastAsia"/>
          <w:color w:val="000000"/>
          <w:szCs w:val="32"/>
        </w:rPr>
        <w:t>二级巡视员</w:t>
      </w:r>
    </w:p>
    <w:p w:rsidR="001C6C2B" w:rsidRDefault="009C2A07">
      <w:pPr>
        <w:snapToGrid w:val="0"/>
        <w:spacing w:line="560" w:lineRule="exact"/>
        <w:ind w:firstLineChars="262" w:firstLine="83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孙海波</w:t>
      </w:r>
      <w:r>
        <w:rPr>
          <w:rFonts w:hint="eastAsia"/>
          <w:color w:val="000000"/>
          <w:szCs w:val="32"/>
        </w:rPr>
        <w:t xml:space="preserve">    </w:t>
      </w:r>
      <w:r>
        <w:rPr>
          <w:color w:val="000000"/>
          <w:szCs w:val="32"/>
        </w:rPr>
        <w:t>教育部考试中心</w:t>
      </w:r>
      <w:r>
        <w:rPr>
          <w:rFonts w:hint="eastAsia"/>
          <w:color w:val="000000"/>
          <w:szCs w:val="32"/>
        </w:rPr>
        <w:t>党</w:t>
      </w:r>
      <w:r>
        <w:rPr>
          <w:rFonts w:hint="eastAsia"/>
          <w:color w:val="000000"/>
          <w:szCs w:val="32"/>
        </w:rPr>
        <w:t>委书记、主任</w:t>
      </w:r>
    </w:p>
    <w:p w:rsidR="001C6C2B" w:rsidRDefault="009C2A07">
      <w:pPr>
        <w:snapToGrid w:val="0"/>
        <w:spacing w:line="560" w:lineRule="exact"/>
        <w:rPr>
          <w:rFonts w:ascii="楷体" w:eastAsia="楷体" w:hAnsi="楷体" w:cs="楷体"/>
          <w:b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b/>
          <w:color w:val="000000"/>
          <w:sz w:val="36"/>
          <w:szCs w:val="36"/>
        </w:rPr>
        <w:t>秘书长：</w:t>
      </w:r>
    </w:p>
    <w:p w:rsidR="001C6C2B" w:rsidRDefault="009C2A07">
      <w:pPr>
        <w:snapToGrid w:val="0"/>
        <w:spacing w:line="560" w:lineRule="exact"/>
        <w:ind w:firstLine="72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陈子季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>（兼）</w:t>
      </w:r>
    </w:p>
    <w:p w:rsidR="001C6C2B" w:rsidRDefault="009C2A07">
      <w:pPr>
        <w:snapToGrid w:val="0"/>
        <w:spacing w:line="560" w:lineRule="exact"/>
        <w:rPr>
          <w:rFonts w:ascii="楷体" w:eastAsia="楷体" w:hAnsi="楷体" w:cs="楷体"/>
          <w:b/>
          <w:color w:val="000000"/>
          <w:sz w:val="36"/>
          <w:szCs w:val="36"/>
        </w:rPr>
      </w:pPr>
      <w:r>
        <w:rPr>
          <w:rFonts w:ascii="楷体" w:eastAsia="楷体" w:hAnsi="楷体" w:cs="楷体" w:hint="eastAsia"/>
          <w:b/>
          <w:color w:val="000000"/>
          <w:sz w:val="36"/>
          <w:szCs w:val="36"/>
        </w:rPr>
        <w:t>副秘书长：</w:t>
      </w:r>
    </w:p>
    <w:p w:rsidR="001C6C2B" w:rsidRDefault="009C2A07">
      <w:pPr>
        <w:snapToGrid w:val="0"/>
        <w:spacing w:line="56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孙海波</w:t>
      </w:r>
      <w:r>
        <w:rPr>
          <w:rFonts w:hint="eastAsia"/>
          <w:color w:val="000000"/>
          <w:szCs w:val="32"/>
        </w:rPr>
        <w:t xml:space="preserve">   </w:t>
      </w:r>
      <w:r>
        <w:rPr>
          <w:rFonts w:hint="eastAsia"/>
          <w:color w:val="000000"/>
          <w:szCs w:val="32"/>
        </w:rPr>
        <w:t>（兼）</w:t>
      </w:r>
    </w:p>
    <w:sectPr w:rsidR="001C6C2B">
      <w:footerReference w:type="default" r:id="rId8"/>
      <w:pgSz w:w="11906" w:h="16838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07" w:rsidRDefault="009C2A07">
      <w:r>
        <w:separator/>
      </w:r>
    </w:p>
  </w:endnote>
  <w:endnote w:type="continuationSeparator" w:id="0">
    <w:p w:rsidR="009C2A07" w:rsidRDefault="009C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2B" w:rsidRDefault="009C2A07">
    <w:pPr>
      <w:pStyle w:val="a3"/>
      <w:jc w:val="center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C7320" w:rsidRPr="00AC7320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  <w:p w:rsidR="001C6C2B" w:rsidRDefault="001C6C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07" w:rsidRDefault="009C2A07">
      <w:r>
        <w:separator/>
      </w:r>
    </w:p>
  </w:footnote>
  <w:footnote w:type="continuationSeparator" w:id="0">
    <w:p w:rsidR="009C2A07" w:rsidRDefault="009C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420"/>
  <w:drawingGridHorizontalSpacing w:val="213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018A3"/>
    <w:rsid w:val="000D03BC"/>
    <w:rsid w:val="001042BD"/>
    <w:rsid w:val="001C6C2B"/>
    <w:rsid w:val="005D142A"/>
    <w:rsid w:val="005F3523"/>
    <w:rsid w:val="00613456"/>
    <w:rsid w:val="007C527E"/>
    <w:rsid w:val="009C2A07"/>
    <w:rsid w:val="00AC7320"/>
    <w:rsid w:val="00B82F0F"/>
    <w:rsid w:val="00BA6C49"/>
    <w:rsid w:val="00C61B3E"/>
    <w:rsid w:val="00E6474B"/>
    <w:rsid w:val="01F36738"/>
    <w:rsid w:val="02A1324A"/>
    <w:rsid w:val="030225F8"/>
    <w:rsid w:val="039B5A5E"/>
    <w:rsid w:val="03E410F1"/>
    <w:rsid w:val="047443B7"/>
    <w:rsid w:val="04E83998"/>
    <w:rsid w:val="057B6A1D"/>
    <w:rsid w:val="05ED2F14"/>
    <w:rsid w:val="076F1213"/>
    <w:rsid w:val="07830F30"/>
    <w:rsid w:val="09084085"/>
    <w:rsid w:val="0914252E"/>
    <w:rsid w:val="092333DB"/>
    <w:rsid w:val="09CA4036"/>
    <w:rsid w:val="0AF17EC7"/>
    <w:rsid w:val="0BF3553F"/>
    <w:rsid w:val="0C0A1FE2"/>
    <w:rsid w:val="0C336DE4"/>
    <w:rsid w:val="0C772F36"/>
    <w:rsid w:val="0CB352D7"/>
    <w:rsid w:val="0E833F5D"/>
    <w:rsid w:val="0EB25628"/>
    <w:rsid w:val="0EF933BE"/>
    <w:rsid w:val="0F043932"/>
    <w:rsid w:val="0F296937"/>
    <w:rsid w:val="0FE33B78"/>
    <w:rsid w:val="10291B2C"/>
    <w:rsid w:val="104C31B7"/>
    <w:rsid w:val="116473B8"/>
    <w:rsid w:val="1229706C"/>
    <w:rsid w:val="12CE44A1"/>
    <w:rsid w:val="13642C89"/>
    <w:rsid w:val="13AF551F"/>
    <w:rsid w:val="13BD3BD0"/>
    <w:rsid w:val="14687334"/>
    <w:rsid w:val="1488442B"/>
    <w:rsid w:val="15300B93"/>
    <w:rsid w:val="16207797"/>
    <w:rsid w:val="16791A04"/>
    <w:rsid w:val="16927072"/>
    <w:rsid w:val="171E164D"/>
    <w:rsid w:val="178C670E"/>
    <w:rsid w:val="182F5436"/>
    <w:rsid w:val="18BA51E4"/>
    <w:rsid w:val="19440534"/>
    <w:rsid w:val="19A65FB6"/>
    <w:rsid w:val="19E345B1"/>
    <w:rsid w:val="1A0B6382"/>
    <w:rsid w:val="1A841392"/>
    <w:rsid w:val="1AE524D6"/>
    <w:rsid w:val="1B0A5F46"/>
    <w:rsid w:val="1B295864"/>
    <w:rsid w:val="1B396D54"/>
    <w:rsid w:val="1B597A6D"/>
    <w:rsid w:val="1BBC78F7"/>
    <w:rsid w:val="1BD018A3"/>
    <w:rsid w:val="1C311EC0"/>
    <w:rsid w:val="1CC21D19"/>
    <w:rsid w:val="1D777A99"/>
    <w:rsid w:val="1DFB4AC5"/>
    <w:rsid w:val="1E285685"/>
    <w:rsid w:val="1EC33217"/>
    <w:rsid w:val="1F9C6BFF"/>
    <w:rsid w:val="200936DE"/>
    <w:rsid w:val="205D2502"/>
    <w:rsid w:val="21C9009C"/>
    <w:rsid w:val="237057CB"/>
    <w:rsid w:val="238F1F03"/>
    <w:rsid w:val="240618C9"/>
    <w:rsid w:val="24135607"/>
    <w:rsid w:val="25F22630"/>
    <w:rsid w:val="25FF5809"/>
    <w:rsid w:val="26C457F0"/>
    <w:rsid w:val="276C7618"/>
    <w:rsid w:val="2782589B"/>
    <w:rsid w:val="27E52BEF"/>
    <w:rsid w:val="289E16AB"/>
    <w:rsid w:val="294E0D8B"/>
    <w:rsid w:val="298040E4"/>
    <w:rsid w:val="29DB0901"/>
    <w:rsid w:val="29E9799A"/>
    <w:rsid w:val="2A784627"/>
    <w:rsid w:val="2AD67305"/>
    <w:rsid w:val="2B15133E"/>
    <w:rsid w:val="2C3C61CE"/>
    <w:rsid w:val="2C557412"/>
    <w:rsid w:val="2CA2043B"/>
    <w:rsid w:val="2CE5414C"/>
    <w:rsid w:val="2D025947"/>
    <w:rsid w:val="2D72743F"/>
    <w:rsid w:val="2FC0685F"/>
    <w:rsid w:val="30047B99"/>
    <w:rsid w:val="30310F49"/>
    <w:rsid w:val="30323156"/>
    <w:rsid w:val="307A1B2A"/>
    <w:rsid w:val="30DD12D5"/>
    <w:rsid w:val="31456DEB"/>
    <w:rsid w:val="3208616E"/>
    <w:rsid w:val="320A580C"/>
    <w:rsid w:val="32105B48"/>
    <w:rsid w:val="32615C36"/>
    <w:rsid w:val="327A5827"/>
    <w:rsid w:val="32F9616F"/>
    <w:rsid w:val="33FE5745"/>
    <w:rsid w:val="350019D0"/>
    <w:rsid w:val="356800DF"/>
    <w:rsid w:val="35DA6D35"/>
    <w:rsid w:val="366A1B98"/>
    <w:rsid w:val="367D5FBB"/>
    <w:rsid w:val="3765366C"/>
    <w:rsid w:val="377E1E3C"/>
    <w:rsid w:val="37AE2F28"/>
    <w:rsid w:val="37FB5027"/>
    <w:rsid w:val="384B01B4"/>
    <w:rsid w:val="38CD1851"/>
    <w:rsid w:val="38DF7AEE"/>
    <w:rsid w:val="39B469B7"/>
    <w:rsid w:val="39C36CBB"/>
    <w:rsid w:val="3B2E00A9"/>
    <w:rsid w:val="3BAA3BBE"/>
    <w:rsid w:val="3BE60495"/>
    <w:rsid w:val="3C2B65E9"/>
    <w:rsid w:val="3F924AF8"/>
    <w:rsid w:val="402519CD"/>
    <w:rsid w:val="407A7F22"/>
    <w:rsid w:val="413C2262"/>
    <w:rsid w:val="41936D87"/>
    <w:rsid w:val="41C12EA7"/>
    <w:rsid w:val="42086A35"/>
    <w:rsid w:val="42C77E4A"/>
    <w:rsid w:val="4312373D"/>
    <w:rsid w:val="434A76F3"/>
    <w:rsid w:val="43794800"/>
    <w:rsid w:val="43B1564C"/>
    <w:rsid w:val="443E587F"/>
    <w:rsid w:val="44932774"/>
    <w:rsid w:val="452A045E"/>
    <w:rsid w:val="459A62F0"/>
    <w:rsid w:val="4608367D"/>
    <w:rsid w:val="46DB423C"/>
    <w:rsid w:val="477B0CE4"/>
    <w:rsid w:val="482301AF"/>
    <w:rsid w:val="48FB65CD"/>
    <w:rsid w:val="4A3034D9"/>
    <w:rsid w:val="4A4661EF"/>
    <w:rsid w:val="4AB151C2"/>
    <w:rsid w:val="4B037B03"/>
    <w:rsid w:val="4BAA6AFD"/>
    <w:rsid w:val="4BC70A3A"/>
    <w:rsid w:val="4C7E324F"/>
    <w:rsid w:val="4CCA5213"/>
    <w:rsid w:val="4D0151B8"/>
    <w:rsid w:val="4D0D3B86"/>
    <w:rsid w:val="4E1B6518"/>
    <w:rsid w:val="4E212E2D"/>
    <w:rsid w:val="4F1A4A90"/>
    <w:rsid w:val="4F3B136B"/>
    <w:rsid w:val="4FB65E7A"/>
    <w:rsid w:val="513A1C8A"/>
    <w:rsid w:val="51447C8A"/>
    <w:rsid w:val="515204DF"/>
    <w:rsid w:val="519719D4"/>
    <w:rsid w:val="519A7029"/>
    <w:rsid w:val="528C2506"/>
    <w:rsid w:val="52ED4F8D"/>
    <w:rsid w:val="53043B9C"/>
    <w:rsid w:val="5352144E"/>
    <w:rsid w:val="536C51A8"/>
    <w:rsid w:val="536E3F12"/>
    <w:rsid w:val="548B71F3"/>
    <w:rsid w:val="54CC61EA"/>
    <w:rsid w:val="54CE7C1A"/>
    <w:rsid w:val="54F44EC0"/>
    <w:rsid w:val="55283CDA"/>
    <w:rsid w:val="56140CDA"/>
    <w:rsid w:val="5676204C"/>
    <w:rsid w:val="56D169DC"/>
    <w:rsid w:val="570E494E"/>
    <w:rsid w:val="5765392D"/>
    <w:rsid w:val="576971D2"/>
    <w:rsid w:val="57717FF7"/>
    <w:rsid w:val="57B32BE5"/>
    <w:rsid w:val="57F81496"/>
    <w:rsid w:val="58DD3BBD"/>
    <w:rsid w:val="595379C4"/>
    <w:rsid w:val="59747495"/>
    <w:rsid w:val="597E6909"/>
    <w:rsid w:val="5A0539B5"/>
    <w:rsid w:val="5A08517A"/>
    <w:rsid w:val="5A861359"/>
    <w:rsid w:val="5B513B02"/>
    <w:rsid w:val="5B696867"/>
    <w:rsid w:val="5BF159FE"/>
    <w:rsid w:val="5D1E4DD4"/>
    <w:rsid w:val="5D605324"/>
    <w:rsid w:val="5D704EDB"/>
    <w:rsid w:val="5EAC7C38"/>
    <w:rsid w:val="60072D44"/>
    <w:rsid w:val="60153233"/>
    <w:rsid w:val="60736A2C"/>
    <w:rsid w:val="609E494C"/>
    <w:rsid w:val="60B67C52"/>
    <w:rsid w:val="61897627"/>
    <w:rsid w:val="627B2298"/>
    <w:rsid w:val="62E51DDB"/>
    <w:rsid w:val="63155489"/>
    <w:rsid w:val="631D0E6E"/>
    <w:rsid w:val="639C2FE3"/>
    <w:rsid w:val="643F5792"/>
    <w:rsid w:val="646D14D6"/>
    <w:rsid w:val="65B60254"/>
    <w:rsid w:val="66153E5D"/>
    <w:rsid w:val="665B7E6A"/>
    <w:rsid w:val="66AA2D7B"/>
    <w:rsid w:val="673733F4"/>
    <w:rsid w:val="67A108B6"/>
    <w:rsid w:val="67C11EBE"/>
    <w:rsid w:val="69395639"/>
    <w:rsid w:val="694E7A6A"/>
    <w:rsid w:val="699C359C"/>
    <w:rsid w:val="6A5259A5"/>
    <w:rsid w:val="6A5C76F6"/>
    <w:rsid w:val="6A9C4A95"/>
    <w:rsid w:val="6AE65EC1"/>
    <w:rsid w:val="6BCF2C15"/>
    <w:rsid w:val="6C4E754F"/>
    <w:rsid w:val="6CBF5884"/>
    <w:rsid w:val="6CF53B02"/>
    <w:rsid w:val="6D0B15DF"/>
    <w:rsid w:val="6D161EE4"/>
    <w:rsid w:val="6D461E72"/>
    <w:rsid w:val="6DB66C67"/>
    <w:rsid w:val="6DE04156"/>
    <w:rsid w:val="6EE20B8E"/>
    <w:rsid w:val="6F283DE5"/>
    <w:rsid w:val="70573C99"/>
    <w:rsid w:val="70A16A29"/>
    <w:rsid w:val="70A16D55"/>
    <w:rsid w:val="70CD0109"/>
    <w:rsid w:val="711842D5"/>
    <w:rsid w:val="712115DC"/>
    <w:rsid w:val="726C05E4"/>
    <w:rsid w:val="726F6D58"/>
    <w:rsid w:val="72AC68AA"/>
    <w:rsid w:val="739D71F3"/>
    <w:rsid w:val="73DD6F2B"/>
    <w:rsid w:val="7533289E"/>
    <w:rsid w:val="78107C58"/>
    <w:rsid w:val="78856E20"/>
    <w:rsid w:val="78882B6F"/>
    <w:rsid w:val="7A704A22"/>
    <w:rsid w:val="7AB91C98"/>
    <w:rsid w:val="7AC766BC"/>
    <w:rsid w:val="7B1050C7"/>
    <w:rsid w:val="7BD925AF"/>
    <w:rsid w:val="7C64190E"/>
    <w:rsid w:val="7CAC5A23"/>
    <w:rsid w:val="7D13464A"/>
    <w:rsid w:val="7EA9537D"/>
    <w:rsid w:val="7EBE53BF"/>
    <w:rsid w:val="7FC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B\Desktop\&#26631;&#20934;&#20844;&#25991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标准公文格式.dotx</Template>
  <TotalTime>1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邱懿2.0</dc:creator>
  <cp:lastModifiedBy>dell</cp:lastModifiedBy>
  <cp:revision>2</cp:revision>
  <cp:lastPrinted>2021-11-02T02:52:00Z</cp:lastPrinted>
  <dcterms:created xsi:type="dcterms:W3CDTF">2021-10-28T00:13:00Z</dcterms:created>
  <dcterms:modified xsi:type="dcterms:W3CDTF">2021-11-19T08:23:00Z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