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92" w:beforeLines="50"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2023年社区教育品牌课程推介名单</w:t>
      </w:r>
    </w:p>
    <w:p>
      <w:pPr>
        <w:numPr>
          <w:ilvl w:val="0"/>
          <w:numId w:val="0"/>
        </w:numPr>
        <w:spacing w:before="190" w:beforeLines="50" w:line="560" w:lineRule="exact"/>
        <w:ind w:firstLine="320" w:firstLineChars="1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“职业技能”主题（63门）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5295"/>
        <w:gridCol w:w="7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序号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系列课程名称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破译基因密码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北京电子科技职业学院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52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老年照护技术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家庭面点制作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北京市丰台区职业教育中心学校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办公软件应用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长春市第一中等专业学校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职业礼仪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成都市郫都区社区教育学院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经济法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河南经贸职业学院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有效沟通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北京电子科技职业学院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职场沟通技巧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长春市第一中等专业学校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无人机航拍从入门到精通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重庆市龙门浩职业中学校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实用电工技术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广西职业技术学院继续教育学院（社区学院）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会计基础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乌鲁木齐市财政会计职业学校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咖啡制作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北京电子科技职业学院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中华茶艺课程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广西职业技术学院继续教育学院（社区学院）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实用文书写作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北京电子科技职业学院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花艺设计与创作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长沙职业技术学院白马街道社区学院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计算机应用基础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黑龙江省依安县社区教育学院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老年护理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佛山市南海区卫生职业技术学校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信息技术之数据处理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威海市文登开放大学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婴幼儿照护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长沙职业技术学院白马街道社区学院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让绩效翻倍：你的服务礼仪价值百万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玉环市社区学院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一起打乒乓球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黑龙江省龙江县龙江镇社区教育学校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教你如何学设计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厦门城市职业学院（厦门开放大学）、厦门市思明区社区教育服务中心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智能素养：数字时代AI应用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广州番禺职业技术学院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企业会计实务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乌鲁木齐市财政会计职业学校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商品图片处理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威海市文登开放大学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母婴护理师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郑州澍青医学高等专科学校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信息技术与人工智能基础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广州番禺职业技术学院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教你学写日常实用文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威海市文登开放大学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餐饮服务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长春市第一</w:t>
            </w:r>
            <w:r>
              <w:rPr>
                <w:rFonts w:hint="default" w:ascii="Times New Roman" w:hAnsi="Times New Roman" w:cs="Times New Roman"/>
                <w:szCs w:val="21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szCs w:val="21"/>
              </w:rPr>
              <w:t>一中学（长春市商务旅游学校）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电工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长沙县泉塘街道泉塘社区学习中心、湖南水利水电职业技术学院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大豆种植技术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佳木斯市城西职业技术中学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二十四节气养生手作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上海市闵行区社区学院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家庭用电安全大讲堂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烟台市福山区社区教育指导服务中心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节气养生十道菜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徐行草编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上海市嘉定区社区学院、上海市嘉定区徐行镇社区学校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中关村学院美食系列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北京市中关村学院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中西面点制作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重庆市北碚职业教育中心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意 蕴 扎 染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大连金普新区社区学院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中华茶艺养生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重庆市潼南区社区教育学院、重庆电子工程职业学院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品文化 做美食——中式热菜制作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武汉市第一商业学校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茶 韵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大连金普新区社区学院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手机短视频（剪映）教程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长春市第一中等专业学校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瀛洲乡愁——创意海派插花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上海市崇明区社区学院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传统思想文化——天姥茶韵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浙江省新昌县社区学院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家常面点美食制作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威海市乳山开放大学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茶美艺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广州番禺职业技术学院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菜点美化与装饰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武汉市第一商业学校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淮扬菜基础菜肴制作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江苏省淮安市涟水县涟水社区培训学院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广州社区微课堂——美食养生系列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广州城市职业学院（广州社区学院）、广州市增城区社区教育学院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艺居生活.创造家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长春市第一中等专业学校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盐途有你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上海市金山区社区学院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中式面点制作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昆明市禄劝县社区教育学院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鸭绿江流域冰酒文化旅游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吉林省集安市职业教育中心（集安社区学院）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琴歌艺术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天津市西青区教育局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普通话训练与应用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厦门城市职业学院（厦门开放大学）、厦门市思明区老年大学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衍纸手工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成都市金牛区社区教育学院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乌龙茶文化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吉林省集安市职业教育中心（集安社区学院）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高效生活规划整理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宁波市北仑区大碶成人中等文化技术学校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生活与传承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河北省怀来开放大学、怀来县众援职业培训学校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科普·绿蓝红灰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南宁市青秀区埌东小学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中华茶文化基础知识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长春市第一</w:t>
            </w:r>
            <w:r>
              <w:rPr>
                <w:rFonts w:hint="default" w:ascii="Times New Roman" w:hAnsi="Times New Roman" w:cs="Times New Roman"/>
                <w:szCs w:val="21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szCs w:val="21"/>
              </w:rPr>
              <w:t>一中学（长春市商务旅游学校）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中国蜡染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成都市郫都区社区教育学院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有花生活——花艺园艺知识</w:t>
            </w:r>
          </w:p>
        </w:tc>
        <w:tc>
          <w:tcPr>
            <w:tcW w:w="70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长春市第一0一中学（长春市商务旅游学校）</w:t>
            </w:r>
          </w:p>
        </w:tc>
      </w:tr>
    </w:tbl>
    <w:p>
      <w:pPr>
        <w:numPr>
          <w:ilvl w:val="0"/>
          <w:numId w:val="0"/>
        </w:numPr>
        <w:spacing w:before="190" w:beforeLines="50" w:line="560" w:lineRule="exact"/>
        <w:ind w:firstLine="320" w:firstLineChars="1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“老年智慧生活”主题（33门）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5295"/>
        <w:gridCol w:w="7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序号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系列课程名称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金牛区“金银杏”银龄智慧生活APP学习使用指南课程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成都市金牛区社区教育学院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幸福老年生活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二十四节气养生讲座及美食制作系列课程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浙江省德清县武康街道成人文化技术学校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东莞市南城成人文化技术学校“篁溪学堂”手机摄影课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东莞市南城成人文化技术学校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老年情绪管理特色课程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浙江省桐庐县城南街道成人文化技术学校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老年智慧生活——玩转智能手机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淮安市淮阴区棉花庄社区教育中心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智能手机实用知识小课堂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上海市青浦区社区学院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智慧助老智能手机应用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成都市武侯区社区学院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老年护理学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广东茂名健康职业学院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老年人科普小知识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雅安开放大学东城街道社区教育校外学习中心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老有所养——智慧助老系列课程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重庆工商职业学院重庆开放大学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智慧康养科技助老系列课程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天津市河北区教育局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白沙夕阳红 智慧掌上通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金华市婺城区琅琊镇成人文化技术学校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老年人智能手机生活应用培训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云南省安宁市职业高级中学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抖音短视频使用系列教程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太原开放大学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最强大脑就是您——老年智力运动脑功能锻炼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杭州市拱墅区社区学院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一部手机带你去旅行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重庆工商职业学院重庆开放大学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智能手机应用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天津市南开区教育局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“智慧助老”之智能手机应用指南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长春市第一中等专业学校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“智慧助老”老年手机系列课程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北京市通州区社区教育学院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智能手机应用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昆明开放学院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无“微”不至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烟台市福山区社区教育指导服务中心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智能手机应用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韶关开放大学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银龄智慧学堂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九江职业技术学院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银龄智能手机应用教程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三亚市社区教育指导中心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老年智能手机应用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浙江省桐乡社区教育学院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人像摄影后期技术教程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北京市丰台区职工大学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数字媒体技术应用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北京市门头沟区社区教育学院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智慧助老——小手机大世界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长春市第一0一中学（长春市商务旅游学校）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老年人如何使用微信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成都市新津区社区教育学院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智能手机使用教程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黑龙江省林口县社区教育学院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老年乐学堂——智能手机的基本应用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吉林省柳河县职业教育中心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智能手机使用小知识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邢台市南宫市社区教育办公室</w:t>
            </w:r>
          </w:p>
        </w:tc>
      </w:tr>
    </w:tbl>
    <w:p>
      <w:pPr>
        <w:numPr>
          <w:ilvl w:val="0"/>
          <w:numId w:val="0"/>
        </w:numPr>
        <w:spacing w:before="190" w:beforeLines="50" w:line="560" w:lineRule="exact"/>
        <w:ind w:firstLine="320" w:firstLineChars="1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</w:rPr>
        <w:t>“家庭教育指导”主题（50门）</w:t>
      </w:r>
    </w:p>
    <w:tbl>
      <w:tblPr>
        <w:tblStyle w:val="10"/>
        <w:tblW w:w="13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5295"/>
        <w:gridCol w:w="7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序号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系列课程名称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诫子有方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成都市武侯区教育局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慧育惠家——家庭教育系列课程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上海市徐汇区社区学院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和孩子一起“玩”出对生活的热爱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成都市金牛区社区教育学院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金融基础知识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内蒙古开放大学、呼和浩特市新城区东库街社区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家有宝贝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绍兴市越城区马山镇成人文化技术学校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家庭语文与传统文化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内蒙古开放大学、呼和浩特市新城区东库街社区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家庭安全小常识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上海市宝山区社区学院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婴幼儿教养环境创设与利用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天津市河北区教育局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心智与行为模式提升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广州番禺职业技术学院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隔代教育（3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—</w:t>
            </w:r>
            <w:r>
              <w:rPr>
                <w:rFonts w:hint="default" w:ascii="Times New Roman" w:hAnsi="Times New Roman" w:cs="Times New Roman"/>
                <w:szCs w:val="21"/>
              </w:rPr>
              <w:t>6岁）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心语家家庭教育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长春市第一中等专业学校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关爱生命健康 关注心灵成长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辽宁省本溪满族自治县第五中学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家庭教育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邢台市巨鹿县老年大学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智慧父母公益沙龙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扬州市邗江区邗上街道社区教育中心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家庭亲子益智游戏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青岛西海岸新区学区服务指导中心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婴幼儿家园共育:家庭教育指导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天津市河北区教育局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幼儿照护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昆明市晋宁区中等专业学校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家校社协同育人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黑龙江泰来县社区教育学院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顺义区幼小衔接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北京市顺义区社区教育中心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婴幼儿家园共育:沟通与策划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天津市河北区教育局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做孩子成长的心理顾问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重庆市沙坪坝区社区学院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学前儿童艺术教育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长沙职业技术学院白马街道社区学院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智慧家长•小课堂系列课程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成都市锦江区教育局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家长心理微课堂——帮孩子建立自信系列微课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北京市密云区社区教育中心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婴幼儿家园共育：家庭与家长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天津市河北区教育局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家庭教育指导服务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湖南省宁乡市社区学院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青少年财商教育系列微课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北京市密云区社区教育中心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新学期开始，家长怎么做？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淄博市张店区实验幼儿园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家有高考生 迎考心理指导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济宁市兖州开放大学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家庭教育指导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沈阳市法库县社区教育学院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家庭教育促进孩子快乐成长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宁波市鄞州区城北成人文化技术学校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幼小衔接，家庭教育的着力点在哪里？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成都市郫都区社区教育学院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养育心理学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广元市利州区社区学院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如何建和谐兴旺之家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成都市郫都区社区教育学院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家长如何做好家庭教育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黑龙江省梅里斯达斡尔族区社区教育学院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公益早教父母课堂系列课程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四川省蒲江县社区教育学院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青少年成长问题视频课程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成都市龙泉驿区社区教育中心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心理健康与压力管理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黑龙江省富裕县开放学院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传统文化与教育矫正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长沙县社区学院、湖南司法警官职业学院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家庭教育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黑龙江省建华区社区教育学院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齐贤老娘舅，家风润无声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绍兴市柯桥区齐贤街道成人文化技术学校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阅读指导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成都市武侯区社区学院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一墨书法旅行日记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长春市朝阳区清和街道普庆社区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怎样当好祖辈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重庆市南岸区社区教育学院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亲子共读，情悦你我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江西旅游商贸职业学院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三分钟精读一本书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保定涞水开放大学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“新家庭如何塑造人”家庭教育大讲堂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济南市历下区盛华学校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垃圾分类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上海市宝山区社区学院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高中生心理特点及家校合作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江西省安义中学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三代同堂 科学育儿（亲子教育+隔代教育）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东莞市凤岗镇成人文化技术学校</w:t>
            </w:r>
          </w:p>
        </w:tc>
      </w:tr>
    </w:tbl>
    <w:p>
      <w:pPr>
        <w:numPr>
          <w:ilvl w:val="0"/>
          <w:numId w:val="0"/>
        </w:numPr>
        <w:spacing w:before="190" w:beforeLines="50" w:line="560" w:lineRule="exact"/>
        <w:ind w:firstLine="320" w:firstLineChars="10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90" w:beforeLines="50" w:line="560" w:lineRule="exact"/>
        <w:ind w:firstLine="320" w:firstLineChars="1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</w:rPr>
        <w:t>“非遗传承”主题（33门）</w:t>
      </w:r>
    </w:p>
    <w:tbl>
      <w:tblPr>
        <w:tblStyle w:val="10"/>
        <w:tblW w:w="13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5295"/>
        <w:gridCol w:w="7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序号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系列课程名称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面人张老师之祖孙课堂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上海市长宁区社区学院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胶东地区传统面食系列课程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青岛莱西市水集街道办事处、莱西市职业教育中心学校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钟山脚下的匠人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南京市玄武开放大学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竹文化普及与竹艺实践视频课程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昆山市巴城镇社区教育中心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掐丝珐琅画制作工艺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长春市第一中等专业学校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养根马灯舞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温州市文成县峃口镇中心学校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扬州剪纸艺术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扬州市广陵经济开发区社区教育中心、扬州市职业大学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中华传统香文化的前世今生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上海市虹口区社区学院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非遗传承之珍馐美馔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福建开放大学、福鼎开放大学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篆刻章法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大连金普新区社区学院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黄梅戏表演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安徽艺术职业学院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非遗传承——传统首饰工艺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北京电子科技职业学院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非遗传承之妙手丹青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福建开放大学、福鼎开放大学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非遗传承之一代宗师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福建开放大学、霞浦开放大学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京剧脸谱制作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上海市杨浦区社区学院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扎染基本技法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宿迁市宿城中等专业学校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壮族十字花绣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南宁市青秀区埌东小学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非遗植物拓染手工艺课程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佛山市顺德区均安职业技术学校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巧手经纬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江山市长台镇成人文化技术学校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刻瓷技法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天津市南开区教育局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饮食文化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汕头职业技术学院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非物质文化遗产沙县小吃系列课程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福建省沙县开放大学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足不出户学粤剧——粤剧表演普及社区教育网络课程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广州城市职业学院（广州社区学院）、广州社区学院白云分院（二院）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彩泥微课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齐齐哈尔市龙沙区社区教育学院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舟山布袋木偶戏表演入门课程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舟山市定海区双桥街道成人文化技术学校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王维良剪纸基础——折法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连云港市赣榆区成人教育协会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Cs w:val="21"/>
              </w:rPr>
              <w:t>赣榆区教育局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黄岩麻编制作技艺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台州市黄岩区北城成人文化技术学校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刻瓷技法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天津市南开区教育局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中国传统插花艺术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重庆电力高等专科学校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古琴课程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青岛市崂山区金家岭街道教育服务中心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玉田泥塑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河北省玉田开放大学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中国式摔跤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郑州信息工程职业学院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缙云特色小吃制作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浙江省缙云社区学院</w:t>
            </w:r>
          </w:p>
        </w:tc>
      </w:tr>
    </w:tbl>
    <w:p>
      <w:pPr>
        <w:numPr>
          <w:ilvl w:val="0"/>
          <w:numId w:val="0"/>
        </w:numPr>
        <w:spacing w:before="190" w:beforeLines="50" w:line="560" w:lineRule="exact"/>
        <w:ind w:firstLine="320" w:firstLineChars="10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before="190" w:beforeLines="50" w:line="560" w:lineRule="exact"/>
        <w:ind w:firstLine="320" w:firstLineChars="1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sz w:val="32"/>
          <w:szCs w:val="32"/>
        </w:rPr>
        <w:t>“道德与法治”主题（14门）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5295"/>
        <w:gridCol w:w="7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序号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系列课程名称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弘扬爱国情，润育赤诚心</w:t>
            </w:r>
          </w:p>
        </w:tc>
        <w:tc>
          <w:tcPr>
            <w:tcW w:w="70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成都市锦江区教育局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消费维权法律系列课程</w:t>
            </w:r>
          </w:p>
        </w:tc>
        <w:tc>
          <w:tcPr>
            <w:tcW w:w="70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青岛市李沧区社区教育学院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普法进社区</w:t>
            </w:r>
          </w:p>
        </w:tc>
        <w:tc>
          <w:tcPr>
            <w:tcW w:w="70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内蒙古开放大学、呼和浩特市新城区丽苑社区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青少年爱国主义教育</w:t>
            </w:r>
          </w:p>
        </w:tc>
        <w:tc>
          <w:tcPr>
            <w:tcW w:w="70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淄博市博山区八陡镇中心学校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民法典让生活更美好——老年人权益保护</w:t>
            </w:r>
          </w:p>
        </w:tc>
        <w:tc>
          <w:tcPr>
            <w:tcW w:w="70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重庆市渝中区山城老年大学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美学与美育</w:t>
            </w:r>
          </w:p>
        </w:tc>
        <w:tc>
          <w:tcPr>
            <w:tcW w:w="70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天津开放大学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社区教育指导中心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5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民法典在身边，“典”亮生活</w:t>
            </w:r>
          </w:p>
        </w:tc>
        <w:tc>
          <w:tcPr>
            <w:tcW w:w="70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北京市密云区社区教育中心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5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思政微课堂</w:t>
            </w:r>
          </w:p>
        </w:tc>
        <w:tc>
          <w:tcPr>
            <w:tcW w:w="70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文山州卫生学校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5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职业道德与法治</w:t>
            </w:r>
          </w:p>
        </w:tc>
        <w:tc>
          <w:tcPr>
            <w:tcW w:w="70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山东省民族中等专业学校（青州市社区学院）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5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婚姻家庭法律实务</w:t>
            </w:r>
          </w:p>
        </w:tc>
        <w:tc>
          <w:tcPr>
            <w:tcW w:w="70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长沙县社区学院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湖南司法警官职业学院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5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思想道德与法治</w:t>
            </w:r>
          </w:p>
        </w:tc>
        <w:tc>
          <w:tcPr>
            <w:tcW w:w="70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长沙县泉塘街道泉塘社区学习中心、湖南水利水电职业技术学院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5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反诈微课</w:t>
            </w:r>
          </w:p>
        </w:tc>
        <w:tc>
          <w:tcPr>
            <w:tcW w:w="70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南海开放大学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5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老人生活与法</w:t>
            </w:r>
          </w:p>
        </w:tc>
        <w:tc>
          <w:tcPr>
            <w:tcW w:w="70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重庆市九龙坡区社区教育学院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52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党史思政社区教育课程</w:t>
            </w:r>
          </w:p>
        </w:tc>
        <w:tc>
          <w:tcPr>
            <w:tcW w:w="70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长春市创业中等职业学校</w:t>
            </w:r>
          </w:p>
        </w:tc>
      </w:tr>
    </w:tbl>
    <w:p>
      <w:pPr>
        <w:numPr>
          <w:ilvl w:val="0"/>
          <w:numId w:val="0"/>
        </w:numPr>
        <w:spacing w:before="190" w:beforeLines="50" w:line="560" w:lineRule="exact"/>
        <w:ind w:firstLine="320" w:firstLineChars="1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sz w:val="32"/>
          <w:szCs w:val="32"/>
        </w:rPr>
        <w:t>“人文艺术”主题（58门）</w:t>
      </w:r>
    </w:p>
    <w:tbl>
      <w:tblPr>
        <w:tblStyle w:val="10"/>
        <w:tblW w:w="13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5295"/>
        <w:gridCol w:w="7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序号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系列课程名称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颜勤礼碑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宿迁市泗洪县青阳中心小学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文史概论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北京电子科技职业学院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带你走近京剧艺术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北京市东城区职工大学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乡土文化荟萃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常州市武进区教育局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古典舞身韵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天津市南开区教育局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醉美·风景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上海市静安社区学院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对话青绿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上海市松江区社区学院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古筝的基本技法系列微课程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大连金普新区社区学院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走读瑞金 红色记忆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上海市黄浦区社区学院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经典诗文诵读技巧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常州开放大学、常州市经济开发区社区培训学院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二胡基本演奏技巧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大连金普新区社区学院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音乐赏析——《百鸟朝凤》视听鉴赏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大连金普新区社区学院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沙瓶画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大连金普新区社区学院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古典舞八大元素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大连金普新区社区学院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上海弄堂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上海市普陀区社区学院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民族团结进社区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内蒙古开放大学、呼和浩特市新城区丽苑社区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古琴文化系列课堂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北京市石景山社区学院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儿童画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长沙职业技术学院白马街道社区学院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楷书书写实践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北京市中关村学院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名师带您学国画之梅兰竹菊四君子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深圳职业技术大学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艺术课程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北京市中关村学院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你好，哲学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顺德职业技术学院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党史党建系列微课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内蒙古开放大学、呼和浩特市新城区丽苑社区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中华优秀传统文化进社区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内蒙古开放大学、呼和浩特市新城区东库街社区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古蜀文明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武侯区社区学院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三峡文化赏析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重庆三峡职业学院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中国画树木画法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邢台市巨鹿县老年大学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中阮《山行》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大连金普新区社区学院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民谣吉他基础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大连金普新区社区学院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西乡狮子舞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宜兴市徐舍镇社区教育中心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楷书基本笔画训练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甘肃开放大学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名师带您学国乐之古筝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深圳职业技术大学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名师带您学国画之写意花鸟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深圳职业技术大学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舞蹈基础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长沙职业技术学院白马街道社区学院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物华天宝文物讲堂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扬州市职业大学、高邮市车逻镇社区教育中心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京韵传戏 名家教唱之《锁麟囊·春秋亭》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北京市东城区职工大学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温州吉祥剪纸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温州市鹿城区老年大学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国学精粹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广州城市职业学院（广州社区学院）、广州社区学院白云分院（一院）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美育教育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长沙县社区学院、湖南司法警官职业学院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松江民俗与名点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上海市松江区社区学院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泾川文化概论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平凉开放大学泾川学院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传统文化公益课程 古琴畅谈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镇江市润州区社区培训学院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教师礼仪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海南省澄迈县社区教育学院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甲骨文书法鉴赏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南京市江北新区社区学院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汉字的前世今生与颜勤礼碑基本笔法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云南富民县教育体育局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美术手工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保定涞水开放大学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文人花道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湖州市吴兴区埭溪镇成人文化技术学校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青少年礼仪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海南省澄迈县社区教育学院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色彩应用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新乡社区大学、获嘉县社区学院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多种多样的歌唱形式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黑龙江省龙江县龙江镇社区教育学校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书法技能教育培训课程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长春市创业中等职业学校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遇见三河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合肥市肥西县三河镇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茶文化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河北省滦南开放大学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国学经典诵读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新乡社区大学、获嘉县社区学院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古典舞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长春市九台区职业技术教育中心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全民学英语 一起迎亚运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杭州市上城区社区学院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快板初级教学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黑龙江省庆安县社区教育学院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民族舞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长春市九台区职业技术教育中心</w:t>
            </w:r>
          </w:p>
        </w:tc>
      </w:tr>
    </w:tbl>
    <w:p>
      <w:pPr>
        <w:numPr>
          <w:ilvl w:val="0"/>
          <w:numId w:val="0"/>
        </w:numPr>
        <w:spacing w:before="190" w:beforeLines="50" w:line="560" w:lineRule="exact"/>
        <w:ind w:firstLine="320" w:firstLineChars="1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黑体" w:cs="Times New Roman"/>
          <w:sz w:val="32"/>
          <w:szCs w:val="32"/>
        </w:rPr>
        <w:t>“康养健身”主题（30门）</w:t>
      </w:r>
    </w:p>
    <w:tbl>
      <w:tblPr>
        <w:tblStyle w:val="10"/>
        <w:tblW w:w="13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5295"/>
        <w:gridCol w:w="7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序号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系列课程名称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药食养生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上海市浦东新区社区学院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中国长寿之乡 永嘉药膳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永嘉社区学院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尚学龙泉•中医药文化养生趣味课堂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成都市龙泉驿区社区教育中心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老年人营养与膳食指导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重庆应用技术职业学院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慢性病综合防治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重庆化工职业学院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合理膳食 均衡营养——传播营养保健知识 倡导文明生活方式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合肥市包河区常青街道竹西社区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中医养生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上海市虹口区社区学院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观海卫太极拳一体化教材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浙江省慈溪市观海卫社区教育学院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幸福密码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天津开放大学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Cs w:val="21"/>
              </w:rPr>
              <w:t>社区教育指导中心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成人健康教育课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南昌市经济技术开发区蛟桥街道丽景苑社区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中老年嗒嗒球教学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浙江省安吉县社区教育学院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老年慢病康养健身操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重庆信息技术职业学院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社区健康教育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湘潭医卫职业技术学院云峰社区学院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中国茶文化知识讲堂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镇江市京口区社区教育培训学院、镇江市京口区健康路街道社区教育中心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民族健身舞系列课程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宾阳县中华镇新塘村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孕产妇健康与保健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漳州卫生职业学院、漳州市龙文区碧湖街道仁和社区居民委员会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老年人心理健康养护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重庆市渝中区社区教育学院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合理膳食，均衡营养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唐山市丰润开放大学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健身踢踏舞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潍坊学院、潍坊市奎文区梨园街道办事处梨园社区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八段锦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江西省安义县职业技术学校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中医体质养生与健康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漳州卫生职业学院、漳州市芗城区通北街道和平里社区居民委员会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营养食疗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成都市大邑县社区教育学院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走进社区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—</w:t>
            </w:r>
            <w:r>
              <w:rPr>
                <w:rFonts w:hint="default" w:ascii="Times New Roman" w:hAnsi="Times New Roman" w:cs="Times New Roman"/>
                <w:szCs w:val="21"/>
              </w:rPr>
              <w:t>身边的名医对您说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天津市西青区教育局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中老年舞蹈基本功训练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甘肃开放大学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健体国术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女性不再腰疼宝典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成都市青羊区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健康教育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蒙自市文萃街道明德社区学习中心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28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舞蹈健身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长春市第一</w:t>
            </w:r>
            <w:r>
              <w:rPr>
                <w:rFonts w:hint="default" w:ascii="Times New Roman" w:hAnsi="Times New Roman" w:cs="Times New Roman"/>
                <w:szCs w:val="21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szCs w:val="21"/>
              </w:rPr>
              <w:t>一中学（长春市商务旅游学校）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29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良好的烹饪习惯让你活到120岁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广东南海开放大学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30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益生菌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长春市九台区职业技术教育中心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90" w:beforeLines="50" w:line="560" w:lineRule="exact"/>
        <w:ind w:firstLine="320" w:firstLineChars="1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黑体" w:cs="Times New Roman"/>
          <w:sz w:val="32"/>
          <w:szCs w:val="32"/>
        </w:rPr>
        <w:t>“科学素质与互联网学习”主题（7门）</w:t>
      </w:r>
    </w:p>
    <w:tbl>
      <w:tblPr>
        <w:tblStyle w:val="10"/>
        <w:tblW w:w="13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5295"/>
        <w:gridCol w:w="7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序号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系列课程名称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“知识赋能 自我增值”——增值税你知多少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山东省民族中等专业学校（青州市社区学院）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数字化赋能上海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上海市静安社区学院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培优数学思维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沈阳市法库县社区教育学院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电脑手机智能运用系列课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简阳市社区教育与青少年服务中心、成都老年开放大学简阳分部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计算机网络基础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新疆洛浦县中等职业技术学校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路由交换技术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乌鲁木齐市第二职业中专学校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航天北斗科普课程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南宁高新区社区教育基地（广西北斗天宇航天科技有限公司）、南宁高新区教育局</w:t>
            </w:r>
          </w:p>
        </w:tc>
      </w:tr>
    </w:tbl>
    <w:p>
      <w:pPr>
        <w:numPr>
          <w:ilvl w:val="0"/>
          <w:numId w:val="0"/>
        </w:numPr>
        <w:spacing w:before="190" w:beforeLines="50" w:line="560" w:lineRule="exact"/>
        <w:ind w:firstLine="320" w:firstLineChars="1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九、</w:t>
      </w:r>
      <w:r>
        <w:rPr>
          <w:rFonts w:hint="default" w:ascii="Times New Roman" w:hAnsi="Times New Roman" w:eastAsia="黑体" w:cs="Times New Roman"/>
          <w:sz w:val="32"/>
          <w:szCs w:val="32"/>
        </w:rPr>
        <w:t>“乡村振兴”主题（7门）</w:t>
      </w:r>
    </w:p>
    <w:tbl>
      <w:tblPr>
        <w:tblStyle w:val="10"/>
        <w:tblW w:w="13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5295"/>
        <w:gridCol w:w="7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序号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系列课程名称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轻松创业</w:t>
            </w:r>
            <w:r>
              <w:rPr>
                <w:rFonts w:hint="default" w:ascii="Times New Roman" w:hAnsi="Times New Roman" w:cs="Times New Roman"/>
              </w:rPr>
              <w:t>——</w:t>
            </w:r>
            <w:r>
              <w:rPr>
                <w:rFonts w:hint="default" w:ascii="Times New Roman" w:hAnsi="Times New Roman" w:cs="Times New Roman"/>
                <w:szCs w:val="21"/>
              </w:rPr>
              <w:t>农产品直播营销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重庆建筑科技职业学院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农产品直播如何“破圈”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烟台市福山区社区教育指导服务中心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果树生产技术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新疆洛浦县中等职业技术学校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振兴数字乡村电商直播指南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长春市第一中等专业学校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抓住互联网时代 做抖音开网店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烟台市福山区社区教育指导服务中心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畜禽解剖生理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黑龙江省依安县社区教育学院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电子电路装配与调试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昆明市东川区职业成人教育培训中心</w:t>
            </w:r>
          </w:p>
        </w:tc>
      </w:tr>
    </w:tbl>
    <w:p>
      <w:pPr>
        <w:numPr>
          <w:ilvl w:val="0"/>
          <w:numId w:val="0"/>
        </w:numPr>
        <w:spacing w:before="190" w:beforeLines="50" w:line="560" w:lineRule="exact"/>
        <w:ind w:firstLine="320" w:firstLineChars="1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十、</w:t>
      </w:r>
      <w:r>
        <w:rPr>
          <w:rFonts w:hint="default" w:ascii="Times New Roman" w:hAnsi="Times New Roman" w:eastAsia="黑体" w:cs="Times New Roman"/>
          <w:sz w:val="32"/>
          <w:szCs w:val="32"/>
        </w:rPr>
        <w:t>“社区治理与应急管理”主题（5门）</w:t>
      </w:r>
    </w:p>
    <w:tbl>
      <w:tblPr>
        <w:tblStyle w:val="10"/>
        <w:tblW w:w="13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5295"/>
        <w:gridCol w:w="7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序号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系列课程名称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社区应急第一响应人培育行动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大连金普新区社区学院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老年人安全教育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顺义区应急救护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北京华泰怡和体育文化有限公司（北京公共安全体验馆）、北京市顺义区社区教育中心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老年人之急救在身边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漳州卫生职业学院、漳州市芗城区通北街道办事处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生命安全社区教育课程</w:t>
            </w:r>
          </w:p>
        </w:tc>
        <w:tc>
          <w:tcPr>
            <w:tcW w:w="70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长春市创业中等职业学校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4BeJKNIAAAADAQAADwAAAAAAAAABACAAAAAiAAAAZHJzL2Rvd25yZXYueG1s&#10;UEsBAhQAFAAAAAgAh07iQBQ+/pE3AgAAYQQAAA4AAAAAAAAAAQAgAAAAI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YjE5ODRmNmI3MGVhM2NmM2I1NzE4ZmI4OTRlYWQifQ=="/>
  </w:docVars>
  <w:rsids>
    <w:rsidRoot w:val="00000000"/>
    <w:rsid w:val="0328539C"/>
    <w:rsid w:val="03BC5739"/>
    <w:rsid w:val="0411533A"/>
    <w:rsid w:val="05A073F2"/>
    <w:rsid w:val="06A462BD"/>
    <w:rsid w:val="07D802C0"/>
    <w:rsid w:val="09DC7C58"/>
    <w:rsid w:val="0D3C0334"/>
    <w:rsid w:val="0DA62D5F"/>
    <w:rsid w:val="0E727638"/>
    <w:rsid w:val="10D22734"/>
    <w:rsid w:val="111E6069"/>
    <w:rsid w:val="13CA540C"/>
    <w:rsid w:val="161C6EE5"/>
    <w:rsid w:val="174170C4"/>
    <w:rsid w:val="189B3249"/>
    <w:rsid w:val="196A10C9"/>
    <w:rsid w:val="1A3D2C6F"/>
    <w:rsid w:val="1D2C2BD7"/>
    <w:rsid w:val="1E026A6D"/>
    <w:rsid w:val="20513CE1"/>
    <w:rsid w:val="20B51D99"/>
    <w:rsid w:val="25174EE8"/>
    <w:rsid w:val="25374FDF"/>
    <w:rsid w:val="25901034"/>
    <w:rsid w:val="29270507"/>
    <w:rsid w:val="302C0858"/>
    <w:rsid w:val="31914885"/>
    <w:rsid w:val="32301871"/>
    <w:rsid w:val="35824CBB"/>
    <w:rsid w:val="360E0E94"/>
    <w:rsid w:val="3ADE398B"/>
    <w:rsid w:val="3BB131F9"/>
    <w:rsid w:val="3F8913C8"/>
    <w:rsid w:val="403B793F"/>
    <w:rsid w:val="437E090C"/>
    <w:rsid w:val="4F4425D1"/>
    <w:rsid w:val="4F9F68AD"/>
    <w:rsid w:val="51211B01"/>
    <w:rsid w:val="51600591"/>
    <w:rsid w:val="57022871"/>
    <w:rsid w:val="5AB25836"/>
    <w:rsid w:val="5D204EEF"/>
    <w:rsid w:val="5EDF3CD6"/>
    <w:rsid w:val="634258E5"/>
    <w:rsid w:val="63742E9E"/>
    <w:rsid w:val="64E03F36"/>
    <w:rsid w:val="655D476F"/>
    <w:rsid w:val="6C164C0A"/>
    <w:rsid w:val="717D2594"/>
    <w:rsid w:val="765F2DE2"/>
    <w:rsid w:val="79516471"/>
    <w:rsid w:val="7A4A0831"/>
    <w:rsid w:val="7B53424D"/>
    <w:rsid w:val="7EC90F35"/>
    <w:rsid w:val="7F1C31DF"/>
    <w:rsid w:val="7F82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"/>
    <w:basedOn w:val="3"/>
    <w:semiHidden/>
    <w:unhideWhenUsed/>
    <w:qFormat/>
    <w:uiPriority w:val="99"/>
    <w:pPr>
      <w:spacing w:after="120"/>
      <w:ind w:firstLine="420" w:firstLineChars="100"/>
    </w:pPr>
  </w:style>
  <w:style w:type="paragraph" w:styleId="8">
    <w:name w:val="Body Text First Indent 2"/>
    <w:basedOn w:val="4"/>
    <w:next w:val="7"/>
    <w:qFormat/>
    <w:uiPriority w:val="0"/>
    <w:pPr>
      <w:tabs>
        <w:tab w:val="left" w:pos="0"/>
        <w:tab w:val="left" w:pos="180"/>
        <w:tab w:val="left" w:pos="540"/>
      </w:tabs>
      <w:spacing w:after="0"/>
      <w:ind w:left="0" w:leftChars="0" w:firstLine="420" w:firstLineChars="200"/>
    </w:pPr>
    <w:rPr>
      <w:rFonts w:ascii="仿宋_GB2312" w:eastAsia="仿宋_GB231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41</Pages>
  <Words>10974</Words>
  <Characters>11335</Characters>
  <Lines>0</Lines>
  <Paragraphs>0</Paragraphs>
  <TotalTime>249</TotalTime>
  <ScaleCrop>false</ScaleCrop>
  <LinksUpToDate>false</LinksUpToDate>
  <CharactersWithSpaces>11390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2023-10-25T00:44:00Z</dcterms:created>
  <dc:creator>JYBZCSYY</dc:creator>
  <cp:lastModifiedBy>易烨</cp:lastModifiedBy>
  <cp:lastPrinted>2024-04-02T03:04:00Z</cp:lastPrinted>
  <dcterms:modified xsi:type="dcterms:W3CDTF">2024-04-18T01:12:21Z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951EE3F8A0AD4B2A8E22AC9ED0A1A8DE_13</vt:lpwstr>
  </property>
</Properties>
</file>