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6D" w:rsidRPr="006B693F" w:rsidRDefault="00046A6D" w:rsidP="00DA7B38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6B693F">
        <w:rPr>
          <w:rFonts w:ascii="Times New Roman" w:eastAsia="黑体" w:hAnsi="Times New Roman" w:cs="Times New Roman"/>
          <w:sz w:val="28"/>
          <w:szCs w:val="28"/>
        </w:rPr>
        <w:t>附件</w:t>
      </w:r>
    </w:p>
    <w:p w:rsidR="00046A6D" w:rsidRPr="006B693F" w:rsidRDefault="00046A6D" w:rsidP="00046A6D">
      <w:pPr>
        <w:spacing w:beforeLines="100" w:before="312" w:afterLines="100" w:after="312" w:line="6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bookmarkStart w:id="0" w:name="_GoBack"/>
      <w:r w:rsidRPr="006B693F">
        <w:rPr>
          <w:rFonts w:ascii="Times New Roman" w:eastAsia="方正小标宋简体" w:hAnsi="Times New Roman" w:cs="Times New Roman"/>
          <w:sz w:val="40"/>
          <w:szCs w:val="40"/>
        </w:rPr>
        <w:t>全国乡村教师队伍建设优秀工作案例</w:t>
      </w:r>
    </w:p>
    <w:bookmarkEnd w:id="0"/>
    <w:p w:rsidR="00046A6D" w:rsidRPr="006B693F" w:rsidRDefault="00046A6D" w:rsidP="00046A6D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046A6D" w:rsidRPr="00AF374E" w:rsidRDefault="00046A6D" w:rsidP="00AF374E">
      <w:pPr>
        <w:spacing w:line="56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AF374E">
        <w:rPr>
          <w:rFonts w:ascii="Times New Roman" w:eastAsia="黑体" w:hAnsi="Times New Roman" w:cs="Times New Roman"/>
          <w:sz w:val="30"/>
          <w:szCs w:val="30"/>
        </w:rPr>
        <w:t>目</w:t>
      </w:r>
      <w:r w:rsidRPr="00AF374E">
        <w:rPr>
          <w:rFonts w:ascii="Times New Roman" w:eastAsia="黑体" w:hAnsi="Times New Roman" w:cs="Times New Roman"/>
          <w:sz w:val="30"/>
          <w:szCs w:val="30"/>
        </w:rPr>
        <w:t xml:space="preserve">    </w:t>
      </w:r>
      <w:r w:rsidRPr="00AF374E">
        <w:rPr>
          <w:rFonts w:ascii="Times New Roman" w:eastAsia="黑体" w:hAnsi="Times New Roman" w:cs="Times New Roman"/>
          <w:sz w:val="30"/>
          <w:szCs w:val="30"/>
        </w:rPr>
        <w:t>录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kern w:val="2"/>
          <w:sz w:val="30"/>
          <w:szCs w:val="30"/>
          <w:lang w:val="zh-CN"/>
        </w:rPr>
        <w:id w:val="1073931551"/>
        <w:docPartObj>
          <w:docPartGallery w:val="Table of Contents"/>
          <w:docPartUnique/>
        </w:docPartObj>
      </w:sdtPr>
      <w:sdtEndPr>
        <w:rPr>
          <w:sz w:val="21"/>
          <w:szCs w:val="22"/>
        </w:rPr>
      </w:sdtEndPr>
      <w:sdtContent>
        <w:p w:rsidR="0045228E" w:rsidRPr="00AF374E" w:rsidRDefault="0045228E" w:rsidP="006B693F">
          <w:pPr>
            <w:pStyle w:val="TOC"/>
            <w:spacing w:before="0" w:line="240" w:lineRule="auto"/>
            <w:rPr>
              <w:rFonts w:ascii="Times New Roman" w:hAnsi="Times New Roman" w:cs="Times New Roman"/>
              <w:sz w:val="30"/>
              <w:szCs w:val="30"/>
            </w:rPr>
          </w:pPr>
        </w:p>
        <w:p w:rsidR="0045228E" w:rsidRPr="00AF374E" w:rsidRDefault="0045228E" w:rsidP="00AF374E">
          <w:pPr>
            <w:pStyle w:val="1"/>
          </w:pPr>
          <w:r w:rsidRPr="00AF374E">
            <w:rPr>
              <w:noProof w:val="0"/>
            </w:rPr>
            <w:fldChar w:fldCharType="begin"/>
          </w:r>
          <w:r w:rsidRPr="00AF374E">
            <w:instrText xml:space="preserve"> TOC \o "1-3" \h \z \u </w:instrText>
          </w:r>
          <w:r w:rsidRPr="00AF374E">
            <w:rPr>
              <w:noProof w:val="0"/>
            </w:rPr>
            <w:fldChar w:fldCharType="separate"/>
          </w:r>
          <w:hyperlink w:anchor="_Toc484533917" w:history="1">
            <w:r w:rsidR="00C904A3">
              <w:rPr>
                <w:rStyle w:val="a4"/>
              </w:rPr>
              <w:t>北京</w:t>
            </w:r>
            <w:r w:rsidRPr="00AF374E">
              <w:rPr>
                <w:rStyle w:val="a4"/>
              </w:rPr>
              <w:t>房山区着力实施乡村教师生活补助政策</w:t>
            </w:r>
          </w:hyperlink>
        </w:p>
        <w:p w:rsidR="0045228E" w:rsidRPr="00AF374E" w:rsidRDefault="00ED18A1" w:rsidP="00AF374E">
          <w:pPr>
            <w:pStyle w:val="1"/>
          </w:pPr>
          <w:hyperlink w:anchor="_Toc484533919" w:history="1">
            <w:r w:rsidR="0045228E" w:rsidRPr="00AF374E">
              <w:rPr>
                <w:rStyle w:val="a4"/>
              </w:rPr>
              <w:t>河北保定市徐水区着力加强乡村教师队伍建设</w:t>
            </w:r>
          </w:hyperlink>
        </w:p>
        <w:p w:rsidR="0045228E" w:rsidRPr="00AF374E" w:rsidRDefault="00ED18A1" w:rsidP="00AF374E">
          <w:pPr>
            <w:pStyle w:val="1"/>
          </w:pPr>
          <w:hyperlink w:anchor="_Toc484533920" w:history="1">
            <w:r w:rsidR="0045228E" w:rsidRPr="00AF374E">
              <w:rPr>
                <w:rStyle w:val="a4"/>
              </w:rPr>
              <w:t>吉林落实</w:t>
            </w:r>
            <w:r w:rsidR="0045228E" w:rsidRPr="00AF374E">
              <w:rPr>
                <w:rStyle w:val="a4"/>
              </w:rPr>
              <w:t>“</w:t>
            </w:r>
            <w:r w:rsidR="0045228E" w:rsidRPr="00AF374E">
              <w:rPr>
                <w:rStyle w:val="a4"/>
              </w:rPr>
              <w:t>国培计划</w:t>
            </w:r>
            <w:r w:rsidR="0045228E" w:rsidRPr="00AF374E">
              <w:rPr>
                <w:rStyle w:val="a4"/>
              </w:rPr>
              <w:t>”</w:t>
            </w:r>
            <w:r w:rsidR="0045228E" w:rsidRPr="00AF374E">
              <w:rPr>
                <w:rStyle w:val="a4"/>
              </w:rPr>
              <w:t>，助推乡村教师专业发展</w:t>
            </w:r>
          </w:hyperlink>
        </w:p>
        <w:p w:rsidR="0045228E" w:rsidRPr="00AF374E" w:rsidRDefault="00ED18A1" w:rsidP="00AF374E">
          <w:pPr>
            <w:pStyle w:val="1"/>
          </w:pPr>
          <w:hyperlink w:anchor="_Toc484533921" w:history="1">
            <w:r w:rsidR="0045228E" w:rsidRPr="00AF374E">
              <w:rPr>
                <w:rStyle w:val="a4"/>
              </w:rPr>
              <w:t>山东完善制度顶层设计</w:t>
            </w:r>
            <w:r w:rsidR="0045228E">
              <w:rPr>
                <w:rStyle w:val="a4"/>
                <w:rFonts w:hint="eastAsia"/>
              </w:rPr>
              <w:t>，</w:t>
            </w:r>
            <w:r w:rsidR="0045228E" w:rsidRPr="00AF374E">
              <w:rPr>
                <w:rStyle w:val="a4"/>
              </w:rPr>
              <w:t>增强公费师范生政策吸引力</w:t>
            </w:r>
          </w:hyperlink>
        </w:p>
        <w:p w:rsidR="0045228E" w:rsidRPr="00AF374E" w:rsidRDefault="00ED18A1" w:rsidP="0045228E">
          <w:pPr>
            <w:pStyle w:val="1"/>
          </w:pPr>
          <w:hyperlink w:anchor="_Toc484533922" w:history="1">
            <w:r w:rsidR="0045228E" w:rsidRPr="00AF374E">
              <w:rPr>
                <w:rStyle w:val="a4"/>
              </w:rPr>
              <w:t>河南大力实施</w:t>
            </w:r>
            <w:r w:rsidR="0045228E">
              <w:rPr>
                <w:rStyle w:val="a4"/>
                <w:rFonts w:hint="eastAsia"/>
              </w:rPr>
              <w:t>“</w:t>
            </w:r>
            <w:r w:rsidR="0045228E" w:rsidRPr="0045228E">
              <w:rPr>
                <w:rStyle w:val="a4"/>
              </w:rPr>
              <w:t>特岗计划</w:t>
            </w:r>
            <w:r w:rsidR="0045228E">
              <w:rPr>
                <w:rStyle w:val="a4"/>
                <w:rFonts w:hint="eastAsia"/>
              </w:rPr>
              <w:t>”</w:t>
            </w:r>
          </w:hyperlink>
        </w:p>
        <w:p w:rsidR="0045228E" w:rsidRPr="00AF374E" w:rsidRDefault="00ED18A1" w:rsidP="00AF374E">
          <w:pPr>
            <w:pStyle w:val="1"/>
          </w:pPr>
          <w:hyperlink w:anchor="_Toc484533923" w:history="1">
            <w:r w:rsidR="0045228E" w:rsidRPr="00AF374E">
              <w:rPr>
                <w:rStyle w:val="a4"/>
              </w:rPr>
              <w:t>湖北武穴市统筹教师管理服务职能，教师由</w:t>
            </w:r>
            <w:r w:rsidR="0045228E" w:rsidRPr="00AF374E">
              <w:rPr>
                <w:rStyle w:val="a4"/>
              </w:rPr>
              <w:t>“</w:t>
            </w:r>
            <w:r w:rsidR="0045228E" w:rsidRPr="00AF374E">
              <w:rPr>
                <w:rStyle w:val="a4"/>
              </w:rPr>
              <w:t>学校人</w:t>
            </w:r>
            <w:r w:rsidR="0045228E" w:rsidRPr="00AF374E">
              <w:rPr>
                <w:rStyle w:val="a4"/>
              </w:rPr>
              <w:t>”</w:t>
            </w:r>
            <w:r w:rsidR="0045228E" w:rsidRPr="00AF374E">
              <w:rPr>
                <w:rStyle w:val="a4"/>
              </w:rPr>
              <w:t>变为</w:t>
            </w:r>
            <w:r w:rsidR="0045228E" w:rsidRPr="00AF374E">
              <w:rPr>
                <w:rStyle w:val="a4"/>
              </w:rPr>
              <w:t>“</w:t>
            </w:r>
            <w:r w:rsidR="0045228E" w:rsidRPr="00AF374E">
              <w:rPr>
                <w:rStyle w:val="a4"/>
              </w:rPr>
              <w:t>系统人</w:t>
            </w:r>
            <w:r w:rsidR="0045228E" w:rsidRPr="00AF374E">
              <w:rPr>
                <w:rStyle w:val="a4"/>
              </w:rPr>
              <w:t>”</w:t>
            </w:r>
          </w:hyperlink>
        </w:p>
        <w:p w:rsidR="0045228E" w:rsidRPr="00AF374E" w:rsidRDefault="00ED18A1" w:rsidP="00AF374E">
          <w:pPr>
            <w:pStyle w:val="1"/>
          </w:pPr>
          <w:hyperlink w:anchor="_Toc484533924" w:history="1">
            <w:r w:rsidR="0045228E" w:rsidRPr="00AF374E">
              <w:rPr>
                <w:rStyle w:val="a4"/>
              </w:rPr>
              <w:t>湖南实施农村基层教育人才津贴</w:t>
            </w:r>
          </w:hyperlink>
        </w:p>
        <w:p w:rsidR="0045228E" w:rsidRPr="00AF374E" w:rsidRDefault="00ED18A1" w:rsidP="00AF374E">
          <w:pPr>
            <w:pStyle w:val="1"/>
          </w:pPr>
          <w:hyperlink w:anchor="_Toc484533925" w:history="1">
            <w:r w:rsidR="0045228E" w:rsidRPr="00AF374E">
              <w:rPr>
                <w:rStyle w:val="a4"/>
              </w:rPr>
              <w:t>贵州实施乡村教师荣誉表彰制度</w:t>
            </w:r>
          </w:hyperlink>
        </w:p>
        <w:p w:rsidR="0045228E" w:rsidRPr="00AF374E" w:rsidRDefault="00ED18A1" w:rsidP="00AF374E">
          <w:pPr>
            <w:pStyle w:val="1"/>
          </w:pPr>
          <w:hyperlink w:anchor="_Toc484533926" w:history="1">
            <w:r w:rsidR="0045228E" w:rsidRPr="00AF374E">
              <w:rPr>
                <w:rStyle w:val="a4"/>
              </w:rPr>
              <w:t>云南怒江积极完善农村教师专业发展保障制度</w:t>
            </w:r>
          </w:hyperlink>
        </w:p>
        <w:p w:rsidR="0045228E" w:rsidRPr="00AF374E" w:rsidRDefault="00ED18A1" w:rsidP="00AF374E">
          <w:pPr>
            <w:pStyle w:val="1"/>
          </w:pPr>
          <w:hyperlink w:anchor="_Toc484533927" w:history="1">
            <w:r w:rsidR="0045228E" w:rsidRPr="00AF374E">
              <w:rPr>
                <w:rStyle w:val="a4"/>
              </w:rPr>
              <w:t>西藏建立完善乡村教师荣誉制度</w:t>
            </w:r>
          </w:hyperlink>
        </w:p>
        <w:p w:rsidR="0045228E" w:rsidRPr="00AF374E" w:rsidRDefault="00ED18A1" w:rsidP="00AF374E">
          <w:pPr>
            <w:pStyle w:val="1"/>
          </w:pPr>
          <w:hyperlink w:anchor="_Toc484533928" w:history="1">
            <w:r w:rsidR="0045228E" w:rsidRPr="00AF374E">
              <w:rPr>
                <w:rStyle w:val="a4"/>
              </w:rPr>
              <w:t>新疆多措并举补充乡村教师</w:t>
            </w:r>
          </w:hyperlink>
        </w:p>
        <w:p w:rsidR="00DA7B38" w:rsidRPr="006B693F" w:rsidRDefault="0045228E">
          <w:pPr>
            <w:rPr>
              <w:rFonts w:ascii="Times New Roman" w:hAnsi="Times New Roman" w:cs="Times New Roman"/>
            </w:rPr>
          </w:pPr>
          <w:r w:rsidRPr="00AF374E">
            <w:rPr>
              <w:rFonts w:ascii="Times New Roman" w:hAnsi="Times New Roman" w:cs="Times New Roman"/>
              <w:b/>
              <w:bCs/>
              <w:noProof/>
              <w:sz w:val="30"/>
              <w:szCs w:val="30"/>
            </w:rPr>
            <w:fldChar w:fldCharType="end"/>
          </w:r>
        </w:p>
      </w:sdtContent>
    </w:sdt>
    <w:p w:rsidR="00DA7B38" w:rsidRPr="006B693F" w:rsidRDefault="00DA7B38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:rsidR="00F85B0D" w:rsidRPr="005865EC" w:rsidRDefault="00C904A3" w:rsidP="00F85B0D">
      <w:pPr>
        <w:spacing w:line="640" w:lineRule="exact"/>
        <w:jc w:val="center"/>
        <w:outlineLvl w:val="0"/>
        <w:rPr>
          <w:rFonts w:ascii="Times New Roman" w:eastAsia="方正小标宋简体" w:hAnsi="Times New Roman" w:cs="Times New Roman"/>
          <w:sz w:val="40"/>
          <w:szCs w:val="40"/>
        </w:rPr>
      </w:pPr>
      <w:bookmarkStart w:id="1" w:name="_Toc484533917"/>
      <w:r>
        <w:rPr>
          <w:rFonts w:ascii="Times New Roman" w:eastAsia="方正小标宋简体" w:hAnsi="Times New Roman" w:cs="Times New Roman" w:hint="eastAsia"/>
          <w:sz w:val="40"/>
          <w:szCs w:val="40"/>
        </w:rPr>
        <w:lastRenderedPageBreak/>
        <w:t>北京</w:t>
      </w:r>
      <w:r w:rsidR="00F85B0D">
        <w:rPr>
          <w:rFonts w:ascii="Times New Roman" w:eastAsia="方正小标宋简体" w:hAnsi="Times New Roman" w:cs="Times New Roman" w:hint="eastAsia"/>
          <w:sz w:val="40"/>
          <w:szCs w:val="40"/>
        </w:rPr>
        <w:t>房山区</w:t>
      </w:r>
      <w:r w:rsidR="00A03A4C">
        <w:rPr>
          <w:rFonts w:ascii="Times New Roman" w:eastAsia="方正小标宋简体" w:hAnsi="Times New Roman" w:cs="Times New Roman" w:hint="eastAsia"/>
          <w:sz w:val="40"/>
          <w:szCs w:val="40"/>
        </w:rPr>
        <w:t>着力</w:t>
      </w:r>
      <w:r w:rsidR="00F85B0D" w:rsidRPr="005865EC">
        <w:rPr>
          <w:rFonts w:ascii="Times New Roman" w:eastAsia="方正小标宋简体" w:hAnsi="Times New Roman" w:cs="Times New Roman" w:hint="eastAsia"/>
          <w:sz w:val="40"/>
          <w:szCs w:val="40"/>
        </w:rPr>
        <w:t>实施乡村教师生活补助政策</w:t>
      </w:r>
      <w:bookmarkEnd w:id="1"/>
    </w:p>
    <w:p w:rsidR="00F85B0D" w:rsidRPr="00A03A4C" w:rsidRDefault="00F85B0D" w:rsidP="00F85B0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F85B0D" w:rsidRPr="00AF374E" w:rsidRDefault="00F85B0D" w:rsidP="00AF374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一、明确实施范围。乡村教师生活补助政策实施对象为房山区教委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所属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乡村学校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在编在岗的中小学教师（含幼儿园和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职业学校教师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）。</w:t>
      </w:r>
    </w:p>
    <w:p w:rsidR="00F85B0D" w:rsidRPr="00AF374E" w:rsidRDefault="00F85B0D" w:rsidP="00AF374E">
      <w:pPr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二、实行差别化补助标准。在北京市差别化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乡村教师生活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补助标准基础上，参照到区政府行车距离，结合地形地貌制定了每月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800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1600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2400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3200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元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的区级差</w:t>
      </w:r>
      <w:proofErr w:type="gramStart"/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别化补助</w:t>
      </w:r>
      <w:proofErr w:type="gramEnd"/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标准。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要求各单位在核定的补助总额内，再制定校</w:t>
      </w:r>
      <w:proofErr w:type="gramStart"/>
      <w:r w:rsidRPr="00AF374E">
        <w:rPr>
          <w:rFonts w:ascii="Times New Roman" w:eastAsia="方正仿宋简体" w:hAnsi="Times New Roman" w:cs="Times New Roman"/>
          <w:sz w:val="30"/>
          <w:szCs w:val="30"/>
        </w:rPr>
        <w:t>级差别化的</w:t>
      </w:r>
      <w:proofErr w:type="gramEnd"/>
      <w:r w:rsidRPr="00AF374E">
        <w:rPr>
          <w:rFonts w:ascii="Times New Roman" w:eastAsia="方正仿宋简体" w:hAnsi="Times New Roman" w:cs="Times New Roman"/>
          <w:sz w:val="30"/>
          <w:szCs w:val="30"/>
        </w:rPr>
        <w:t>补助标准，体现向专任教师和骨干教师倾斜，专任教师比其他岗位</w:t>
      </w:r>
      <w:r w:rsidR="00FF3840">
        <w:rPr>
          <w:rFonts w:ascii="Times New Roman" w:eastAsia="方正仿宋简体" w:hAnsi="Times New Roman" w:cs="Times New Roman" w:hint="eastAsia"/>
          <w:sz w:val="30"/>
          <w:szCs w:val="30"/>
        </w:rPr>
        <w:t>教师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提高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5%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，骨干教师比专任教师</w:t>
      </w:r>
      <w:r w:rsidR="00FF3840">
        <w:rPr>
          <w:rFonts w:ascii="Times New Roman" w:eastAsia="方正仿宋简体" w:hAnsi="Times New Roman" w:cs="Times New Roman" w:hint="eastAsia"/>
          <w:sz w:val="30"/>
          <w:szCs w:val="30"/>
        </w:rPr>
        <w:t>再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提高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5%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F85B0D" w:rsidRPr="00AF374E" w:rsidRDefault="00F85B0D" w:rsidP="00AF374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三、保障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资金来源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市财政重点支持乡村中小学校和山区镇区中小学校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其他单位所需补助资金由区财政支持。</w:t>
      </w:r>
    </w:p>
    <w:p w:rsidR="00F85B0D" w:rsidRPr="00AF374E" w:rsidRDefault="00F85B0D" w:rsidP="00AF374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四、强化组织与宣传。一是加强组织领导。成立由区教委主要领导任组长的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工作领导小组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及六个工作组，分工合作。二是加强解释宣传。通过党建工作会、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主管教育乡镇长会议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补助范围外的单位正职会议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补助范围内单位正职及人事干部会议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，解读补助政策，统一思想；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通过校委会、教代会、教职工大会等方式，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制定、解读、宣传本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单位补助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经费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发放办法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，生活补助政策得到广大教师的认可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F85B0D" w:rsidRPr="00AF374E" w:rsidRDefault="00F85B0D" w:rsidP="00AF374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五、政策成效显著。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乡村教师支持计划和生活补助政策发布以来，乡村教师岗位吸引力明显增强，</w:t>
      </w:r>
      <w:r w:rsidR="00C904A3">
        <w:rPr>
          <w:rFonts w:ascii="Times New Roman" w:eastAsia="方正仿宋简体" w:hAnsi="Times New Roman" w:cs="Times New Roman" w:hint="eastAsia"/>
          <w:sz w:val="30"/>
          <w:szCs w:val="30"/>
        </w:rPr>
        <w:t>2017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提出调动的乡村教师数量明显减少，广大乡村教师工作积极性明显提高，专业化发展和实施教育教学改革的内在动力明显增强。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br w:type="page"/>
      </w:r>
    </w:p>
    <w:p w:rsidR="00F85B0D" w:rsidRPr="002464D7" w:rsidRDefault="00F85B0D" w:rsidP="00F85B0D">
      <w:pPr>
        <w:spacing w:line="640" w:lineRule="exact"/>
        <w:jc w:val="center"/>
        <w:outlineLvl w:val="0"/>
        <w:rPr>
          <w:rFonts w:ascii="Times New Roman" w:eastAsia="方正小标宋简体" w:hAnsi="Times New Roman" w:cs="Times New Roman"/>
          <w:sz w:val="40"/>
          <w:szCs w:val="40"/>
        </w:rPr>
      </w:pPr>
      <w:bookmarkStart w:id="2" w:name="_Toc484533919"/>
      <w:r w:rsidRPr="002464D7">
        <w:rPr>
          <w:rFonts w:ascii="Times New Roman" w:eastAsia="方正小标宋简体" w:hAnsi="Times New Roman" w:cs="Times New Roman" w:hint="eastAsia"/>
          <w:sz w:val="40"/>
          <w:szCs w:val="40"/>
        </w:rPr>
        <w:lastRenderedPageBreak/>
        <w:t>河北保定市徐水区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着力加强乡村教师队伍建设</w:t>
      </w:r>
      <w:bookmarkEnd w:id="2"/>
    </w:p>
    <w:p w:rsidR="00F85B0D" w:rsidRPr="002464D7" w:rsidRDefault="00F85B0D" w:rsidP="00F85B0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F85B0D" w:rsidRPr="00AF374E" w:rsidRDefault="00F85B0D" w:rsidP="00AF374E">
      <w:pPr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AF374E">
        <w:rPr>
          <w:rFonts w:ascii="Times New Roman" w:eastAsia="方正仿宋简体" w:hAnsi="Times New Roman" w:cs="Times New Roman"/>
          <w:color w:val="000000"/>
          <w:sz w:val="30"/>
          <w:szCs w:val="30"/>
        </w:rPr>
        <w:t>一、统筹编制，保证学校师资配备需求</w:t>
      </w:r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。教育、编制、</w:t>
      </w:r>
      <w:proofErr w:type="gramStart"/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人社和</w:t>
      </w:r>
      <w:proofErr w:type="gramEnd"/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财政等部门通力合作，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建立健全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“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统一标准、动态管理、编随人转、人随岗动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”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的教职工编制管理办法。每年</w:t>
      </w:r>
      <w:r w:rsidRPr="00AF374E">
        <w:rPr>
          <w:rFonts w:ascii="Times New Roman" w:eastAsia="方正仿宋简体" w:hAnsi="Times New Roman" w:cs="Times New Roman"/>
          <w:color w:val="000000"/>
          <w:sz w:val="30"/>
          <w:szCs w:val="30"/>
        </w:rPr>
        <w:t>根据生源变化按照生师比和班师比统筹测算</w:t>
      </w:r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编制</w:t>
      </w:r>
      <w:r w:rsidRPr="00AF374E">
        <w:rPr>
          <w:rFonts w:ascii="Times New Roman" w:eastAsia="方正仿宋简体" w:hAnsi="Times New Roman" w:cs="Times New Roman"/>
          <w:color w:val="000000"/>
          <w:sz w:val="30"/>
          <w:szCs w:val="30"/>
        </w:rPr>
        <w:t>，做好教师工作岗位调整</w:t>
      </w:r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。</w:t>
      </w:r>
      <w:r w:rsidR="00FF3840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建</w:t>
      </w:r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立</w:t>
      </w:r>
      <w:r w:rsidRPr="00AF374E">
        <w:rPr>
          <w:rFonts w:ascii="Times New Roman" w:eastAsia="方正仿宋简体" w:hAnsi="Times New Roman" w:cs="Times New Roman"/>
          <w:color w:val="000000"/>
          <w:sz w:val="30"/>
          <w:szCs w:val="30"/>
        </w:rPr>
        <w:t>教师补充机制，根据自然减员和生源反弹的情况，每年招聘</w:t>
      </w:r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约</w:t>
      </w:r>
      <w:r w:rsidRPr="00AF374E">
        <w:rPr>
          <w:rFonts w:ascii="Times New Roman" w:eastAsia="方正仿宋简体" w:hAnsi="Times New Roman" w:cs="Times New Roman"/>
          <w:color w:val="000000"/>
          <w:sz w:val="30"/>
          <w:szCs w:val="30"/>
        </w:rPr>
        <w:t>200</w:t>
      </w:r>
      <w:r w:rsidRPr="00AF374E">
        <w:rPr>
          <w:rFonts w:ascii="Times New Roman" w:eastAsia="方正仿宋简体" w:hAnsi="Times New Roman" w:cs="Times New Roman"/>
          <w:color w:val="000000"/>
          <w:sz w:val="30"/>
          <w:szCs w:val="30"/>
        </w:rPr>
        <w:t>名</w:t>
      </w:r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新</w:t>
      </w:r>
      <w:r w:rsidRPr="00AF374E">
        <w:rPr>
          <w:rFonts w:ascii="Times New Roman" w:eastAsia="方正仿宋简体" w:hAnsi="Times New Roman" w:cs="Times New Roman"/>
          <w:color w:val="000000"/>
          <w:sz w:val="30"/>
          <w:szCs w:val="30"/>
        </w:rPr>
        <w:t>教师。</w:t>
      </w:r>
    </w:p>
    <w:p w:rsidR="00F85B0D" w:rsidRPr="00AF374E" w:rsidRDefault="00F85B0D" w:rsidP="00AF374E">
      <w:pPr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AF374E">
        <w:rPr>
          <w:rFonts w:ascii="Times New Roman" w:eastAsia="方正仿宋简体" w:hAnsi="Times New Roman" w:cs="Times New Roman"/>
          <w:color w:val="000000"/>
          <w:sz w:val="30"/>
          <w:szCs w:val="30"/>
        </w:rPr>
        <w:t>二、倾斜待遇，稳定乡村教师队伍</w:t>
      </w:r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。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一是在绩效工资外增设农村教师岗位津贴，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提高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寄宿制学校教师津贴、班主任津贴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落实乡镇工作人员补贴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安排教师校长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交流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专项资金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。二是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适当提高农村中小学中</w:t>
      </w:r>
      <w:r w:rsidR="00FF3840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高</w:t>
      </w:r>
      <w:r w:rsidR="00FF3840">
        <w:rPr>
          <w:rFonts w:ascii="Times New Roman" w:eastAsia="方正仿宋简体" w:hAnsi="Times New Roman" w:cs="Times New Roman" w:hint="eastAsia"/>
          <w:sz w:val="30"/>
          <w:szCs w:val="30"/>
        </w:rPr>
        <w:t>级职称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教师比例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评聘条件向农村一线教师倾斜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及时兑现农村教师和有支</w:t>
      </w:r>
      <w:proofErr w:type="gramStart"/>
      <w:r w:rsidRPr="00AF374E">
        <w:rPr>
          <w:rFonts w:ascii="Times New Roman" w:eastAsia="方正仿宋简体" w:hAnsi="Times New Roman" w:cs="Times New Roman"/>
          <w:sz w:val="30"/>
          <w:szCs w:val="30"/>
        </w:rPr>
        <w:t>教经历</w:t>
      </w:r>
      <w:proofErr w:type="gramEnd"/>
      <w:r w:rsidRPr="00AF374E">
        <w:rPr>
          <w:rFonts w:ascii="Times New Roman" w:eastAsia="方正仿宋简体" w:hAnsi="Times New Roman" w:cs="Times New Roman"/>
          <w:sz w:val="30"/>
          <w:szCs w:val="30"/>
        </w:rPr>
        <w:t>的城区教师职称工资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。三是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设置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“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乡村好教师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”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评选活动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区级以上优秀教师、师德标兵等荣誉向农村倾斜，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并将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支</w:t>
      </w:r>
      <w:proofErr w:type="gramStart"/>
      <w:r w:rsidRPr="00AF374E">
        <w:rPr>
          <w:rFonts w:ascii="Times New Roman" w:eastAsia="方正仿宋简体" w:hAnsi="Times New Roman" w:cs="Times New Roman"/>
          <w:sz w:val="30"/>
          <w:szCs w:val="30"/>
        </w:rPr>
        <w:t>教经历</w:t>
      </w:r>
      <w:proofErr w:type="gramEnd"/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作为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城区教师参评必备</w:t>
      </w:r>
      <w:r w:rsidRPr="00AF374E">
        <w:rPr>
          <w:rFonts w:ascii="Times New Roman" w:eastAsia="方正仿宋简体" w:hAnsi="Times New Roman" w:cs="Times New Roman" w:hint="eastAsia"/>
          <w:sz w:val="30"/>
          <w:szCs w:val="30"/>
        </w:rPr>
        <w:t>条件</w:t>
      </w:r>
      <w:r w:rsidRPr="00AF374E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F85B0D" w:rsidRDefault="00F85B0D" w:rsidP="00AF374E">
      <w:pPr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AF374E">
        <w:rPr>
          <w:rFonts w:ascii="Times New Roman" w:eastAsia="方正仿宋简体" w:hAnsi="Times New Roman" w:cs="Times New Roman"/>
          <w:color w:val="000000"/>
          <w:sz w:val="30"/>
          <w:szCs w:val="30"/>
        </w:rPr>
        <w:t>三、推进交流，促进全区教育均衡发展</w:t>
      </w:r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。一是定期选派城镇优秀教师到农村学校任教并指导同学科教师。二是组建学区、教育发展联盟，整合薄弱学校，实行统一</w:t>
      </w:r>
      <w:r w:rsidRPr="00AF374E">
        <w:rPr>
          <w:rFonts w:ascii="Times New Roman" w:eastAsia="方正仿宋简体" w:hAnsi="Times New Roman" w:cs="Times New Roman"/>
          <w:kern w:val="0"/>
          <w:sz w:val="30"/>
          <w:szCs w:val="30"/>
        </w:rPr>
        <w:t>课程安排、教研活动</w:t>
      </w:r>
      <w:r w:rsidRPr="00AF374E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和</w:t>
      </w:r>
      <w:r w:rsidRPr="00AF374E">
        <w:rPr>
          <w:rFonts w:ascii="Times New Roman" w:eastAsia="方正仿宋简体" w:hAnsi="Times New Roman" w:cs="Times New Roman"/>
          <w:kern w:val="0"/>
          <w:sz w:val="30"/>
          <w:szCs w:val="30"/>
        </w:rPr>
        <w:t>教师管理</w:t>
      </w:r>
      <w:r w:rsidRPr="00AF374E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，城乡一体，协同发展。三是</w:t>
      </w:r>
      <w:r w:rsidRPr="00AF374E">
        <w:rPr>
          <w:rFonts w:ascii="Times New Roman" w:eastAsia="方正仿宋简体" w:hAnsi="Times New Roman" w:cs="Times New Roman"/>
          <w:kern w:val="0"/>
          <w:sz w:val="30"/>
          <w:szCs w:val="30"/>
        </w:rPr>
        <w:t>由中心学校统筹开展城乡间、校际间</w:t>
      </w:r>
      <w:r w:rsidRPr="00AF374E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紧缺学科</w:t>
      </w:r>
      <w:r w:rsidRPr="00AF374E">
        <w:rPr>
          <w:rFonts w:ascii="Times New Roman" w:eastAsia="方正仿宋简体" w:hAnsi="Times New Roman" w:cs="Times New Roman"/>
          <w:kern w:val="0"/>
          <w:sz w:val="30"/>
          <w:szCs w:val="30"/>
        </w:rPr>
        <w:t>教师流动任教</w:t>
      </w:r>
      <w:r w:rsidRPr="00AF374E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。四是开展教师“城乡牵手”活动，组织乡村中青年教师到城镇学校进行影子培训，全程参与教学教研；组织学校管理干部挂职锻炼和岗位交流，拓宽视野，提高能力，推进教育均衡发展。</w:t>
      </w:r>
    </w:p>
    <w:p w:rsidR="00AF374E" w:rsidRPr="00AF374E" w:rsidRDefault="00AF374E" w:rsidP="00AF374E">
      <w:pPr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</w:p>
    <w:p w:rsidR="00890D74" w:rsidRPr="00890D74" w:rsidRDefault="00F85B0D" w:rsidP="00890D74">
      <w:pPr>
        <w:jc w:val="center"/>
        <w:outlineLvl w:val="0"/>
        <w:rPr>
          <w:rFonts w:ascii="方正小标宋简体" w:eastAsia="方正小标宋简体" w:hAnsi="Times New Roman"/>
          <w:sz w:val="40"/>
          <w:szCs w:val="40"/>
        </w:rPr>
      </w:pPr>
      <w:bookmarkStart w:id="3" w:name="_Toc484533920"/>
      <w:r w:rsidRPr="00890D74">
        <w:rPr>
          <w:rFonts w:ascii="Times New Roman" w:eastAsia="方正小标宋简体" w:hAnsi="Times New Roman" w:cs="Times New Roman" w:hint="eastAsia"/>
          <w:sz w:val="40"/>
          <w:szCs w:val="40"/>
        </w:rPr>
        <w:lastRenderedPageBreak/>
        <w:t>吉林</w:t>
      </w:r>
      <w:r w:rsidR="00890D74" w:rsidRPr="00890D74">
        <w:rPr>
          <w:rFonts w:ascii="方正小标宋简体" w:eastAsia="方正小标宋简体" w:hAnsi="Times New Roman" w:hint="eastAsia"/>
          <w:sz w:val="40"/>
          <w:szCs w:val="40"/>
        </w:rPr>
        <w:t>落实“国培计划”，助推乡村教师专业发展</w:t>
      </w:r>
      <w:bookmarkEnd w:id="3"/>
    </w:p>
    <w:p w:rsidR="00890D74" w:rsidRDefault="00890D74" w:rsidP="00890D74">
      <w:pPr>
        <w:jc w:val="center"/>
        <w:rPr>
          <w:rFonts w:ascii="楷体_GB2312" w:eastAsia="楷体_GB2312" w:hAnsi="Times New Roman"/>
          <w:sz w:val="32"/>
          <w:szCs w:val="32"/>
        </w:rPr>
      </w:pPr>
    </w:p>
    <w:p w:rsidR="00890D74" w:rsidRPr="00AF374E" w:rsidRDefault="00890D74" w:rsidP="00AF374E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F374E">
        <w:rPr>
          <w:rFonts w:ascii="Times New Roman" w:eastAsia="仿宋_GB2312" w:hAnsi="Times New Roman" w:hint="eastAsia"/>
          <w:sz w:val="30"/>
          <w:szCs w:val="30"/>
        </w:rPr>
        <w:t>吉林省秉承</w:t>
      </w:r>
      <w:r w:rsidRPr="00AF374E">
        <w:rPr>
          <w:rFonts w:ascii="Times New Roman" w:eastAsia="仿宋_GB2312" w:hAnsi="Times New Roman"/>
          <w:sz w:val="30"/>
          <w:szCs w:val="30"/>
        </w:rPr>
        <w:t>“</w:t>
      </w:r>
      <w:r w:rsidRPr="00AF374E">
        <w:rPr>
          <w:rFonts w:ascii="Times New Roman" w:eastAsia="仿宋_GB2312" w:hAnsi="Times New Roman" w:hint="eastAsia"/>
          <w:sz w:val="30"/>
          <w:szCs w:val="30"/>
        </w:rPr>
        <w:t>国培计划</w:t>
      </w:r>
      <w:r w:rsidRPr="00AF374E">
        <w:rPr>
          <w:rFonts w:ascii="Times New Roman" w:eastAsia="仿宋_GB2312" w:hAnsi="Times New Roman"/>
          <w:sz w:val="30"/>
          <w:szCs w:val="30"/>
        </w:rPr>
        <w:t>”</w:t>
      </w:r>
      <w:r w:rsidRPr="00AF374E">
        <w:rPr>
          <w:rFonts w:ascii="Times New Roman" w:eastAsia="仿宋_GB2312" w:hAnsi="Times New Roman" w:hint="eastAsia"/>
          <w:sz w:val="30"/>
          <w:szCs w:val="30"/>
        </w:rPr>
        <w:t>示范引领、雪中送炭和促进改革的宗旨，初步构建了以项目区县为核心的乡村教师专业发展支持服务体系。自</w:t>
      </w:r>
      <w:r w:rsidRPr="00AF374E">
        <w:rPr>
          <w:rFonts w:ascii="Times New Roman" w:eastAsia="仿宋_GB2312" w:hAnsi="Times New Roman"/>
          <w:sz w:val="30"/>
          <w:szCs w:val="30"/>
        </w:rPr>
        <w:t>2015</w:t>
      </w:r>
      <w:r w:rsidRPr="00AF374E">
        <w:rPr>
          <w:rFonts w:ascii="Times New Roman" w:eastAsia="仿宋_GB2312" w:hAnsi="Times New Roman" w:hint="eastAsia"/>
          <w:sz w:val="30"/>
          <w:szCs w:val="30"/>
        </w:rPr>
        <w:t>年</w:t>
      </w:r>
      <w:r w:rsidRPr="00AF374E">
        <w:rPr>
          <w:rFonts w:ascii="Times New Roman" w:eastAsia="仿宋_GB2312" w:hAnsi="Times New Roman"/>
          <w:sz w:val="30"/>
          <w:szCs w:val="30"/>
        </w:rPr>
        <w:t>“</w:t>
      </w:r>
      <w:r w:rsidRPr="00AF374E">
        <w:rPr>
          <w:rFonts w:ascii="Times New Roman" w:eastAsia="仿宋_GB2312" w:hAnsi="Times New Roman" w:hint="eastAsia"/>
          <w:sz w:val="30"/>
          <w:szCs w:val="30"/>
        </w:rPr>
        <w:t>国培计划</w:t>
      </w:r>
      <w:r w:rsidRPr="00AF374E">
        <w:rPr>
          <w:rFonts w:ascii="Times New Roman" w:eastAsia="仿宋_GB2312" w:hAnsi="Times New Roman"/>
          <w:sz w:val="30"/>
          <w:szCs w:val="30"/>
        </w:rPr>
        <w:t>”</w:t>
      </w:r>
      <w:r w:rsidRPr="00AF374E">
        <w:rPr>
          <w:rFonts w:ascii="Times New Roman" w:eastAsia="仿宋_GB2312" w:hAnsi="Times New Roman" w:hint="eastAsia"/>
          <w:sz w:val="30"/>
          <w:szCs w:val="30"/>
        </w:rPr>
        <w:t>改革实施以来，共遴选</w:t>
      </w:r>
      <w:r w:rsidRPr="00AF374E">
        <w:rPr>
          <w:rFonts w:ascii="Times New Roman" w:eastAsia="仿宋_GB2312" w:hAnsi="Times New Roman"/>
          <w:sz w:val="30"/>
          <w:szCs w:val="30"/>
        </w:rPr>
        <w:t>A</w:t>
      </w:r>
      <w:r w:rsidRPr="00AF374E">
        <w:rPr>
          <w:rFonts w:ascii="Times New Roman" w:eastAsia="仿宋_GB2312" w:hAnsi="Times New Roman" w:hint="eastAsia"/>
          <w:sz w:val="30"/>
          <w:szCs w:val="30"/>
        </w:rPr>
        <w:t>、</w:t>
      </w:r>
      <w:r w:rsidRPr="00AF374E">
        <w:rPr>
          <w:rFonts w:ascii="Times New Roman" w:eastAsia="仿宋_GB2312" w:hAnsi="Times New Roman"/>
          <w:sz w:val="30"/>
          <w:szCs w:val="30"/>
        </w:rPr>
        <w:t>B</w:t>
      </w:r>
      <w:r w:rsidRPr="00AF374E">
        <w:rPr>
          <w:rFonts w:ascii="Times New Roman" w:eastAsia="仿宋_GB2312" w:hAnsi="Times New Roman" w:hint="eastAsia"/>
          <w:sz w:val="30"/>
          <w:szCs w:val="30"/>
        </w:rPr>
        <w:t>两类项目区县</w:t>
      </w:r>
      <w:r w:rsidRPr="00AF374E">
        <w:rPr>
          <w:rFonts w:ascii="Times New Roman" w:eastAsia="仿宋_GB2312" w:hAnsi="Times New Roman"/>
          <w:sz w:val="30"/>
          <w:szCs w:val="30"/>
        </w:rPr>
        <w:t>41</w:t>
      </w:r>
      <w:r w:rsidRPr="00AF374E">
        <w:rPr>
          <w:rFonts w:ascii="Times New Roman" w:eastAsia="仿宋_GB2312" w:hAnsi="Times New Roman" w:hint="eastAsia"/>
          <w:sz w:val="30"/>
          <w:szCs w:val="30"/>
        </w:rPr>
        <w:t>个，培训乡村教师近</w:t>
      </w:r>
      <w:r w:rsidRPr="00AF374E">
        <w:rPr>
          <w:rFonts w:ascii="Times New Roman" w:eastAsia="仿宋_GB2312" w:hAnsi="Times New Roman"/>
          <w:sz w:val="30"/>
          <w:szCs w:val="30"/>
        </w:rPr>
        <w:t>20</w:t>
      </w:r>
      <w:r w:rsidRPr="00AF374E">
        <w:rPr>
          <w:rFonts w:ascii="Times New Roman" w:eastAsia="仿宋_GB2312" w:hAnsi="Times New Roman" w:hint="eastAsia"/>
          <w:sz w:val="30"/>
          <w:szCs w:val="30"/>
        </w:rPr>
        <w:t>万人次，乡村教师受益面达到</w:t>
      </w:r>
      <w:r w:rsidRPr="00AF374E">
        <w:rPr>
          <w:rFonts w:ascii="Times New Roman" w:eastAsia="仿宋_GB2312" w:hAnsi="Times New Roman"/>
          <w:sz w:val="30"/>
          <w:szCs w:val="30"/>
        </w:rPr>
        <w:t>90%</w:t>
      </w:r>
      <w:r w:rsidRPr="00AF374E">
        <w:rPr>
          <w:rFonts w:ascii="Times New Roman" w:eastAsia="仿宋_GB2312" w:hAnsi="Times New Roman" w:hint="eastAsia"/>
          <w:sz w:val="30"/>
          <w:szCs w:val="30"/>
        </w:rPr>
        <w:t>以上，参</w:t>
      </w:r>
      <w:proofErr w:type="gramStart"/>
      <w:r w:rsidRPr="00AF374E">
        <w:rPr>
          <w:rFonts w:ascii="Times New Roman" w:eastAsia="仿宋_GB2312" w:hAnsi="Times New Roman" w:hint="eastAsia"/>
          <w:sz w:val="30"/>
          <w:szCs w:val="30"/>
        </w:rPr>
        <w:t>训教师满意</w:t>
      </w:r>
      <w:proofErr w:type="gramEnd"/>
      <w:r w:rsidRPr="00AF374E">
        <w:rPr>
          <w:rFonts w:ascii="Times New Roman" w:eastAsia="仿宋_GB2312" w:hAnsi="Times New Roman" w:hint="eastAsia"/>
          <w:sz w:val="30"/>
          <w:szCs w:val="30"/>
        </w:rPr>
        <w:t>度达到</w:t>
      </w:r>
      <w:r w:rsidRPr="00AF374E">
        <w:rPr>
          <w:rFonts w:ascii="Times New Roman" w:eastAsia="仿宋_GB2312" w:hAnsi="Times New Roman"/>
          <w:sz w:val="30"/>
          <w:szCs w:val="30"/>
        </w:rPr>
        <w:t>90%</w:t>
      </w:r>
      <w:r w:rsidRPr="00AF374E">
        <w:rPr>
          <w:rFonts w:ascii="Times New Roman" w:eastAsia="仿宋_GB2312" w:hAnsi="Times New Roman" w:hint="eastAsia"/>
          <w:sz w:val="30"/>
          <w:szCs w:val="30"/>
        </w:rPr>
        <w:t>以上。</w:t>
      </w:r>
    </w:p>
    <w:p w:rsidR="00890D74" w:rsidRPr="00AF374E" w:rsidRDefault="00AF374E" w:rsidP="00AF374E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F374E">
        <w:rPr>
          <w:rFonts w:ascii="Times New Roman" w:eastAsia="仿宋_GB2312" w:hAnsi="Times New Roman" w:hint="eastAsia"/>
          <w:sz w:val="30"/>
          <w:szCs w:val="30"/>
        </w:rPr>
        <w:t>一是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积极构建完备高效的培训体系。吉林省保有完备的教师职后进修体系。拥有省级教育学院</w:t>
      </w:r>
      <w:r w:rsidR="00890D74" w:rsidRPr="00AF374E">
        <w:rPr>
          <w:rFonts w:ascii="Times New Roman" w:eastAsia="仿宋_GB2312" w:hAnsi="Times New Roman"/>
          <w:sz w:val="30"/>
          <w:szCs w:val="30"/>
        </w:rPr>
        <w:t>1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所、市州教育学院</w:t>
      </w:r>
      <w:r w:rsidR="00890D74" w:rsidRPr="00AF374E">
        <w:rPr>
          <w:rFonts w:ascii="Times New Roman" w:eastAsia="仿宋_GB2312" w:hAnsi="Times New Roman"/>
          <w:sz w:val="30"/>
          <w:szCs w:val="30"/>
        </w:rPr>
        <w:t>9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所、教师进修学校</w:t>
      </w:r>
      <w:r w:rsidR="00890D74" w:rsidRPr="00AF374E">
        <w:rPr>
          <w:rFonts w:ascii="Times New Roman" w:eastAsia="仿宋_GB2312" w:hAnsi="Times New Roman"/>
          <w:sz w:val="30"/>
          <w:szCs w:val="30"/>
        </w:rPr>
        <w:t>64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所，且全部实现教研、培训、电教整合。省市县三级教师进修院校均努力建成区域教师发展规划中心、师训干训中心、教研科研中心、教育信息中心，打造教师专业发展的“加油站”。</w:t>
      </w:r>
    </w:p>
    <w:p w:rsidR="00890D74" w:rsidRPr="00AF374E" w:rsidRDefault="00AF374E" w:rsidP="00AF374E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F374E">
        <w:rPr>
          <w:rFonts w:ascii="Times New Roman" w:eastAsia="仿宋_GB2312" w:hAnsi="Times New Roman" w:hint="eastAsia"/>
          <w:sz w:val="30"/>
          <w:szCs w:val="30"/>
        </w:rPr>
        <w:t>二是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努力打造素质优良的培训师资。着力打造</w:t>
      </w:r>
      <w:proofErr w:type="gramStart"/>
      <w:r w:rsidR="00890D74" w:rsidRPr="00AF374E">
        <w:rPr>
          <w:rFonts w:ascii="Times New Roman" w:eastAsia="仿宋_GB2312" w:hAnsi="Times New Roman" w:hint="eastAsia"/>
          <w:sz w:val="30"/>
          <w:szCs w:val="30"/>
        </w:rPr>
        <w:t>一支知教情</w:t>
      </w:r>
      <w:proofErr w:type="gramEnd"/>
      <w:r w:rsidR="00890D74" w:rsidRPr="00AF374E">
        <w:rPr>
          <w:rFonts w:ascii="Times New Roman" w:eastAsia="仿宋_GB2312" w:hAnsi="Times New Roman" w:hint="eastAsia"/>
          <w:sz w:val="30"/>
          <w:szCs w:val="30"/>
        </w:rPr>
        <w:t>、懂教学、能示范、会指导的高素质教研员队伍，作为教师集中培训的授课教师、送教下乡的指导教师、教师网络研修的工作坊</w:t>
      </w:r>
      <w:proofErr w:type="gramStart"/>
      <w:r w:rsidR="00890D74" w:rsidRPr="00AF374E">
        <w:rPr>
          <w:rFonts w:ascii="Times New Roman" w:eastAsia="仿宋_GB2312" w:hAnsi="Times New Roman" w:hint="eastAsia"/>
          <w:sz w:val="30"/>
          <w:szCs w:val="30"/>
        </w:rPr>
        <w:t>坊</w:t>
      </w:r>
      <w:proofErr w:type="gramEnd"/>
      <w:r w:rsidR="00890D74" w:rsidRPr="00AF374E">
        <w:rPr>
          <w:rFonts w:ascii="Times New Roman" w:eastAsia="仿宋_GB2312" w:hAnsi="Times New Roman" w:hint="eastAsia"/>
          <w:sz w:val="30"/>
          <w:szCs w:val="30"/>
        </w:rPr>
        <w:t>主，深度参与</w:t>
      </w:r>
      <w:r w:rsidR="00890D74" w:rsidRPr="00AF374E">
        <w:rPr>
          <w:rFonts w:ascii="Times New Roman" w:eastAsia="仿宋_GB2312" w:hAnsi="Times New Roman"/>
          <w:sz w:val="30"/>
          <w:szCs w:val="30"/>
        </w:rPr>
        <w:t>“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国培计划</w:t>
      </w:r>
      <w:r w:rsidR="00890D74" w:rsidRPr="00AF374E">
        <w:rPr>
          <w:rFonts w:ascii="Times New Roman" w:eastAsia="仿宋_GB2312" w:hAnsi="Times New Roman"/>
          <w:sz w:val="30"/>
          <w:szCs w:val="30"/>
        </w:rPr>
        <w:t>”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各类教师培训项目，得到参</w:t>
      </w:r>
      <w:proofErr w:type="gramStart"/>
      <w:r w:rsidR="00890D74" w:rsidRPr="00AF374E">
        <w:rPr>
          <w:rFonts w:ascii="Times New Roman" w:eastAsia="仿宋_GB2312" w:hAnsi="Times New Roman" w:hint="eastAsia"/>
          <w:sz w:val="30"/>
          <w:szCs w:val="30"/>
        </w:rPr>
        <w:t>训教师</w:t>
      </w:r>
      <w:proofErr w:type="gramEnd"/>
      <w:r w:rsidR="00890D74" w:rsidRPr="00AF374E">
        <w:rPr>
          <w:rFonts w:ascii="Times New Roman" w:eastAsia="仿宋_GB2312" w:hAnsi="Times New Roman" w:hint="eastAsia"/>
          <w:sz w:val="30"/>
          <w:szCs w:val="30"/>
        </w:rPr>
        <w:t>的一致好评，被一线乡村教师誉为提升教学水平的贴身</w:t>
      </w:r>
      <w:r w:rsidR="00890D74" w:rsidRPr="00AF374E">
        <w:rPr>
          <w:rFonts w:ascii="Times New Roman" w:eastAsia="仿宋_GB2312" w:hAnsi="Times New Roman"/>
          <w:sz w:val="30"/>
          <w:szCs w:val="30"/>
        </w:rPr>
        <w:t>“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教练</w:t>
      </w:r>
      <w:r w:rsidR="00890D74" w:rsidRPr="00AF374E">
        <w:rPr>
          <w:rFonts w:ascii="Times New Roman" w:eastAsia="仿宋_GB2312" w:hAnsi="Times New Roman"/>
          <w:sz w:val="30"/>
          <w:szCs w:val="30"/>
        </w:rPr>
        <w:t>”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F85B0D" w:rsidRPr="00AF374E" w:rsidRDefault="00AF374E" w:rsidP="00AF374E">
      <w:pPr>
        <w:spacing w:line="560" w:lineRule="exact"/>
        <w:ind w:firstLineChars="200" w:firstLine="600"/>
        <w:rPr>
          <w:rFonts w:ascii="Times New Roman" w:eastAsia="方正小标宋简体" w:hAnsi="Times New Roman" w:cs="Times New Roman"/>
          <w:sz w:val="30"/>
          <w:szCs w:val="30"/>
        </w:rPr>
      </w:pPr>
      <w:r w:rsidRPr="00AF374E">
        <w:rPr>
          <w:rFonts w:ascii="Times New Roman" w:eastAsia="仿宋_GB2312" w:hAnsi="Times New Roman" w:hint="eastAsia"/>
          <w:sz w:val="30"/>
          <w:szCs w:val="30"/>
        </w:rPr>
        <w:t>三是</w:t>
      </w:r>
      <w:r w:rsidR="00890D74" w:rsidRPr="00AF374E">
        <w:rPr>
          <w:rFonts w:ascii="Times New Roman" w:eastAsia="仿宋_GB2312" w:hAnsi="Times New Roman" w:hint="eastAsia"/>
          <w:sz w:val="30"/>
          <w:szCs w:val="30"/>
        </w:rPr>
        <w:t>着力建设教师为本的培训课程。</w:t>
      </w:r>
      <w:r w:rsidR="00890D74" w:rsidRPr="00AF374E">
        <w:rPr>
          <w:rFonts w:ascii="Times New Roman" w:eastAsia="仿宋_GB2312" w:hAnsi="Times New Roman" w:hint="eastAsia"/>
          <w:kern w:val="0"/>
          <w:sz w:val="30"/>
          <w:szCs w:val="30"/>
        </w:rPr>
        <w:t>课程建设坚持</w:t>
      </w:r>
      <w:r w:rsidR="00890D74" w:rsidRPr="00AF374E">
        <w:rPr>
          <w:rFonts w:ascii="Times New Roman" w:eastAsia="仿宋_GB2312" w:hAnsi="Times New Roman"/>
          <w:kern w:val="0"/>
          <w:sz w:val="30"/>
          <w:szCs w:val="30"/>
        </w:rPr>
        <w:t>“</w:t>
      </w:r>
      <w:r w:rsidR="00890D74" w:rsidRPr="00AF374E">
        <w:rPr>
          <w:rFonts w:ascii="Times New Roman" w:eastAsia="仿宋_GB2312" w:hAnsi="Times New Roman" w:hint="eastAsia"/>
          <w:kern w:val="0"/>
          <w:sz w:val="30"/>
          <w:szCs w:val="30"/>
        </w:rPr>
        <w:t>四化</w:t>
      </w:r>
      <w:r w:rsidR="00890D74" w:rsidRPr="00AF374E">
        <w:rPr>
          <w:rFonts w:ascii="Times New Roman" w:eastAsia="仿宋_GB2312" w:hAnsi="Times New Roman"/>
          <w:kern w:val="0"/>
          <w:sz w:val="30"/>
          <w:szCs w:val="30"/>
        </w:rPr>
        <w:t>”</w:t>
      </w:r>
      <w:r w:rsidR="00890D74" w:rsidRPr="00AF374E">
        <w:rPr>
          <w:rFonts w:ascii="Times New Roman" w:eastAsia="仿宋_GB2312" w:hAnsi="Times New Roman" w:hint="eastAsia"/>
          <w:kern w:val="0"/>
          <w:sz w:val="30"/>
          <w:szCs w:val="30"/>
        </w:rPr>
        <w:t>原则，即培训主题化、体系科学化、内容实操化、形态多元化。立足解决课堂教学“真问题”定主题，课程模块充分体现从理论到行为的转化过程，研修内容坚持实践导向，参与体验式、翻转培训式、行动研究式等课程样态多元互补，为乡村教师提供一个拓宽视野、更新知识、提高能力的专业发展平台，为乡村教师成长铺设“高速路”。</w:t>
      </w:r>
    </w:p>
    <w:p w:rsidR="00890D74" w:rsidRPr="00890D74" w:rsidRDefault="00F85B0D" w:rsidP="00890D74">
      <w:pPr>
        <w:pStyle w:val="a8"/>
        <w:shd w:val="clear" w:color="auto" w:fill="FFFFFF"/>
        <w:spacing w:before="0" w:beforeAutospacing="0" w:after="0" w:afterAutospacing="0" w:line="640" w:lineRule="exact"/>
        <w:jc w:val="center"/>
        <w:outlineLvl w:val="0"/>
        <w:rPr>
          <w:rFonts w:ascii="方正小标宋简体" w:eastAsia="方正小标宋简体"/>
          <w:color w:val="000000"/>
          <w:sz w:val="40"/>
          <w:szCs w:val="40"/>
        </w:rPr>
      </w:pPr>
      <w:bookmarkStart w:id="4" w:name="_Toc484533921"/>
      <w:r w:rsidRPr="00890D74">
        <w:rPr>
          <w:rFonts w:ascii="方正小标宋简体" w:eastAsia="方正小标宋简体" w:hAnsi="Times New Roman" w:cs="Times New Roman" w:hint="eastAsia"/>
          <w:sz w:val="40"/>
          <w:szCs w:val="40"/>
        </w:rPr>
        <w:lastRenderedPageBreak/>
        <w:t>山东</w:t>
      </w:r>
      <w:r w:rsidR="00890D74" w:rsidRPr="00890D74">
        <w:rPr>
          <w:rFonts w:ascii="方正小标宋简体" w:eastAsia="方正小标宋简体" w:hint="eastAsia"/>
          <w:color w:val="000000"/>
          <w:sz w:val="40"/>
          <w:szCs w:val="40"/>
        </w:rPr>
        <w:t>完善制度顶层设计</w:t>
      </w:r>
      <w:r w:rsidR="00FF3840">
        <w:rPr>
          <w:rFonts w:ascii="方正小标宋简体" w:eastAsia="方正小标宋简体" w:hint="eastAsia"/>
          <w:color w:val="000000"/>
          <w:sz w:val="40"/>
          <w:szCs w:val="40"/>
        </w:rPr>
        <w:t>，</w:t>
      </w:r>
      <w:r w:rsidR="00890D74">
        <w:rPr>
          <w:rFonts w:ascii="方正小标宋简体" w:eastAsia="方正小标宋简体"/>
          <w:color w:val="000000"/>
          <w:sz w:val="40"/>
          <w:szCs w:val="40"/>
        </w:rPr>
        <w:br/>
      </w:r>
      <w:r w:rsidR="00890D74" w:rsidRPr="00890D74">
        <w:rPr>
          <w:rFonts w:ascii="方正小标宋简体" w:eastAsia="方正小标宋简体" w:hint="eastAsia"/>
          <w:color w:val="000000"/>
          <w:sz w:val="40"/>
          <w:szCs w:val="40"/>
        </w:rPr>
        <w:t>增强公费师范生政策吸引力</w:t>
      </w:r>
      <w:bookmarkEnd w:id="4"/>
    </w:p>
    <w:p w:rsidR="00890D74" w:rsidRDefault="00890D74" w:rsidP="00890D74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 xml:space="preserve"> </w:t>
      </w:r>
    </w:p>
    <w:p w:rsidR="00890D74" w:rsidRPr="00890D74" w:rsidRDefault="00890D74" w:rsidP="00890D74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山东省紧扣农村教师队伍建设实际，从顶层设计、制度创新、强化保障等方面多</w:t>
      </w:r>
      <w:proofErr w:type="gramStart"/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措</w:t>
      </w:r>
      <w:proofErr w:type="gramEnd"/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并举，大力实施省属师范生公费培养计划，招生取得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开门红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，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2016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年山东师范大学、曲阜师范大学等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9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所高校招收公费师范生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3000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名，考录比达到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7:1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，公费师范生到农村任教的吸引力明显增强。</w:t>
      </w:r>
    </w:p>
    <w:p w:rsidR="00890D74" w:rsidRPr="00890D74" w:rsidRDefault="00890D74" w:rsidP="00890D74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一、择优招录，生源质量</w:t>
      </w:r>
      <w:r w:rsidR="00FF3840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好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。发动高中学校向应届毕业生发放宣传提纲，充分利用阳光政务在线、教育门户网站等渠道，对省属公费师范</w:t>
      </w:r>
      <w:proofErr w:type="gramStart"/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生相关</w:t>
      </w:r>
      <w:proofErr w:type="gramEnd"/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政策进行广泛宣传和政策解读。开展提前批次录取，本科线上择优录取，广大考生报考踊跃，生源质量大幅提高。</w:t>
      </w:r>
    </w:p>
    <w:p w:rsidR="00890D74" w:rsidRPr="00890D74" w:rsidRDefault="00890D74" w:rsidP="00890D74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二、政策优惠，职业吸引力强。落实乡镇工作人员津贴补贴政策、启动乡村教师周转宿舍建设项目、妥善解决乡村教师住房问题、建立乡村教师年度体检制度、大力促进乡村教师专业发展、建立乡村教师荣誉制度等举措，使农村教师待遇逐步提高，工作生活环境不断改善。通过预留编制、岗位，毕业生定向到农村学校就业；学生在校期间免除学费、住宿费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,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并给予生活补助；全面推行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“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县管校聘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Pr="00890D74">
        <w:rPr>
          <w:rFonts w:ascii="Times New Roman" w:eastAsia="方正仿宋简体" w:hAnsi="Times New Roman" w:cs="Times New Roman"/>
          <w:color w:val="000000"/>
          <w:sz w:val="32"/>
          <w:szCs w:val="32"/>
        </w:rPr>
        <w:t>管理体制改革，在教师编制核定、岗位设置、职称晋升、聘用考核、待遇保障、评先选优、培养培训等方面向农村学校倾斜。</w:t>
      </w:r>
    </w:p>
    <w:p w:rsidR="00F85B0D" w:rsidRPr="00890D74" w:rsidRDefault="00890D74" w:rsidP="00890D7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40"/>
          <w:szCs w:val="40"/>
        </w:rPr>
      </w:pPr>
      <w:r w:rsidRPr="00890D74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三、协同推进，培养质量</w:t>
      </w:r>
      <w:r w:rsidR="00FF38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高</w:t>
      </w:r>
      <w:r w:rsidRPr="00890D74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。建立推进工作协同机制，明确</w:t>
      </w:r>
      <w:r w:rsidRPr="00890D74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lastRenderedPageBreak/>
        <w:t>教育厅、编办、财政厅、人力资源社会保障厅的职责分工，教育部门牵头负责招生培养、资格认定、就业指导、岗位落实、办理派遣等工作；人力资源社会保障部门负责人事接转工作；编制部门负责落实编制；财政部门负责落实相关经费保障；市、县（市、区）政府负责提供必要的工作生活条件和周转宿舍。同时，建立高校、地方政府与中小学</w:t>
      </w:r>
      <w:r w:rsidRPr="00890D74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“</w:t>
      </w:r>
      <w:r w:rsidRPr="00890D74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三位一体</w:t>
      </w:r>
      <w:r w:rsidRPr="00890D74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”</w:t>
      </w:r>
      <w:r w:rsidRPr="00890D74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协同培养机制，创新培养模式，系统设计培养方案，建立师范生实习、见习基地，强化教学实践，落实实习支教制度，确保教师培养质量。</w:t>
      </w:r>
    </w:p>
    <w:p w:rsidR="00F85B0D" w:rsidRDefault="00F85B0D" w:rsidP="00F85B0D">
      <w:pPr>
        <w:widowControl/>
        <w:jc w:val="left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br w:type="page"/>
      </w:r>
    </w:p>
    <w:p w:rsidR="00F85B0D" w:rsidRPr="001C690C" w:rsidRDefault="00F85B0D" w:rsidP="00F85B0D">
      <w:pPr>
        <w:spacing w:line="640" w:lineRule="exact"/>
        <w:jc w:val="center"/>
        <w:outlineLvl w:val="0"/>
        <w:rPr>
          <w:rFonts w:ascii="Times New Roman" w:eastAsia="方正小标宋简体" w:hAnsi="Times New Roman" w:cs="Times New Roman"/>
          <w:sz w:val="40"/>
          <w:szCs w:val="40"/>
        </w:rPr>
      </w:pPr>
      <w:bookmarkStart w:id="5" w:name="_Toc484533922"/>
      <w:r w:rsidRPr="001C690C">
        <w:rPr>
          <w:rFonts w:ascii="Times New Roman" w:eastAsia="方正小标宋简体" w:hAnsi="Times New Roman" w:cs="Times New Roman"/>
          <w:sz w:val="40"/>
          <w:szCs w:val="40"/>
        </w:rPr>
        <w:lastRenderedPageBreak/>
        <w:t>河南</w:t>
      </w:r>
      <w:r w:rsidRPr="001C690C">
        <w:rPr>
          <w:rFonts w:ascii="Times New Roman" w:eastAsia="方正小标宋简体" w:hAnsi="Times New Roman" w:cs="Times New Roman" w:hint="eastAsia"/>
          <w:sz w:val="40"/>
          <w:szCs w:val="40"/>
        </w:rPr>
        <w:t>大力</w:t>
      </w:r>
      <w:r w:rsidRPr="001C690C">
        <w:rPr>
          <w:rFonts w:ascii="Times New Roman" w:eastAsia="方正小标宋简体" w:hAnsi="Times New Roman" w:cs="Times New Roman"/>
          <w:sz w:val="40"/>
          <w:szCs w:val="40"/>
        </w:rPr>
        <w:t>实施</w:t>
      </w:r>
      <w:r w:rsidR="00FF3840">
        <w:rPr>
          <w:rFonts w:ascii="Times New Roman" w:eastAsia="方正小标宋简体" w:hAnsi="Times New Roman" w:cs="Times New Roman" w:hint="eastAsia"/>
          <w:sz w:val="40"/>
          <w:szCs w:val="40"/>
        </w:rPr>
        <w:t>“</w:t>
      </w:r>
      <w:r w:rsidR="00FF3840" w:rsidRPr="001C690C">
        <w:rPr>
          <w:rFonts w:ascii="Times New Roman" w:eastAsia="方正小标宋简体" w:hAnsi="Times New Roman" w:cs="Times New Roman"/>
          <w:sz w:val="40"/>
          <w:szCs w:val="40"/>
        </w:rPr>
        <w:t>特岗计划</w:t>
      </w:r>
      <w:r w:rsidR="00FF3840">
        <w:rPr>
          <w:rFonts w:ascii="Times New Roman" w:eastAsia="方正小标宋简体" w:hAnsi="Times New Roman" w:cs="Times New Roman" w:hint="eastAsia"/>
          <w:sz w:val="40"/>
          <w:szCs w:val="40"/>
        </w:rPr>
        <w:t>”</w:t>
      </w:r>
      <w:bookmarkEnd w:id="5"/>
    </w:p>
    <w:p w:rsidR="00F85B0D" w:rsidRPr="006B693F" w:rsidRDefault="00F85B0D" w:rsidP="00F85B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F85B0D" w:rsidRPr="001803AD" w:rsidRDefault="00F85B0D" w:rsidP="00F85B0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803AD">
        <w:rPr>
          <w:rFonts w:ascii="Times New Roman" w:eastAsia="方正仿宋简体" w:hAnsi="Times New Roman" w:cs="Times New Roman"/>
          <w:sz w:val="32"/>
          <w:szCs w:val="32"/>
        </w:rPr>
        <w:t>针对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乡村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教师队伍总量不足、素质不高、结构不合理等突出问题，河南省积极推进</w:t>
      </w:r>
      <w:r w:rsidR="00FF3840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="00FF3840" w:rsidRPr="001803AD">
        <w:rPr>
          <w:rFonts w:ascii="Times New Roman" w:eastAsia="方正仿宋简体" w:hAnsi="Times New Roman" w:cs="Times New Roman"/>
          <w:sz w:val="32"/>
          <w:szCs w:val="32"/>
        </w:rPr>
        <w:t>特岗计划</w:t>
      </w:r>
      <w:r w:rsidR="00FF3840"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，促进乡村教师队伍建设。</w:t>
      </w:r>
    </w:p>
    <w:p w:rsidR="00F85B0D" w:rsidRPr="001803AD" w:rsidRDefault="00F85B0D" w:rsidP="00F85B0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803AD">
        <w:rPr>
          <w:rFonts w:ascii="Times New Roman" w:eastAsia="方正仿宋简体" w:hAnsi="Times New Roman" w:cs="Times New Roman"/>
          <w:sz w:val="32"/>
          <w:szCs w:val="32"/>
        </w:rPr>
        <w:t>一、抢抓机遇，用足政策，大力推进中央和地方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特岗计划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。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2009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年中央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特岗计划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扩大实施范围，河南省抓住机遇，积极推动实施中央</w:t>
      </w:r>
      <w:r w:rsidR="00FF3840" w:rsidRPr="001803A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FF3840" w:rsidRPr="001803AD">
        <w:rPr>
          <w:rFonts w:ascii="Times New Roman" w:eastAsia="方正仿宋简体" w:hAnsi="Times New Roman" w:cs="Times New Roman"/>
          <w:sz w:val="32"/>
          <w:szCs w:val="32"/>
        </w:rPr>
        <w:t>特岗计划</w:t>
      </w:r>
      <w:r w:rsidR="00FF3840" w:rsidRPr="001803A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。同时，结合本省实际，启动地方</w:t>
      </w:r>
      <w:proofErr w:type="gramStart"/>
      <w:r w:rsidR="00FF3840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FF3840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="00FF3840">
        <w:rPr>
          <w:rFonts w:ascii="Times New Roman" w:eastAsia="方正仿宋简体" w:hAnsi="Times New Roman" w:cs="Times New Roman"/>
          <w:sz w:val="32"/>
          <w:szCs w:val="32"/>
        </w:rPr>
        <w:t>岗计划</w:t>
      </w:r>
      <w:proofErr w:type="gramStart"/>
      <w:r w:rsidR="00FF3840">
        <w:rPr>
          <w:rFonts w:ascii="Times New Roman" w:eastAsia="方正仿宋简体" w:hAnsi="Times New Roman" w:cs="Times New Roman"/>
          <w:sz w:val="32"/>
          <w:szCs w:val="32"/>
        </w:rPr>
        <w:t>”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。中央财政累计下达专项资金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33.9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亿元，省财政配套经费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26.7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亿元，分别招聘中央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岗教师近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万人，地方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岗教师约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万人，全省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108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个县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7000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多所农村学校受益。</w:t>
      </w:r>
    </w:p>
    <w:p w:rsidR="00F85B0D" w:rsidRPr="001803AD" w:rsidRDefault="00F85B0D" w:rsidP="00F85B0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803AD">
        <w:rPr>
          <w:rFonts w:ascii="Times New Roman" w:eastAsia="方正仿宋简体" w:hAnsi="Times New Roman" w:cs="Times New Roman"/>
          <w:sz w:val="32"/>
          <w:szCs w:val="32"/>
        </w:rPr>
        <w:t>二、精心组织，严格把关，确保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岗教师招聘质量。在省财政、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人社和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编制等部门的大力支持下，省教育厅一是深入调研、周密论证，认真制定符合河南实际的实施意见、招聘办法和招聘简章。二是广泛宣传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特岗计划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的方针政策和优惠政策，引导和鼓励动员优秀高校毕业生报名应聘农村教师岗位。三是按照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三公四严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要求认真组织招聘环节，充分体现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公开</w:t>
      </w:r>
      <w:r w:rsidR="00FF3840" w:rsidRPr="001803AD">
        <w:rPr>
          <w:rFonts w:ascii="Times New Roman" w:eastAsia="方正仿宋简体" w:hAnsi="Times New Roman" w:cs="Times New Roman"/>
          <w:sz w:val="32"/>
          <w:szCs w:val="32"/>
        </w:rPr>
        <w:t>、公平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、公正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。四是开发并逐步完善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岗教师管理系统，实现网上报名、资格审核，招聘录取和调剂功能，以及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岗教师的工作岗位跟踪、年度考核、入编管理等功能。</w:t>
      </w:r>
    </w:p>
    <w:p w:rsidR="00F85B0D" w:rsidRPr="001803AD" w:rsidRDefault="00F85B0D" w:rsidP="00F85B0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803AD">
        <w:rPr>
          <w:rFonts w:ascii="Times New Roman" w:eastAsia="方正仿宋简体" w:hAnsi="Times New Roman" w:cs="Times New Roman"/>
          <w:sz w:val="32"/>
          <w:szCs w:val="32"/>
        </w:rPr>
        <w:t>三、强化服务，完善保障，激励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岗教师长期从教。一是确保国家计划和地方计划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岗教师在工资、待遇、福利、评优评先等方面，享受当地教师同等待遇。二是积极创造条件关心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岗教师，坚持用待遇留人、用情感留人，使其收入有保障、工作有岗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lastRenderedPageBreak/>
        <w:t>位、地位平等、生活舒心。三是省教育厅会同财政、人社、编制部门提前研究制定工作方案，确保服务期满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岗教师有编有岗。四是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2016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年起实行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县来县去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乡来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乡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去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的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岗教师优先录用和分配政策。全省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岗教师服务期满平均留任达到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90%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，入编率为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100%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F85B0D" w:rsidRPr="001803AD" w:rsidRDefault="00F85B0D" w:rsidP="00F85B0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FF0000"/>
          <w:sz w:val="32"/>
          <w:szCs w:val="32"/>
        </w:rPr>
      </w:pPr>
      <w:r w:rsidRPr="001803AD">
        <w:rPr>
          <w:rFonts w:ascii="Times New Roman" w:eastAsia="方正仿宋简体" w:hAnsi="Times New Roman" w:cs="Times New Roman"/>
          <w:sz w:val="32"/>
          <w:szCs w:val="32"/>
        </w:rPr>
        <w:t>四、加强教育，科学引领，帮助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岗教师实现专业成长。通过骨干教师和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岗教师结成帮扶对子，对新入职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岗教师进行有效辅导和指点，帮助其快速进入角色。加强教学指导和培训，在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国培计划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”“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省培计划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中设立特岗教师培训项目，同时，注重引导特岗教师向高层次发展，通过实行学费补贴政策，引导特岗教师报考在职教育硕士实现专业成长。</w:t>
      </w:r>
    </w:p>
    <w:p w:rsidR="00F85B0D" w:rsidRPr="006B693F" w:rsidRDefault="00F85B0D" w:rsidP="00F85B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F85B0D" w:rsidRPr="006B693F" w:rsidRDefault="00F85B0D" w:rsidP="00F85B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5B0D" w:rsidRPr="006B693F" w:rsidRDefault="00F85B0D" w:rsidP="00F85B0D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:rsidR="00C53CF5" w:rsidRPr="006B693F" w:rsidRDefault="00C53CF5" w:rsidP="00E32C09">
      <w:pPr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40"/>
          <w:szCs w:val="40"/>
        </w:rPr>
      </w:pPr>
      <w:bookmarkStart w:id="6" w:name="_Toc484533923"/>
      <w:r w:rsidRPr="006B693F">
        <w:rPr>
          <w:rFonts w:ascii="Times New Roman" w:eastAsia="方正小标宋简体" w:hAnsi="Times New Roman" w:cs="Times New Roman"/>
          <w:sz w:val="40"/>
          <w:szCs w:val="40"/>
        </w:rPr>
        <w:lastRenderedPageBreak/>
        <w:t>湖北</w:t>
      </w:r>
      <w:r w:rsidR="00A11499" w:rsidRPr="006B693F">
        <w:rPr>
          <w:rFonts w:ascii="Times New Roman" w:eastAsia="方正小标宋简体" w:hAnsi="Times New Roman" w:cs="Times New Roman"/>
          <w:sz w:val="40"/>
          <w:szCs w:val="40"/>
        </w:rPr>
        <w:t>武穴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市统筹教师管理服务职能，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br/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教师由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“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学校人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”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变为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“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系统人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”</w:t>
      </w:r>
      <w:bookmarkEnd w:id="6"/>
    </w:p>
    <w:p w:rsidR="00C53CF5" w:rsidRPr="006B693F" w:rsidRDefault="00C53CF5" w:rsidP="00C53CF5">
      <w:pPr>
        <w:spacing w:line="5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C53CF5" w:rsidRPr="006B693F" w:rsidRDefault="00C53CF5" w:rsidP="00C53CF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t>湖北省武穴市以全国义务教育教师队伍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县（区）管校聘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管理体制改革示范区建设为契机，深化教师管理体制改革，破除教师交流和管理障碍。</w:t>
      </w:r>
    </w:p>
    <w:p w:rsidR="00C53CF5" w:rsidRPr="006B693F" w:rsidRDefault="00C53CF5" w:rsidP="00C53CF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t>一是改革编制管理。教师编制总量由编制部门牵头核定，学校用</w:t>
      </w:r>
      <w:proofErr w:type="gramStart"/>
      <w:r w:rsidRPr="006B693F">
        <w:rPr>
          <w:rFonts w:ascii="Times New Roman" w:eastAsia="方正仿宋简体" w:hAnsi="Times New Roman" w:cs="Times New Roman"/>
          <w:sz w:val="32"/>
          <w:szCs w:val="32"/>
        </w:rPr>
        <w:t>编数量</w:t>
      </w:r>
      <w:proofErr w:type="gramEnd"/>
      <w:r w:rsidRPr="006B693F">
        <w:rPr>
          <w:rFonts w:ascii="Times New Roman" w:eastAsia="方正仿宋简体" w:hAnsi="Times New Roman" w:cs="Times New Roman"/>
          <w:sz w:val="32"/>
          <w:szCs w:val="32"/>
        </w:rPr>
        <w:t>由教育部门确定。坚持按照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退一补</w:t>
      </w:r>
      <w:proofErr w:type="gramStart"/>
      <w:r w:rsidRPr="006B693F">
        <w:rPr>
          <w:rFonts w:ascii="Times New Roman" w:eastAsia="方正仿宋简体" w:hAnsi="Times New Roman" w:cs="Times New Roman"/>
          <w:sz w:val="32"/>
          <w:szCs w:val="32"/>
        </w:rPr>
        <w:t>一</w:t>
      </w:r>
      <w:proofErr w:type="gramEnd"/>
      <w:r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的原则补充教师，后勤岗位实行购买服务的方式，不占用教师编制。</w:t>
      </w:r>
    </w:p>
    <w:p w:rsidR="00C53CF5" w:rsidRPr="006B693F" w:rsidRDefault="00C53CF5" w:rsidP="00C53CF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t>二是改革教师岗位管理。及时调整学校岗位设置方案，中、高级岗位优先安排农村学校使用。允许对农村学校骨干紧缺人才破格聘用。着力打破教师</w:t>
      </w:r>
      <w:r w:rsidR="00976130" w:rsidRPr="006B693F">
        <w:rPr>
          <w:rFonts w:ascii="Times New Roman" w:eastAsia="方正仿宋简体" w:hAnsi="Times New Roman" w:cs="Times New Roman"/>
          <w:sz w:val="32"/>
          <w:szCs w:val="32"/>
        </w:rPr>
        <w:t>职称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终身制，对转岗教师重新定级聘用。</w:t>
      </w:r>
    </w:p>
    <w:p w:rsidR="00990497" w:rsidRPr="006B693F" w:rsidRDefault="00C53CF5" w:rsidP="00C53CF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t>三是统一教师人事管理。成立教师管理服务中心，</w:t>
      </w:r>
      <w:r w:rsidR="006A0C09" w:rsidRPr="006B693F">
        <w:rPr>
          <w:rFonts w:ascii="Times New Roman" w:eastAsia="方正仿宋简体" w:hAnsi="Times New Roman" w:cs="Times New Roman"/>
          <w:sz w:val="32"/>
          <w:szCs w:val="32"/>
        </w:rPr>
        <w:t>集中管理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全市教师，实行</w:t>
      </w:r>
      <w:r w:rsidR="006A0C09" w:rsidRPr="006B693F">
        <w:rPr>
          <w:rFonts w:ascii="Times New Roman" w:eastAsia="方正仿宋简体" w:hAnsi="Times New Roman" w:cs="Times New Roman"/>
          <w:sz w:val="32"/>
          <w:szCs w:val="32"/>
        </w:rPr>
        <w:t>人事身份、培养培训、工资晋级、职称评审、年度考核、档案管理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六个统一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。全面实行聘用管理，取消义务教育学校校长行政级别，由教育部门聘任；教师与教师管理服务中心签订人事聘用合同，与学校签订岗位聘用合同。逐步推行派遣管理，对新补充的教师，由教师管理服务中心实行派遣任教，推动教师由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学校人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变为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系统人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C53CF5" w:rsidRPr="006B693F" w:rsidRDefault="00C53CF5" w:rsidP="00857B23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t>同时，还实行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一校制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管理，</w:t>
      </w:r>
      <w:r w:rsidR="00E32C09" w:rsidRPr="006B693F">
        <w:rPr>
          <w:rFonts w:ascii="Times New Roman" w:eastAsia="方正仿宋简体" w:hAnsi="Times New Roman" w:cs="Times New Roman"/>
          <w:sz w:val="32"/>
          <w:szCs w:val="32"/>
        </w:rPr>
        <w:t>集团化办学，统一聘用；实行</w:t>
      </w:r>
      <w:r w:rsidR="00E32C09"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E32C09" w:rsidRPr="006B693F">
        <w:rPr>
          <w:rFonts w:ascii="Times New Roman" w:eastAsia="方正仿宋简体" w:hAnsi="Times New Roman" w:cs="Times New Roman"/>
          <w:sz w:val="32"/>
          <w:szCs w:val="32"/>
        </w:rPr>
        <w:t>联校制</w:t>
      </w:r>
      <w:r w:rsidR="00E32C09"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E32C09" w:rsidRPr="006B693F">
        <w:rPr>
          <w:rFonts w:ascii="Times New Roman" w:eastAsia="方正仿宋简体" w:hAnsi="Times New Roman" w:cs="Times New Roman"/>
          <w:sz w:val="32"/>
          <w:szCs w:val="32"/>
        </w:rPr>
        <w:t>管理，优质学校、薄弱学校</w:t>
      </w:r>
      <w:r w:rsidR="00E32C09" w:rsidRPr="006B693F">
        <w:rPr>
          <w:rFonts w:ascii="Times New Roman" w:eastAsia="方正仿宋简体" w:hAnsi="Times New Roman" w:cs="Times New Roman"/>
          <w:sz w:val="32"/>
          <w:szCs w:val="32"/>
        </w:rPr>
        <w:t>“1+1”</w:t>
      </w:r>
      <w:r w:rsidR="00E32C09" w:rsidRPr="006B693F">
        <w:rPr>
          <w:rFonts w:ascii="Times New Roman" w:eastAsia="方正仿宋简体" w:hAnsi="Times New Roman" w:cs="Times New Roman"/>
          <w:sz w:val="32"/>
          <w:szCs w:val="32"/>
        </w:rPr>
        <w:t>精准帮扶；</w:t>
      </w:r>
      <w:r w:rsidR="00990497" w:rsidRPr="006B693F">
        <w:rPr>
          <w:rFonts w:ascii="Times New Roman" w:eastAsia="方正仿宋简体" w:hAnsi="Times New Roman" w:cs="Times New Roman"/>
          <w:sz w:val="32"/>
          <w:szCs w:val="32"/>
        </w:rPr>
        <w:t>实行</w:t>
      </w:r>
      <w:r w:rsidR="00990497"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990497" w:rsidRPr="006B693F">
        <w:rPr>
          <w:rFonts w:ascii="Times New Roman" w:eastAsia="方正仿宋简体" w:hAnsi="Times New Roman" w:cs="Times New Roman"/>
          <w:sz w:val="32"/>
          <w:szCs w:val="32"/>
        </w:rPr>
        <w:t>学区制</w:t>
      </w:r>
      <w:r w:rsidR="00990497"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990497" w:rsidRPr="006B693F">
        <w:rPr>
          <w:rFonts w:ascii="Times New Roman" w:eastAsia="方正仿宋简体" w:hAnsi="Times New Roman" w:cs="Times New Roman"/>
          <w:sz w:val="32"/>
          <w:szCs w:val="32"/>
        </w:rPr>
        <w:t>管理，由城镇龙头学校对乡村初中或完小与周围教学点打包管理。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:rsidR="00C53CF5" w:rsidRPr="00FE770E" w:rsidRDefault="00FA3A04" w:rsidP="00C53CF5">
      <w:pPr>
        <w:spacing w:line="640" w:lineRule="exact"/>
        <w:jc w:val="center"/>
        <w:outlineLvl w:val="0"/>
        <w:rPr>
          <w:rFonts w:ascii="Times New Roman" w:eastAsia="方正小标宋简体" w:hAnsi="Times New Roman" w:cs="Times New Roman"/>
          <w:sz w:val="40"/>
          <w:szCs w:val="40"/>
        </w:rPr>
      </w:pPr>
      <w:bookmarkStart w:id="7" w:name="_Toc484533924"/>
      <w:r w:rsidRPr="00FE770E">
        <w:rPr>
          <w:rFonts w:ascii="Times New Roman" w:eastAsia="方正小标宋简体" w:hAnsi="Times New Roman" w:cs="Times New Roman"/>
          <w:sz w:val="40"/>
          <w:szCs w:val="40"/>
        </w:rPr>
        <w:lastRenderedPageBreak/>
        <w:t>湖南实施农村基层教育人才津贴</w:t>
      </w:r>
      <w:bookmarkEnd w:id="7"/>
    </w:p>
    <w:p w:rsidR="00C53CF5" w:rsidRPr="006B693F" w:rsidRDefault="00C53CF5" w:rsidP="00C53CF5">
      <w:pPr>
        <w:spacing w:line="600" w:lineRule="exact"/>
        <w:jc w:val="center"/>
        <w:rPr>
          <w:rFonts w:ascii="Times New Roman" w:eastAsia="黑体" w:hAnsi="Times New Roman" w:cs="Times New Roman"/>
          <w:b/>
          <w:color w:val="FF0000"/>
          <w:sz w:val="44"/>
          <w:szCs w:val="44"/>
        </w:rPr>
      </w:pPr>
    </w:p>
    <w:p w:rsidR="00407218" w:rsidRPr="001803AD" w:rsidRDefault="00407218" w:rsidP="00180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803AD">
        <w:rPr>
          <w:rFonts w:ascii="Times New Roman" w:eastAsia="方正仿宋简体" w:hAnsi="Times New Roman" w:cs="Times New Roman"/>
          <w:sz w:val="32"/>
          <w:szCs w:val="32"/>
        </w:rPr>
        <w:t>2009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年，湖南</w:t>
      </w:r>
      <w:r w:rsidR="00FF3840">
        <w:rPr>
          <w:rFonts w:ascii="Times New Roman" w:eastAsia="方正仿宋简体" w:hAnsi="Times New Roman" w:cs="Times New Roman" w:hint="eastAsia"/>
          <w:sz w:val="32"/>
          <w:szCs w:val="32"/>
        </w:rPr>
        <w:t>省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泸溪、凤凰等国家级集中连片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特困地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区县、国家级贫困县，自主实行农村教师生活补助制度</w:t>
      </w:r>
      <w:r w:rsidR="00D561EE" w:rsidRPr="001803AD">
        <w:rPr>
          <w:rFonts w:ascii="Times New Roman" w:eastAsia="方正仿宋简体" w:hAnsi="Times New Roman" w:cs="Times New Roman"/>
          <w:sz w:val="32"/>
          <w:szCs w:val="32"/>
        </w:rPr>
        <w:t>，并且逐年提高。至</w:t>
      </w:r>
      <w:r w:rsidR="00D561EE" w:rsidRPr="001803AD">
        <w:rPr>
          <w:rFonts w:ascii="Times New Roman" w:eastAsia="方正仿宋简体" w:hAnsi="Times New Roman" w:cs="Times New Roman"/>
          <w:sz w:val="32"/>
          <w:szCs w:val="32"/>
        </w:rPr>
        <w:t>2013</w:t>
      </w:r>
      <w:r w:rsidR="00D561EE" w:rsidRPr="001803AD">
        <w:rPr>
          <w:rFonts w:ascii="Times New Roman" w:eastAsia="方正仿宋简体" w:hAnsi="Times New Roman" w:cs="Times New Roman"/>
          <w:sz w:val="32"/>
          <w:szCs w:val="32"/>
        </w:rPr>
        <w:t>年，</w:t>
      </w:r>
      <w:r w:rsidR="00FF3840" w:rsidRPr="001803AD">
        <w:rPr>
          <w:rFonts w:ascii="Times New Roman" w:eastAsia="方正仿宋简体" w:hAnsi="Times New Roman" w:cs="Times New Roman"/>
          <w:sz w:val="32"/>
          <w:szCs w:val="32"/>
        </w:rPr>
        <w:t>泸溪</w:t>
      </w:r>
      <w:proofErr w:type="gramStart"/>
      <w:r w:rsidR="001803AD" w:rsidRPr="001803AD">
        <w:rPr>
          <w:rFonts w:ascii="Times New Roman" w:eastAsia="方正仿宋简体" w:hAnsi="Times New Roman" w:cs="Times New Roman" w:hint="eastAsia"/>
          <w:sz w:val="32"/>
          <w:szCs w:val="32"/>
        </w:rPr>
        <w:t>县村片小</w:t>
      </w:r>
      <w:proofErr w:type="gramEnd"/>
      <w:r w:rsidR="001803AD" w:rsidRPr="001803AD">
        <w:rPr>
          <w:rFonts w:ascii="Times New Roman" w:eastAsia="方正仿宋简体" w:hAnsi="Times New Roman" w:cs="Times New Roman" w:hint="eastAsia"/>
          <w:sz w:val="32"/>
          <w:szCs w:val="32"/>
        </w:rPr>
        <w:t>的教师生活补助已提高到每月</w:t>
      </w:r>
      <w:r w:rsidR="001803AD" w:rsidRPr="001803AD">
        <w:rPr>
          <w:rFonts w:ascii="Times New Roman" w:eastAsia="方正仿宋简体" w:hAnsi="Times New Roman" w:cs="Times New Roman" w:hint="eastAsia"/>
          <w:sz w:val="32"/>
          <w:szCs w:val="32"/>
        </w:rPr>
        <w:t>1200</w:t>
      </w:r>
      <w:r w:rsidR="001803AD" w:rsidRPr="001803AD">
        <w:rPr>
          <w:rFonts w:ascii="Times New Roman" w:eastAsia="方正仿宋简体" w:hAnsi="Times New Roman" w:cs="Times New Roman" w:hint="eastAsia"/>
          <w:sz w:val="32"/>
          <w:szCs w:val="32"/>
        </w:rPr>
        <w:t>元，</w:t>
      </w:r>
      <w:r w:rsidR="00D561EE" w:rsidRPr="001803AD">
        <w:rPr>
          <w:rFonts w:ascii="Times New Roman" w:eastAsia="方正仿宋简体" w:hAnsi="Times New Roman" w:cs="Times New Roman"/>
          <w:sz w:val="32"/>
          <w:szCs w:val="32"/>
        </w:rPr>
        <w:t>凤凰</w:t>
      </w:r>
      <w:proofErr w:type="gramStart"/>
      <w:r w:rsidR="00D561EE" w:rsidRPr="001803AD">
        <w:rPr>
          <w:rFonts w:ascii="Times New Roman" w:eastAsia="方正仿宋简体" w:hAnsi="Times New Roman" w:cs="Times New Roman"/>
          <w:sz w:val="32"/>
          <w:szCs w:val="32"/>
        </w:rPr>
        <w:t>县教学</w:t>
      </w:r>
      <w:proofErr w:type="gramEnd"/>
      <w:r w:rsidR="00D561EE" w:rsidRPr="001803AD">
        <w:rPr>
          <w:rFonts w:ascii="Times New Roman" w:eastAsia="方正仿宋简体" w:hAnsi="Times New Roman" w:cs="Times New Roman"/>
          <w:sz w:val="32"/>
          <w:szCs w:val="32"/>
        </w:rPr>
        <w:t>点教师的生活补助达到了每月</w:t>
      </w:r>
      <w:r w:rsidR="00D561EE" w:rsidRPr="001803AD">
        <w:rPr>
          <w:rFonts w:ascii="Times New Roman" w:eastAsia="方正仿宋简体" w:hAnsi="Times New Roman" w:cs="Times New Roman"/>
          <w:sz w:val="32"/>
          <w:szCs w:val="32"/>
        </w:rPr>
        <w:t>1600</w:t>
      </w:r>
      <w:r w:rsidR="00D561EE" w:rsidRPr="001803AD">
        <w:rPr>
          <w:rFonts w:ascii="Times New Roman" w:eastAsia="方正仿宋简体" w:hAnsi="Times New Roman" w:cs="Times New Roman"/>
          <w:sz w:val="32"/>
          <w:szCs w:val="32"/>
        </w:rPr>
        <w:t>元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。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2013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月，湖南省将这一政策在两个国家连片特困地区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43</w:t>
      </w:r>
      <w:r w:rsidRPr="001803AD">
        <w:rPr>
          <w:rFonts w:ascii="Times New Roman" w:eastAsia="方正仿宋简体" w:hAnsi="Times New Roman" w:cs="Times New Roman"/>
          <w:sz w:val="32"/>
          <w:szCs w:val="32"/>
        </w:rPr>
        <w:t>个县（市区）推广，设立农村基层教育人才津贴。</w:t>
      </w:r>
      <w:r w:rsidR="001803AD" w:rsidRPr="001803AD">
        <w:rPr>
          <w:rFonts w:ascii="Times New Roman" w:eastAsia="方正仿宋简体" w:hAnsi="Times New Roman" w:cs="Times New Roman"/>
          <w:sz w:val="32"/>
          <w:szCs w:val="32"/>
        </w:rPr>
        <w:t>2015</w:t>
      </w:r>
      <w:r w:rsidR="001803AD" w:rsidRPr="001803AD">
        <w:rPr>
          <w:rFonts w:ascii="Times New Roman" w:eastAsia="方正仿宋简体" w:hAnsi="Times New Roman" w:cs="Times New Roman"/>
          <w:sz w:val="32"/>
          <w:szCs w:val="32"/>
        </w:rPr>
        <w:t>年、</w:t>
      </w:r>
      <w:r w:rsidR="001803AD" w:rsidRPr="001803AD">
        <w:rPr>
          <w:rFonts w:ascii="Times New Roman" w:eastAsia="方正仿宋简体" w:hAnsi="Times New Roman" w:cs="Times New Roman"/>
          <w:sz w:val="32"/>
          <w:szCs w:val="32"/>
        </w:rPr>
        <w:t>2016</w:t>
      </w:r>
      <w:r w:rsidR="001803AD" w:rsidRPr="001803AD">
        <w:rPr>
          <w:rFonts w:ascii="Times New Roman" w:eastAsia="方正仿宋简体" w:hAnsi="Times New Roman" w:cs="Times New Roman"/>
          <w:sz w:val="32"/>
          <w:szCs w:val="32"/>
        </w:rPr>
        <w:t>年分别将片区内高中教师和特岗教师，以及片区外国家级</w:t>
      </w:r>
      <w:r w:rsidR="001803AD">
        <w:rPr>
          <w:rFonts w:ascii="Times New Roman" w:eastAsia="方正仿宋简体" w:hAnsi="Times New Roman" w:cs="Times New Roman" w:hint="eastAsia"/>
          <w:sz w:val="32"/>
          <w:szCs w:val="32"/>
        </w:rPr>
        <w:t>、省级</w:t>
      </w:r>
      <w:r w:rsidR="001803AD" w:rsidRPr="001803AD">
        <w:rPr>
          <w:rFonts w:ascii="Times New Roman" w:eastAsia="方正仿宋简体" w:hAnsi="Times New Roman" w:cs="Times New Roman"/>
          <w:sz w:val="32"/>
          <w:szCs w:val="32"/>
        </w:rPr>
        <w:t>贫困县纳入实施范围。</w:t>
      </w:r>
    </w:p>
    <w:p w:rsidR="00D561EE" w:rsidRPr="001803AD" w:rsidRDefault="00D561EE" w:rsidP="00180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803AD">
        <w:rPr>
          <w:rFonts w:ascii="Times New Roman" w:eastAsia="方正仿宋简体" w:hAnsi="Times New Roman" w:cs="Times New Roman"/>
          <w:sz w:val="32"/>
          <w:szCs w:val="32"/>
        </w:rPr>
        <w:t>为确保政策发挥最大效益，湖南省根据学校所在地的不同情况，明确差异化的补助标准。为减轻集中连片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特困地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区县级财政压力，省政府根据片区内县区的财政能力，</w:t>
      </w:r>
      <w:proofErr w:type="gramStart"/>
      <w:r w:rsidRPr="001803AD">
        <w:rPr>
          <w:rFonts w:ascii="Times New Roman" w:eastAsia="方正仿宋简体" w:hAnsi="Times New Roman" w:cs="Times New Roman"/>
          <w:sz w:val="32"/>
          <w:szCs w:val="32"/>
        </w:rPr>
        <w:t>坚持省</w:t>
      </w:r>
      <w:proofErr w:type="gramEnd"/>
      <w:r w:rsidRPr="001803AD">
        <w:rPr>
          <w:rFonts w:ascii="Times New Roman" w:eastAsia="方正仿宋简体" w:hAnsi="Times New Roman" w:cs="Times New Roman"/>
          <w:sz w:val="32"/>
          <w:szCs w:val="32"/>
        </w:rPr>
        <w:t>财政拿大头的原则，分类实行不同的经费分摊比例</w:t>
      </w:r>
      <w:r w:rsidR="000769C6" w:rsidRPr="001803AD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0769C6" w:rsidRPr="001803AD">
        <w:rPr>
          <w:rFonts w:ascii="Times New Roman" w:eastAsia="方正仿宋简体" w:hAnsi="Times New Roman" w:cs="Times New Roman"/>
          <w:sz w:val="32"/>
          <w:szCs w:val="32"/>
        </w:rPr>
        <w:t>2015</w:t>
      </w:r>
      <w:r w:rsidR="000769C6" w:rsidRPr="001803AD">
        <w:rPr>
          <w:rFonts w:ascii="Times New Roman" w:eastAsia="方正仿宋简体" w:hAnsi="Times New Roman" w:cs="Times New Roman"/>
          <w:sz w:val="32"/>
          <w:szCs w:val="32"/>
        </w:rPr>
        <w:t>年起，乡村教师享受乡镇机关事业单位人员乡镇工作补贴，进一步提高了乡村教师的待遇。</w:t>
      </w:r>
    </w:p>
    <w:p w:rsidR="001803AD" w:rsidRPr="001803AD" w:rsidRDefault="000769C6" w:rsidP="00180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A05FE">
        <w:rPr>
          <w:rFonts w:ascii="Times New Roman" w:eastAsia="方正仿宋简体" w:hAnsi="Times New Roman" w:cs="Times New Roman"/>
          <w:sz w:val="32"/>
          <w:szCs w:val="32"/>
        </w:rPr>
        <w:t>2013</w:t>
      </w:r>
      <w:r w:rsidRPr="009A05FE">
        <w:rPr>
          <w:rFonts w:ascii="Times New Roman" w:eastAsia="方正仿宋简体" w:hAnsi="Times New Roman" w:cs="Times New Roman"/>
          <w:sz w:val="32"/>
          <w:szCs w:val="32"/>
        </w:rPr>
        <w:t>年至</w:t>
      </w:r>
      <w:r w:rsidRPr="009A05FE">
        <w:rPr>
          <w:rFonts w:ascii="Times New Roman" w:eastAsia="方正仿宋简体" w:hAnsi="Times New Roman" w:cs="Times New Roman"/>
          <w:sz w:val="32"/>
          <w:szCs w:val="32"/>
        </w:rPr>
        <w:t>201</w:t>
      </w:r>
      <w:r w:rsidR="005865EC" w:rsidRPr="009A05FE"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Pr="009A05FE">
        <w:rPr>
          <w:rFonts w:ascii="Times New Roman" w:eastAsia="方正仿宋简体" w:hAnsi="Times New Roman" w:cs="Times New Roman"/>
          <w:sz w:val="32"/>
          <w:szCs w:val="32"/>
        </w:rPr>
        <w:t>年，全省共筹集资金</w:t>
      </w:r>
      <w:r w:rsidR="005865EC" w:rsidRPr="009A05FE">
        <w:rPr>
          <w:rFonts w:ascii="Times New Roman" w:eastAsia="方正仿宋简体" w:hAnsi="Times New Roman" w:cs="Times New Roman" w:hint="eastAsia"/>
          <w:sz w:val="32"/>
          <w:szCs w:val="32"/>
        </w:rPr>
        <w:t>20.8</w:t>
      </w:r>
      <w:r w:rsidRPr="009A05FE">
        <w:rPr>
          <w:rFonts w:ascii="Times New Roman" w:eastAsia="方正仿宋简体" w:hAnsi="Times New Roman" w:cs="Times New Roman"/>
          <w:sz w:val="32"/>
          <w:szCs w:val="32"/>
        </w:rPr>
        <w:t>亿余元用于乡村教师生活补助，其中省财政支出</w:t>
      </w:r>
      <w:r w:rsidR="005865EC" w:rsidRPr="009A05FE">
        <w:rPr>
          <w:rFonts w:ascii="Times New Roman" w:eastAsia="方正仿宋简体" w:hAnsi="Times New Roman" w:cs="Times New Roman" w:hint="eastAsia"/>
          <w:sz w:val="32"/>
          <w:szCs w:val="32"/>
        </w:rPr>
        <w:t>13.2</w:t>
      </w:r>
      <w:r w:rsidRPr="009A05FE">
        <w:rPr>
          <w:rFonts w:ascii="Times New Roman" w:eastAsia="方正仿宋简体" w:hAnsi="Times New Roman" w:cs="Times New Roman"/>
          <w:sz w:val="32"/>
          <w:szCs w:val="32"/>
        </w:rPr>
        <w:t>亿元，县级配套</w:t>
      </w:r>
      <w:r w:rsidR="009A05FE" w:rsidRPr="009A05FE">
        <w:rPr>
          <w:rFonts w:ascii="Times New Roman" w:eastAsia="方正仿宋简体" w:hAnsi="Times New Roman" w:cs="Times New Roman" w:hint="eastAsia"/>
          <w:sz w:val="32"/>
          <w:szCs w:val="32"/>
        </w:rPr>
        <w:t>7.6</w:t>
      </w:r>
      <w:r w:rsidRPr="009A05FE">
        <w:rPr>
          <w:rFonts w:ascii="Times New Roman" w:eastAsia="方正仿宋简体" w:hAnsi="Times New Roman" w:cs="Times New Roman"/>
          <w:sz w:val="32"/>
          <w:szCs w:val="32"/>
        </w:rPr>
        <w:t>亿元，省内</w:t>
      </w:r>
      <w:r w:rsidR="009A05FE" w:rsidRPr="009A05FE">
        <w:rPr>
          <w:rFonts w:ascii="Times New Roman" w:eastAsia="方正仿宋简体" w:hAnsi="Times New Roman" w:cs="Times New Roman" w:hint="eastAsia"/>
          <w:sz w:val="32"/>
          <w:szCs w:val="32"/>
        </w:rPr>
        <w:t>贫困</w:t>
      </w:r>
      <w:r w:rsidRPr="009A05FE">
        <w:rPr>
          <w:rFonts w:ascii="Times New Roman" w:eastAsia="方正仿宋简体" w:hAnsi="Times New Roman" w:cs="Times New Roman"/>
          <w:sz w:val="32"/>
          <w:szCs w:val="32"/>
        </w:rPr>
        <w:t>县</w:t>
      </w:r>
      <w:r w:rsidRPr="009A05FE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9A05FE">
        <w:rPr>
          <w:rFonts w:ascii="Times New Roman" w:eastAsia="方正仿宋简体" w:hAnsi="Times New Roman" w:cs="Times New Roman"/>
          <w:sz w:val="32"/>
          <w:szCs w:val="32"/>
        </w:rPr>
        <w:t>万多名农村中小学教师受益。</w:t>
      </w:r>
      <w:r w:rsidR="00230CDA" w:rsidRPr="001803AD">
        <w:rPr>
          <w:rFonts w:ascii="Times New Roman" w:eastAsia="方正仿宋简体" w:hAnsi="Times New Roman" w:cs="Times New Roman"/>
          <w:sz w:val="32"/>
          <w:szCs w:val="32"/>
        </w:rPr>
        <w:t>乡村教师生活补助政策的实施，</w:t>
      </w:r>
      <w:r w:rsidR="001803AD" w:rsidRPr="001803AD">
        <w:rPr>
          <w:rFonts w:ascii="Times New Roman" w:eastAsia="方正仿宋简体" w:hAnsi="Times New Roman" w:cs="Times New Roman"/>
          <w:sz w:val="32"/>
          <w:szCs w:val="32"/>
        </w:rPr>
        <w:t>激发了乡村教师的职业荣誉感和认同感，坚定了乡村</w:t>
      </w:r>
      <w:r w:rsidR="001803AD">
        <w:rPr>
          <w:rFonts w:ascii="Times New Roman" w:eastAsia="方正仿宋简体" w:hAnsi="Times New Roman" w:cs="Times New Roman" w:hint="eastAsia"/>
          <w:sz w:val="32"/>
          <w:szCs w:val="32"/>
        </w:rPr>
        <w:t>教师</w:t>
      </w:r>
      <w:r w:rsidR="001803AD" w:rsidRPr="001803AD">
        <w:rPr>
          <w:rFonts w:ascii="Times New Roman" w:eastAsia="方正仿宋简体" w:hAnsi="Times New Roman" w:cs="Times New Roman"/>
          <w:sz w:val="32"/>
          <w:szCs w:val="32"/>
        </w:rPr>
        <w:t>扎根农村、献身教育的决心和激情，甚至还出现了乡镇中心学校教师竞争去村小的可喜局面，</w:t>
      </w:r>
      <w:r w:rsidR="00230CDA" w:rsidRPr="001803AD">
        <w:rPr>
          <w:rFonts w:ascii="Times New Roman" w:eastAsia="方正仿宋简体" w:hAnsi="Times New Roman" w:cs="Times New Roman"/>
          <w:sz w:val="32"/>
          <w:szCs w:val="32"/>
        </w:rPr>
        <w:t>全面促进了贫困地区义务教育均衡发展</w:t>
      </w:r>
      <w:r w:rsidR="001803AD" w:rsidRPr="001803AD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F85B0D" w:rsidRPr="006B693F" w:rsidRDefault="00F85B0D" w:rsidP="00F85B0D">
      <w:pPr>
        <w:spacing w:line="640" w:lineRule="exact"/>
        <w:jc w:val="center"/>
        <w:outlineLvl w:val="0"/>
        <w:rPr>
          <w:rFonts w:ascii="Times New Roman" w:eastAsia="方正小标宋简体" w:hAnsi="Times New Roman" w:cs="Times New Roman"/>
          <w:sz w:val="40"/>
          <w:szCs w:val="40"/>
        </w:rPr>
      </w:pPr>
      <w:bookmarkStart w:id="8" w:name="_Toc484533925"/>
      <w:r w:rsidRPr="006B693F">
        <w:rPr>
          <w:rFonts w:ascii="Times New Roman" w:eastAsia="方正小标宋简体" w:hAnsi="Times New Roman" w:cs="Times New Roman"/>
          <w:sz w:val="40"/>
          <w:szCs w:val="40"/>
        </w:rPr>
        <w:lastRenderedPageBreak/>
        <w:t>贵州</w:t>
      </w:r>
      <w:r w:rsidR="00A03A4C">
        <w:rPr>
          <w:rFonts w:ascii="Times New Roman" w:eastAsia="方正小标宋简体" w:hAnsi="Times New Roman" w:cs="Times New Roman" w:hint="eastAsia"/>
          <w:sz w:val="40"/>
          <w:szCs w:val="40"/>
        </w:rPr>
        <w:t>实施</w:t>
      </w:r>
      <w:r w:rsidRPr="006B693F">
        <w:rPr>
          <w:rFonts w:ascii="Times New Roman" w:eastAsia="方正小标宋简体" w:hAnsi="Times New Roman" w:cs="Times New Roman"/>
          <w:sz w:val="40"/>
          <w:szCs w:val="40"/>
        </w:rPr>
        <w:t>乡村教师荣誉</w:t>
      </w:r>
      <w:r w:rsidR="00A03A4C">
        <w:rPr>
          <w:rFonts w:ascii="Times New Roman" w:eastAsia="方正小标宋简体" w:hAnsi="Times New Roman" w:cs="Times New Roman" w:hint="eastAsia"/>
          <w:sz w:val="40"/>
          <w:szCs w:val="40"/>
        </w:rPr>
        <w:t>表彰制度</w:t>
      </w:r>
      <w:bookmarkEnd w:id="8"/>
    </w:p>
    <w:p w:rsidR="00F85B0D" w:rsidRPr="00684CB9" w:rsidRDefault="00F85B0D" w:rsidP="00F85B0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2E758A" w:rsidRPr="006B693F" w:rsidRDefault="00E76DFA" w:rsidP="002E758A">
      <w:pPr>
        <w:pStyle w:val="a5"/>
        <w:tabs>
          <w:tab w:val="left" w:pos="1418"/>
        </w:tabs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一</w:t>
      </w:r>
      <w:r w:rsidR="002E758A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为鼓励乡村教师扎根山村，对长期坚守教学一线的教师给予肯定和奖励，每年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6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－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8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月，以贵州省政府名义对在乡村连续从教满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25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年的教师颁发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25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年教龄荣誉证书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。同时，</w:t>
      </w:r>
      <w:r w:rsidRPr="008672B8">
        <w:rPr>
          <w:rFonts w:ascii="Times New Roman" w:eastAsia="方正仿宋简体" w:hAnsi="Times New Roman" w:cs="Times New Roman"/>
          <w:sz w:val="32"/>
          <w:szCs w:val="32"/>
        </w:rPr>
        <w:t>在优秀教师、教育工作先进个人和先进集体评选表彰中，向乡村、民族和艰苦边远地区学校和教师倾斜，名额单列，同等表彰。</w:t>
      </w:r>
    </w:p>
    <w:p w:rsidR="00F85B0D" w:rsidRPr="006B693F" w:rsidRDefault="00E76DFA" w:rsidP="008672B8">
      <w:pPr>
        <w:pStyle w:val="a5"/>
        <w:tabs>
          <w:tab w:val="left" w:pos="1418"/>
        </w:tabs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二</w:t>
      </w:r>
      <w:r w:rsidR="008672B8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申报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中小学教师高级</w:t>
      </w:r>
      <w:r w:rsidR="00C302C5">
        <w:rPr>
          <w:rFonts w:ascii="Times New Roman" w:eastAsia="方正仿宋简体" w:hAnsi="Times New Roman" w:cs="Times New Roman" w:hint="eastAsia"/>
          <w:sz w:val="32"/>
          <w:szCs w:val="32"/>
        </w:rPr>
        <w:t>职称时，将获得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省政府颁发的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25</w:t>
      </w:r>
      <w:r w:rsidR="002E758A" w:rsidRPr="006B693F">
        <w:rPr>
          <w:rFonts w:ascii="Times New Roman" w:eastAsia="方正仿宋简体" w:hAnsi="Times New Roman" w:cs="Times New Roman"/>
          <w:sz w:val="32"/>
          <w:szCs w:val="32"/>
        </w:rPr>
        <w:t>年教龄荣誉证书作为任职资格的评审条件之一。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获</w:t>
      </w:r>
      <w:r w:rsidR="00F85B0D">
        <w:rPr>
          <w:rFonts w:ascii="Times New Roman" w:eastAsia="方正仿宋简体" w:hAnsi="Times New Roman" w:cs="Times New Roman" w:hint="eastAsia"/>
          <w:sz w:val="32"/>
          <w:szCs w:val="32"/>
        </w:rPr>
        <w:t>贵州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省政府颁发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25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年教龄荣誉证书的教师，在退休时，退休工资给予奖励补助：养老保险制度改革前，退休时享受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100%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的退休工资；养老保险制度改革后，享受一次性退休补贴，即以教师退休基本工资（</w:t>
      </w:r>
      <w:proofErr w:type="gramStart"/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含教护</w:t>
      </w:r>
      <w:proofErr w:type="gramEnd"/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10%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部分）与基本退休费计发比例的乘积为基数，按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180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个月计算，一次性发放补贴。</w:t>
      </w:r>
    </w:p>
    <w:p w:rsidR="00F85B0D" w:rsidRDefault="00E76DFA" w:rsidP="008672B8">
      <w:pPr>
        <w:pStyle w:val="a5"/>
        <w:tabs>
          <w:tab w:val="left" w:pos="1418"/>
        </w:tabs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三</w:t>
      </w:r>
      <w:r w:rsidR="008672B8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教师节期间，邀请本</w:t>
      </w:r>
      <w:r w:rsidR="00F85B0D">
        <w:rPr>
          <w:rFonts w:ascii="Times New Roman" w:eastAsia="方正仿宋简体" w:hAnsi="Times New Roman" w:cs="Times New Roman" w:hint="eastAsia"/>
          <w:sz w:val="32"/>
          <w:szCs w:val="32"/>
        </w:rPr>
        <w:t>级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政府领导为</w:t>
      </w:r>
      <w:r w:rsidR="00F85B0D">
        <w:rPr>
          <w:rFonts w:ascii="Times New Roman" w:eastAsia="方正仿宋简体" w:hAnsi="Times New Roman" w:cs="Times New Roman" w:hint="eastAsia"/>
          <w:sz w:val="32"/>
          <w:szCs w:val="32"/>
        </w:rPr>
        <w:t>乡村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教师代表颁发乡村</w:t>
      </w:r>
      <w:r w:rsidR="00F85B0D">
        <w:rPr>
          <w:rFonts w:ascii="Times New Roman" w:eastAsia="方正仿宋简体" w:hAnsi="Times New Roman" w:cs="Times New Roman" w:hint="eastAsia"/>
          <w:sz w:val="32"/>
          <w:szCs w:val="32"/>
        </w:rPr>
        <w:t>学校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从教</w:t>
      </w:r>
      <w:r w:rsidR="00F85B0D">
        <w:rPr>
          <w:rFonts w:ascii="Times New Roman" w:eastAsia="方正仿宋简体" w:hAnsi="Times New Roman" w:cs="Times New Roman" w:hint="eastAsia"/>
          <w:sz w:val="32"/>
          <w:szCs w:val="32"/>
        </w:rPr>
        <w:t>30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年教师荣誉证书、省级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25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年教龄荣誉证书，提升乡村教师的职业荣誉感。</w:t>
      </w:r>
      <w:r w:rsidR="002E758A">
        <w:rPr>
          <w:rFonts w:ascii="Times New Roman" w:eastAsia="方正仿宋简体" w:hAnsi="Times New Roman" w:cs="Times New Roman" w:hint="eastAsia"/>
          <w:sz w:val="32"/>
          <w:szCs w:val="32"/>
        </w:rPr>
        <w:t>同时，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结合师德师风、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四有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”“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三者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好老师等活动的开展，加大</w:t>
      </w:r>
      <w:r w:rsidR="002E758A">
        <w:rPr>
          <w:rFonts w:ascii="Times New Roman" w:eastAsia="方正仿宋简体" w:hAnsi="Times New Roman" w:cs="Times New Roman" w:hint="eastAsia"/>
          <w:sz w:val="32"/>
          <w:szCs w:val="32"/>
        </w:rPr>
        <w:t>对</w:t>
      </w:r>
      <w:r w:rsidR="00F85B0D" w:rsidRPr="006B693F">
        <w:rPr>
          <w:rFonts w:ascii="Times New Roman" w:eastAsia="方正仿宋简体" w:hAnsi="Times New Roman" w:cs="Times New Roman"/>
          <w:sz w:val="32"/>
          <w:szCs w:val="32"/>
        </w:rPr>
        <w:t>乡村教师的宣传力度，营造关心支持乡村教师的社会氛围，增强乡村教师职业吸引力。</w:t>
      </w:r>
    </w:p>
    <w:p w:rsidR="00F85B0D" w:rsidRDefault="00F85B0D" w:rsidP="00F85B0D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:rsidR="00890D74" w:rsidRPr="00890D74" w:rsidRDefault="00F85B0D" w:rsidP="00890D74">
      <w:pPr>
        <w:jc w:val="center"/>
        <w:outlineLvl w:val="0"/>
        <w:rPr>
          <w:rFonts w:ascii="方正小标宋简体" w:eastAsia="方正小标宋简体"/>
          <w:sz w:val="40"/>
          <w:szCs w:val="40"/>
        </w:rPr>
      </w:pPr>
      <w:bookmarkStart w:id="9" w:name="_Toc484533926"/>
      <w:r w:rsidRPr="00890D74">
        <w:rPr>
          <w:rFonts w:ascii="方正小标宋简体" w:eastAsia="方正小标宋简体" w:hAnsi="Times New Roman" w:cs="Times New Roman" w:hint="eastAsia"/>
          <w:sz w:val="40"/>
          <w:szCs w:val="40"/>
        </w:rPr>
        <w:lastRenderedPageBreak/>
        <w:t>云南怒江</w:t>
      </w:r>
      <w:r w:rsidR="00684CB9">
        <w:rPr>
          <w:rFonts w:ascii="方正小标宋简体" w:eastAsia="方正小标宋简体" w:hAnsi="Times New Roman" w:cs="Times New Roman" w:hint="eastAsia"/>
          <w:sz w:val="40"/>
          <w:szCs w:val="40"/>
        </w:rPr>
        <w:t>州</w:t>
      </w:r>
      <w:r w:rsidR="00890D74" w:rsidRPr="00890D74">
        <w:rPr>
          <w:rFonts w:ascii="方正小标宋简体" w:eastAsia="方正小标宋简体" w:hint="eastAsia"/>
          <w:sz w:val="40"/>
          <w:szCs w:val="40"/>
        </w:rPr>
        <w:t>积极完善农村教师专业发展保障制度</w:t>
      </w:r>
      <w:bookmarkEnd w:id="9"/>
    </w:p>
    <w:p w:rsidR="00890D74" w:rsidRDefault="00890D74" w:rsidP="00890D74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890D74" w:rsidRPr="00890D74" w:rsidRDefault="00890D74" w:rsidP="00890D7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90D74">
        <w:rPr>
          <w:rFonts w:ascii="Times New Roman" w:eastAsia="方正仿宋简体" w:hAnsi="Times New Roman" w:cs="Times New Roman"/>
          <w:sz w:val="32"/>
          <w:szCs w:val="32"/>
        </w:rPr>
        <w:t>云南</w:t>
      </w:r>
      <w:r w:rsidR="00FF2C04">
        <w:rPr>
          <w:rFonts w:ascii="Times New Roman" w:eastAsia="方正仿宋简体" w:hAnsi="Times New Roman" w:cs="Times New Roman" w:hint="eastAsia"/>
          <w:sz w:val="32"/>
          <w:szCs w:val="32"/>
        </w:rPr>
        <w:t>省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怒江</w:t>
      </w:r>
      <w:r w:rsidR="00FF2C04">
        <w:rPr>
          <w:rFonts w:ascii="Times New Roman" w:eastAsia="方正仿宋简体" w:hAnsi="Times New Roman" w:cs="Times New Roman" w:hint="eastAsia"/>
          <w:sz w:val="32"/>
          <w:szCs w:val="32"/>
        </w:rPr>
        <w:t>州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聚焦农村教育扶贫攻坚，通过实施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一个工程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、出台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两项制度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，加强农村教师专业发展保障体系建设，积极推进农村教师成长步入专业化发展轨道。</w:t>
      </w:r>
    </w:p>
    <w:p w:rsidR="00890D74" w:rsidRPr="00890D74" w:rsidRDefault="00890D74" w:rsidP="00890D7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90D74">
        <w:rPr>
          <w:rFonts w:ascii="Times New Roman" w:eastAsia="方正仿宋简体" w:hAnsi="Times New Roman" w:cs="Times New Roman"/>
          <w:bCs/>
          <w:sz w:val="32"/>
          <w:szCs w:val="32"/>
        </w:rPr>
        <w:t>一、实施教师发展工程。实施《怒江州中小学教师新一轮培训计划》，重点</w:t>
      </w:r>
      <w:r w:rsidR="00684CB9">
        <w:rPr>
          <w:rFonts w:ascii="Times New Roman" w:eastAsia="方正仿宋简体" w:hAnsi="Times New Roman" w:cs="Times New Roman" w:hint="eastAsia"/>
          <w:sz w:val="32"/>
          <w:szCs w:val="32"/>
        </w:rPr>
        <w:t>加强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农村骨干教师、学科带头人队伍建设，通过骨干教师研修培训、增强实习实践环节，强化师德修养和教学能力训练，培养教育教学骨干，充分发挥骨干教师的示范引领和</w:t>
      </w:r>
      <w:r w:rsidR="00684CB9">
        <w:rPr>
          <w:rFonts w:ascii="Times New Roman" w:eastAsia="方正仿宋简体" w:hAnsi="Times New Roman" w:cs="Times New Roman" w:hint="eastAsia"/>
          <w:sz w:val="32"/>
          <w:szCs w:val="32"/>
        </w:rPr>
        <w:t>推进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教改的作用，带动教师整体素质全面发展。</w:t>
      </w:r>
    </w:p>
    <w:p w:rsidR="00890D74" w:rsidRPr="00890D74" w:rsidRDefault="00890D74" w:rsidP="00890D7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90D74">
        <w:rPr>
          <w:rFonts w:ascii="Times New Roman" w:eastAsia="方正仿宋简体" w:hAnsi="Times New Roman" w:cs="Times New Roman"/>
          <w:bCs/>
          <w:sz w:val="32"/>
          <w:szCs w:val="32"/>
        </w:rPr>
        <w:t>二、建立骨干教师奖励津贴制度。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建立教育教学综合评价机制和教育教学激励机制，</w:t>
      </w:r>
      <w:r w:rsidRPr="00890D74">
        <w:rPr>
          <w:rFonts w:ascii="Times New Roman" w:eastAsia="方正仿宋简体" w:hAnsi="Times New Roman" w:cs="Times New Roman"/>
          <w:sz w:val="32"/>
        </w:rPr>
        <w:t>实施两年</w:t>
      </w:r>
      <w:proofErr w:type="gramStart"/>
      <w:r w:rsidRPr="00890D74">
        <w:rPr>
          <w:rFonts w:ascii="Times New Roman" w:eastAsia="方正仿宋简体" w:hAnsi="Times New Roman" w:cs="Times New Roman"/>
          <w:sz w:val="32"/>
        </w:rPr>
        <w:t>一</w:t>
      </w:r>
      <w:proofErr w:type="gramEnd"/>
      <w:r w:rsidRPr="00890D74">
        <w:rPr>
          <w:rFonts w:ascii="Times New Roman" w:eastAsia="方正仿宋简体" w:hAnsi="Times New Roman" w:cs="Times New Roman"/>
          <w:sz w:val="32"/>
        </w:rPr>
        <w:t>轮次的优秀骨干教师奖励津贴制度，增加农村教师获得感，激发教师专业发展动力。制定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《优秀骨干教师奖励办法》《高寒边远山区教师岗位津贴实施办法》</w:t>
      </w:r>
      <w:r w:rsidR="0054460E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每年安排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202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万元对教学质量评价成绩突出的学校给予奖励，安排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19.2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万元</w:t>
      </w:r>
      <w:r w:rsidR="00684CB9">
        <w:rPr>
          <w:rFonts w:ascii="Times New Roman" w:eastAsia="方正仿宋简体" w:hAnsi="Times New Roman" w:cs="Times New Roman" w:hint="eastAsia"/>
          <w:sz w:val="32"/>
          <w:szCs w:val="32"/>
        </w:rPr>
        <w:t>对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160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名优秀骨干教师</w:t>
      </w:r>
      <w:r w:rsidR="00684CB9">
        <w:rPr>
          <w:rFonts w:ascii="Times New Roman" w:eastAsia="方正仿宋简体" w:hAnsi="Times New Roman" w:cs="Times New Roman" w:hint="eastAsia"/>
          <w:sz w:val="32"/>
          <w:szCs w:val="32"/>
        </w:rPr>
        <w:t>发放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每月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100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元的奖励津贴，安排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80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万元对高寒边远山区学校教师岗位实行奖励津贴。</w:t>
      </w:r>
    </w:p>
    <w:p w:rsidR="00F85B0D" w:rsidRPr="00890D74" w:rsidRDefault="00890D74" w:rsidP="00890D74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40"/>
          <w:szCs w:val="40"/>
        </w:rPr>
      </w:pPr>
      <w:r w:rsidRPr="00890D74">
        <w:rPr>
          <w:rFonts w:ascii="Times New Roman" w:eastAsia="方正仿宋简体" w:hAnsi="Times New Roman" w:cs="Times New Roman"/>
          <w:bCs/>
          <w:sz w:val="32"/>
          <w:szCs w:val="32"/>
        </w:rPr>
        <w:t>三、建立校长教师帮扶交流制度。</w:t>
      </w:r>
      <w:r w:rsidRPr="00890D74">
        <w:rPr>
          <w:rFonts w:ascii="Times New Roman" w:eastAsia="方正仿宋简体" w:hAnsi="Times New Roman" w:cs="Times New Roman"/>
          <w:color w:val="000000"/>
          <w:sz w:val="32"/>
        </w:rPr>
        <w:t>借力省内外优质资源，推进校长教师校际、城乡交流，</w:t>
      </w:r>
      <w:r w:rsidRPr="00890D74">
        <w:rPr>
          <w:rFonts w:ascii="Times New Roman" w:eastAsia="方正仿宋简体" w:hAnsi="Times New Roman" w:cs="Times New Roman"/>
          <w:sz w:val="32"/>
          <w:szCs w:val="32"/>
        </w:rPr>
        <w:t>推进教师在教育观念、教育制度、教育内容、教育手段等方面互助改进，</w:t>
      </w:r>
      <w:r w:rsidRPr="00890D74">
        <w:rPr>
          <w:rFonts w:ascii="Times New Roman" w:eastAsia="方正仿宋简体" w:hAnsi="Times New Roman" w:cs="Times New Roman"/>
          <w:color w:val="000000"/>
          <w:sz w:val="32"/>
        </w:rPr>
        <w:t>合作帮扶薄弱学校提升教师队伍水平。依托</w:t>
      </w:r>
      <w:r w:rsidRPr="00890D74">
        <w:rPr>
          <w:rFonts w:ascii="Times New Roman" w:eastAsia="方正仿宋简体" w:hAnsi="Times New Roman" w:cs="Times New Roman"/>
          <w:color w:val="000000"/>
          <w:sz w:val="32"/>
        </w:rPr>
        <w:t>“</w:t>
      </w:r>
      <w:r w:rsidRPr="00890D74">
        <w:rPr>
          <w:rFonts w:ascii="Times New Roman" w:eastAsia="方正仿宋简体" w:hAnsi="Times New Roman" w:cs="Times New Roman"/>
          <w:color w:val="000000"/>
          <w:sz w:val="32"/>
        </w:rPr>
        <w:t>校长国培计划</w:t>
      </w:r>
      <w:r w:rsidRPr="00890D74">
        <w:rPr>
          <w:rFonts w:ascii="Times New Roman" w:eastAsia="方正仿宋简体" w:hAnsi="Times New Roman" w:cs="Times New Roman"/>
          <w:color w:val="000000"/>
          <w:sz w:val="32"/>
        </w:rPr>
        <w:t>”</w:t>
      </w:r>
      <w:r w:rsidRPr="00890D74">
        <w:rPr>
          <w:rFonts w:ascii="Times New Roman" w:eastAsia="方正仿宋简体" w:hAnsi="Times New Roman" w:cs="Times New Roman"/>
          <w:color w:val="000000"/>
          <w:sz w:val="32"/>
        </w:rPr>
        <w:t>，与江苏教育行政干部培训中心签署教育结对帮扶协议，通过开展乡村校长培训、组织送培进校、共享网络资源等方式，切实提升乡村校长教师的素质能力。</w:t>
      </w:r>
    </w:p>
    <w:p w:rsidR="006D4A30" w:rsidRPr="006B693F" w:rsidRDefault="006D4A30" w:rsidP="006D4A30">
      <w:pPr>
        <w:spacing w:line="640" w:lineRule="exact"/>
        <w:jc w:val="center"/>
        <w:outlineLvl w:val="0"/>
        <w:rPr>
          <w:rFonts w:ascii="Times New Roman" w:eastAsia="方正小标宋简体" w:hAnsi="Times New Roman" w:cs="Times New Roman"/>
          <w:sz w:val="40"/>
          <w:szCs w:val="40"/>
        </w:rPr>
      </w:pPr>
      <w:bookmarkStart w:id="10" w:name="_Toc484533927"/>
      <w:r w:rsidRPr="006B693F">
        <w:rPr>
          <w:rFonts w:ascii="Times New Roman" w:eastAsia="方正小标宋简体" w:hAnsi="Times New Roman" w:cs="Times New Roman"/>
          <w:sz w:val="40"/>
          <w:szCs w:val="40"/>
        </w:rPr>
        <w:lastRenderedPageBreak/>
        <w:t>西藏建立完善乡村教师荣誉制度</w:t>
      </w:r>
      <w:bookmarkEnd w:id="10"/>
    </w:p>
    <w:p w:rsidR="006D4A30" w:rsidRPr="006B693F" w:rsidRDefault="006D4A30" w:rsidP="006D4A3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</w:p>
    <w:p w:rsidR="006D4A30" w:rsidRPr="006B693F" w:rsidRDefault="006D4A30" w:rsidP="006D4A3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t>一、扩大表彰范围。西藏自治区</w:t>
      </w:r>
      <w:r w:rsidRPr="006B693F">
        <w:rPr>
          <w:rFonts w:ascii="Times New Roman" w:eastAsia="方正仿宋简体" w:hAnsi="Times New Roman" w:cs="Times New Roman"/>
          <w:sz w:val="32"/>
        </w:rPr>
        <w:t>教育厅、</w:t>
      </w:r>
      <w:proofErr w:type="gramStart"/>
      <w:r w:rsidRPr="006B693F">
        <w:rPr>
          <w:rFonts w:ascii="Times New Roman" w:eastAsia="方正仿宋简体" w:hAnsi="Times New Roman" w:cs="Times New Roman"/>
          <w:sz w:val="32"/>
        </w:rPr>
        <w:t>人社厅</w:t>
      </w:r>
      <w:proofErr w:type="gramEnd"/>
      <w:r w:rsidRPr="006B693F">
        <w:rPr>
          <w:rFonts w:ascii="Times New Roman" w:eastAsia="方正仿宋简体" w:hAnsi="Times New Roman" w:cs="Times New Roman"/>
          <w:sz w:val="32"/>
        </w:rPr>
        <w:t>认真研究和部署</w:t>
      </w:r>
      <w:r>
        <w:rPr>
          <w:rFonts w:ascii="Times New Roman" w:eastAsia="方正仿宋简体" w:hAnsi="Times New Roman" w:cs="Times New Roman" w:hint="eastAsia"/>
          <w:sz w:val="32"/>
        </w:rPr>
        <w:t>乡村学校从教</w:t>
      </w:r>
      <w:r>
        <w:rPr>
          <w:rFonts w:ascii="Times New Roman" w:eastAsia="方正仿宋简体" w:hAnsi="Times New Roman" w:cs="Times New Roman" w:hint="eastAsia"/>
          <w:sz w:val="32"/>
        </w:rPr>
        <w:t>30</w:t>
      </w:r>
      <w:r>
        <w:rPr>
          <w:rFonts w:ascii="Times New Roman" w:eastAsia="方正仿宋简体" w:hAnsi="Times New Roman" w:cs="Times New Roman" w:hint="eastAsia"/>
          <w:sz w:val="32"/>
        </w:rPr>
        <w:t>年荣誉证书</w:t>
      </w:r>
      <w:r w:rsidRPr="006B693F">
        <w:rPr>
          <w:rFonts w:ascii="Times New Roman" w:eastAsia="方正仿宋简体" w:hAnsi="Times New Roman" w:cs="Times New Roman" w:hint="eastAsia"/>
          <w:sz w:val="32"/>
        </w:rPr>
        <w:t>表彰</w:t>
      </w:r>
      <w:r w:rsidRPr="006B693F">
        <w:rPr>
          <w:rFonts w:ascii="Times New Roman" w:eastAsia="方正仿宋简体" w:hAnsi="Times New Roman" w:cs="Times New Roman"/>
          <w:sz w:val="32"/>
        </w:rPr>
        <w:t>工作，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根据实际情况，将</w:t>
      </w:r>
      <w:r w:rsidRPr="006B693F">
        <w:rPr>
          <w:rFonts w:ascii="Times New Roman" w:eastAsia="方正仿宋简体" w:hAnsi="Times New Roman" w:cs="Times New Roman"/>
          <w:sz w:val="32"/>
        </w:rPr>
        <w:t>表彰范围扩大为在海拔</w:t>
      </w:r>
      <w:r w:rsidRPr="006B693F">
        <w:rPr>
          <w:rFonts w:ascii="Times New Roman" w:eastAsia="方正仿宋简体" w:hAnsi="Times New Roman" w:cs="Times New Roman"/>
          <w:sz w:val="32"/>
        </w:rPr>
        <w:t>4300</w:t>
      </w:r>
      <w:r w:rsidRPr="006B693F">
        <w:rPr>
          <w:rFonts w:ascii="Times New Roman" w:eastAsia="方正仿宋简体" w:hAnsi="Times New Roman" w:cs="Times New Roman"/>
          <w:sz w:val="32"/>
        </w:rPr>
        <w:t>米以上的学校及县以下（不含县城所在地）乡镇和村学校任教年限累计满</w:t>
      </w:r>
      <w:r w:rsidRPr="006B693F">
        <w:rPr>
          <w:rFonts w:ascii="Times New Roman" w:eastAsia="方正仿宋简体" w:hAnsi="Times New Roman" w:cs="Times New Roman"/>
          <w:sz w:val="32"/>
        </w:rPr>
        <w:t>30</w:t>
      </w:r>
      <w:r w:rsidRPr="006B693F">
        <w:rPr>
          <w:rFonts w:ascii="Times New Roman" w:eastAsia="方正仿宋简体" w:hAnsi="Times New Roman" w:cs="Times New Roman"/>
          <w:sz w:val="32"/>
        </w:rPr>
        <w:t>年的正式在编教师。</w:t>
      </w:r>
    </w:p>
    <w:p w:rsidR="006D4A30" w:rsidRPr="006B693F" w:rsidRDefault="006D4A30" w:rsidP="006D4A3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t>二、严肃工作纪律。逐级审核把关报送材料，学校和县级教育、</w:t>
      </w:r>
      <w:proofErr w:type="gramStart"/>
      <w:r w:rsidRPr="006B693F">
        <w:rPr>
          <w:rFonts w:ascii="Times New Roman" w:eastAsia="方正仿宋简体" w:hAnsi="Times New Roman" w:cs="Times New Roman"/>
          <w:sz w:val="32"/>
          <w:szCs w:val="32"/>
        </w:rPr>
        <w:t>人社部门</w:t>
      </w:r>
      <w:proofErr w:type="gramEnd"/>
      <w:r w:rsidRPr="006B693F">
        <w:rPr>
          <w:rFonts w:ascii="Times New Roman" w:eastAsia="方正仿宋简体" w:hAnsi="Times New Roman" w:cs="Times New Roman"/>
          <w:sz w:val="32"/>
          <w:szCs w:val="32"/>
        </w:rPr>
        <w:t>分别在校内、县级主要媒体公示符合条件教师名单，接受广大教师群众监督，有效杜绝弄虚作假、骗取荣誉情况。</w:t>
      </w:r>
      <w:r w:rsidRPr="006B693F">
        <w:rPr>
          <w:rFonts w:ascii="Times New Roman" w:eastAsia="方正仿宋简体" w:hAnsi="Times New Roman" w:cs="Times New Roman"/>
          <w:sz w:val="32"/>
        </w:rPr>
        <w:t>及时完成荣誉证书颁发工作，并将《乡村学校从教</w:t>
      </w:r>
      <w:r w:rsidRPr="006B693F">
        <w:rPr>
          <w:rFonts w:ascii="Times New Roman" w:eastAsia="方正仿宋简体" w:hAnsi="Times New Roman" w:cs="Times New Roman"/>
          <w:sz w:val="32"/>
        </w:rPr>
        <w:t>30</w:t>
      </w:r>
      <w:r w:rsidRPr="006B693F">
        <w:rPr>
          <w:rFonts w:ascii="Times New Roman" w:eastAsia="方正仿宋简体" w:hAnsi="Times New Roman" w:cs="Times New Roman"/>
          <w:sz w:val="32"/>
        </w:rPr>
        <w:t>年教师荣誉证书登记表》存入教师个人人事档案。</w:t>
      </w:r>
    </w:p>
    <w:p w:rsidR="006D4A30" w:rsidRPr="006B693F" w:rsidRDefault="006D4A30" w:rsidP="006D4A3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6B693F">
        <w:rPr>
          <w:rFonts w:ascii="Times New Roman" w:eastAsia="方正仿宋简体" w:hAnsi="Times New Roman" w:cs="Times New Roman"/>
          <w:sz w:val="32"/>
          <w:szCs w:val="32"/>
        </w:rPr>
        <w:t>三、建立乡村教师荣誉制度。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除了根据教育部工作安排对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在乡村学校从教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年以上教师颁发荣誉证书外，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西藏自治区每三年对连续在乡村学校从教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20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年以上、各地（市）对连续在乡村学校从教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年以上教师分别给予表彰奖励。设立乡村教师终身成就奖，对连续在乡村学校从教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25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年教师颁发荣誉证书，给予一定的资金奖励。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2016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年，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978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名教师获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西藏自治区乡村教师从教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20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年荣誉奖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317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名教师获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西藏自治区乡村教师从教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25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年终身成就奖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，共落实奖励资金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290.7</w:t>
      </w:r>
      <w:r w:rsidRPr="006B693F"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:rsidR="006D4A30" w:rsidRPr="006B693F" w:rsidRDefault="006D4A30" w:rsidP="006D4A3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B693F"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0E1561" w:rsidRPr="000E1561" w:rsidRDefault="000E1561" w:rsidP="000E1561">
      <w:pPr>
        <w:spacing w:line="640" w:lineRule="exact"/>
        <w:jc w:val="center"/>
        <w:outlineLvl w:val="0"/>
        <w:rPr>
          <w:rFonts w:ascii="Times New Roman" w:eastAsia="方正小标宋简体" w:hAnsi="Times New Roman" w:cs="Times New Roman"/>
          <w:sz w:val="40"/>
          <w:szCs w:val="40"/>
        </w:rPr>
      </w:pPr>
      <w:bookmarkStart w:id="11" w:name="_Toc484533928"/>
      <w:r w:rsidRPr="000E1561">
        <w:rPr>
          <w:rFonts w:ascii="Times New Roman" w:eastAsia="方正小标宋简体" w:hAnsi="Times New Roman" w:cs="Times New Roman" w:hint="eastAsia"/>
          <w:sz w:val="40"/>
          <w:szCs w:val="40"/>
        </w:rPr>
        <w:lastRenderedPageBreak/>
        <w:t>新疆多</w:t>
      </w:r>
      <w:proofErr w:type="gramStart"/>
      <w:r w:rsidRPr="000E1561">
        <w:rPr>
          <w:rFonts w:ascii="Times New Roman" w:eastAsia="方正小标宋简体" w:hAnsi="Times New Roman" w:cs="Times New Roman" w:hint="eastAsia"/>
          <w:sz w:val="40"/>
          <w:szCs w:val="40"/>
        </w:rPr>
        <w:t>措</w:t>
      </w:r>
      <w:proofErr w:type="gramEnd"/>
      <w:r w:rsidRPr="000E1561">
        <w:rPr>
          <w:rFonts w:ascii="Times New Roman" w:eastAsia="方正小标宋简体" w:hAnsi="Times New Roman" w:cs="Times New Roman" w:hint="eastAsia"/>
          <w:sz w:val="40"/>
          <w:szCs w:val="40"/>
        </w:rPr>
        <w:t>并举补充乡村教师</w:t>
      </w:r>
      <w:bookmarkEnd w:id="11"/>
    </w:p>
    <w:p w:rsidR="000E1561" w:rsidRDefault="000E1561" w:rsidP="000E1561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0E1561" w:rsidRPr="000E1561" w:rsidRDefault="000E1561" w:rsidP="000E156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E1561">
        <w:rPr>
          <w:rFonts w:ascii="Times New Roman" w:eastAsia="方正仿宋简体" w:hAnsi="Times New Roman" w:cs="Times New Roman"/>
          <w:sz w:val="32"/>
          <w:szCs w:val="32"/>
        </w:rPr>
        <w:t>一是建立自治区统筹招聘机制。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2010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年起，自治区建立了中小学和幼儿园教师统筹招聘机制，由自治区统一制定教师招聘政策，面向社会公开招聘，择优录取合格教师。自治区将国家</w:t>
      </w:r>
      <w:proofErr w:type="gramStart"/>
      <w:r w:rsidR="00FF3840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FF3840">
        <w:rPr>
          <w:rFonts w:ascii="Times New Roman" w:eastAsia="方正仿宋简体" w:hAnsi="Times New Roman" w:cs="Times New Roman"/>
          <w:sz w:val="32"/>
          <w:szCs w:val="32"/>
        </w:rPr>
        <w:t>特</w:t>
      </w:r>
      <w:proofErr w:type="gramEnd"/>
      <w:r w:rsidR="00FF3840">
        <w:rPr>
          <w:rFonts w:ascii="Times New Roman" w:eastAsia="方正仿宋简体" w:hAnsi="Times New Roman" w:cs="Times New Roman"/>
          <w:sz w:val="32"/>
          <w:szCs w:val="32"/>
        </w:rPr>
        <w:t>岗计划</w:t>
      </w:r>
      <w:proofErr w:type="gramStart"/>
      <w:r w:rsidR="00FF3840">
        <w:rPr>
          <w:rFonts w:ascii="Times New Roman" w:eastAsia="方正仿宋简体" w:hAnsi="Times New Roman" w:cs="Times New Roman"/>
          <w:sz w:val="32"/>
          <w:szCs w:val="32"/>
        </w:rPr>
        <w:t>”</w:t>
      </w:r>
      <w:proofErr w:type="gramEnd"/>
      <w:r w:rsidRPr="000E1561">
        <w:rPr>
          <w:rFonts w:ascii="Times New Roman" w:eastAsia="方正仿宋简体" w:hAnsi="Times New Roman" w:cs="Times New Roman"/>
          <w:sz w:val="32"/>
          <w:szCs w:val="32"/>
        </w:rPr>
        <w:t>与自治区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“5%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人才储备编制计划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合并执行，招聘岗位在县及县以上的必须在农村学校服务三年，三年期满考核合格后返回原招聘单位，办理入编手续。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2010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-2016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年，共补充教师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8.19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万名。</w:t>
      </w:r>
    </w:p>
    <w:p w:rsidR="000E1561" w:rsidRPr="000E1561" w:rsidRDefault="000E1561" w:rsidP="000E156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E1561">
        <w:rPr>
          <w:rFonts w:ascii="Times New Roman" w:eastAsia="方正仿宋简体" w:hAnsi="Times New Roman" w:cs="Times New Roman"/>
          <w:sz w:val="32"/>
          <w:szCs w:val="32"/>
        </w:rPr>
        <w:t>二是实施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自治区大学生实习支教计划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。为缓解乡村教师不足的压力，自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2006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年起实施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自治区大学生实习支教计划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，将原来师范生两个月的实习期延长至一个学期，实习生主要到农村学校开展双语教学实习支教。自治区财政设立了专项经费，为每位实习</w:t>
      </w:r>
      <w:proofErr w:type="gramStart"/>
      <w:r w:rsidRPr="000E1561">
        <w:rPr>
          <w:rFonts w:ascii="Times New Roman" w:eastAsia="方正仿宋简体" w:hAnsi="Times New Roman" w:cs="Times New Roman"/>
          <w:sz w:val="32"/>
          <w:szCs w:val="32"/>
        </w:rPr>
        <w:t>支教学</w:t>
      </w:r>
      <w:proofErr w:type="gramEnd"/>
      <w:r w:rsidRPr="000E1561">
        <w:rPr>
          <w:rFonts w:ascii="Times New Roman" w:eastAsia="方正仿宋简体" w:hAnsi="Times New Roman" w:cs="Times New Roman"/>
          <w:sz w:val="32"/>
          <w:szCs w:val="32"/>
        </w:rPr>
        <w:t>生发放每月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600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元的生活补助，以及交通费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400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元和保险费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100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元。目前，每年有区内外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22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所高校的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1.2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万名大学生在</w:t>
      </w:r>
      <w:r w:rsidR="008A5B4D">
        <w:rPr>
          <w:rFonts w:ascii="Times New Roman" w:eastAsia="方正仿宋简体" w:hAnsi="Times New Roman" w:cs="Times New Roman" w:hint="eastAsia"/>
          <w:sz w:val="32"/>
          <w:szCs w:val="32"/>
        </w:rPr>
        <w:t>自治区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开展实习支教工作。</w:t>
      </w:r>
    </w:p>
    <w:p w:rsidR="000E1561" w:rsidRPr="000E1561" w:rsidRDefault="000E1561" w:rsidP="000E156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E1561">
        <w:rPr>
          <w:rFonts w:ascii="Times New Roman" w:eastAsia="方正仿宋简体" w:hAnsi="Times New Roman" w:cs="Times New Roman"/>
          <w:sz w:val="32"/>
          <w:szCs w:val="32"/>
        </w:rPr>
        <w:t>三是实施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自治区定向免费师范生培养计划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。为帮助边远贫困地区解决农村双语教师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招不满、下不去、留不住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的问题，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2012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年，自治区对师范生免费教育政策进行改革，实行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免费培养，定向就业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的培养模式，每年培养规模为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3080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人。截至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2016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年，已定向贫困地区农村学校就业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6265</w:t>
      </w:r>
      <w:r w:rsidRPr="000E1561">
        <w:rPr>
          <w:rFonts w:ascii="Times New Roman" w:eastAsia="方正仿宋简体" w:hAnsi="Times New Roman" w:cs="Times New Roman"/>
          <w:sz w:val="32"/>
          <w:szCs w:val="32"/>
        </w:rPr>
        <w:t>人。</w:t>
      </w:r>
    </w:p>
    <w:p w:rsidR="006D4A30" w:rsidRPr="005865EC" w:rsidRDefault="006D4A30" w:rsidP="002464D7">
      <w:pPr>
        <w:pStyle w:val="a5"/>
        <w:tabs>
          <w:tab w:val="left" w:pos="1418"/>
        </w:tabs>
        <w:spacing w:line="560" w:lineRule="exact"/>
        <w:ind w:left="640" w:firstLineChars="0" w:firstLine="0"/>
        <w:rPr>
          <w:rFonts w:ascii="Times New Roman" w:eastAsia="方正仿宋简体" w:hAnsi="Times New Roman" w:cs="Times New Roman"/>
          <w:sz w:val="32"/>
          <w:szCs w:val="32"/>
        </w:rPr>
      </w:pPr>
    </w:p>
    <w:sectPr w:rsidR="006D4A30" w:rsidRPr="005865EC" w:rsidSect="00AF374E">
      <w:headerReference w:type="default" r:id="rId9"/>
      <w:footerReference w:type="default" r:id="rId10"/>
      <w:pgSz w:w="11906" w:h="16838"/>
      <w:pgMar w:top="1814" w:right="1531" w:bottom="181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A1" w:rsidRDefault="00ED18A1" w:rsidP="00B3124A">
      <w:r>
        <w:separator/>
      </w:r>
    </w:p>
  </w:endnote>
  <w:endnote w:type="continuationSeparator" w:id="0">
    <w:p w:rsidR="00ED18A1" w:rsidRDefault="00ED18A1" w:rsidP="00B3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4A" w:rsidRPr="00B3124A" w:rsidRDefault="00ED18A1" w:rsidP="00B3124A">
    <w:pPr>
      <w:pStyle w:val="a7"/>
      <w:numPr>
        <w:ilvl w:val="0"/>
        <w:numId w:val="3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id w:val="-168011450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B3124A" w:rsidRPr="00B312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124A" w:rsidRPr="00B312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B3124A" w:rsidRPr="00B312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7DC3" w:rsidRPr="009E7DC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14</w:t>
        </w:r>
        <w:r w:rsidR="00B3124A" w:rsidRPr="00B3124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B3124A" w:rsidRPr="00B3124A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:rsidR="00B3124A" w:rsidRDefault="00B312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A1" w:rsidRDefault="00ED18A1" w:rsidP="00B3124A">
      <w:r>
        <w:separator/>
      </w:r>
    </w:p>
  </w:footnote>
  <w:footnote w:type="continuationSeparator" w:id="0">
    <w:p w:rsidR="00ED18A1" w:rsidRDefault="00ED18A1" w:rsidP="00B31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4A" w:rsidRDefault="00B3124A" w:rsidP="00B3124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3EC"/>
    <w:multiLevelType w:val="hybridMultilevel"/>
    <w:tmpl w:val="9CC490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4A07F4"/>
    <w:multiLevelType w:val="hybridMultilevel"/>
    <w:tmpl w:val="6A0E180C"/>
    <w:lvl w:ilvl="0" w:tplc="A84C11AC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F730F6"/>
    <w:multiLevelType w:val="hybridMultilevel"/>
    <w:tmpl w:val="51582C58"/>
    <w:lvl w:ilvl="0" w:tplc="7AEAC78E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A2089B"/>
    <w:multiLevelType w:val="hybridMultilevel"/>
    <w:tmpl w:val="F2820CA8"/>
    <w:lvl w:ilvl="0" w:tplc="B0F08B60">
      <w:start w:val="1"/>
      <w:numFmt w:val="japaneseCounting"/>
      <w:lvlText w:val="%1、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09B539E"/>
    <w:multiLevelType w:val="hybridMultilevel"/>
    <w:tmpl w:val="2C0066D8"/>
    <w:lvl w:ilvl="0" w:tplc="350ED976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121C0F"/>
    <w:multiLevelType w:val="hybridMultilevel"/>
    <w:tmpl w:val="F1D65E82"/>
    <w:lvl w:ilvl="0" w:tplc="CE16C082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739E414D"/>
    <w:multiLevelType w:val="hybridMultilevel"/>
    <w:tmpl w:val="E9A86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9663F1"/>
    <w:multiLevelType w:val="hybridMultilevel"/>
    <w:tmpl w:val="AC3E5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A0"/>
    <w:rsid w:val="00046A6D"/>
    <w:rsid w:val="0007154A"/>
    <w:rsid w:val="000769C6"/>
    <w:rsid w:val="000914E0"/>
    <w:rsid w:val="000E1561"/>
    <w:rsid w:val="000F4D87"/>
    <w:rsid w:val="000F6E8C"/>
    <w:rsid w:val="00153BF8"/>
    <w:rsid w:val="001803AD"/>
    <w:rsid w:val="001B098E"/>
    <w:rsid w:val="001C690C"/>
    <w:rsid w:val="00200BDD"/>
    <w:rsid w:val="00230CDA"/>
    <w:rsid w:val="002464D7"/>
    <w:rsid w:val="002C3360"/>
    <w:rsid w:val="002E758A"/>
    <w:rsid w:val="0036086D"/>
    <w:rsid w:val="00373709"/>
    <w:rsid w:val="00407218"/>
    <w:rsid w:val="00407273"/>
    <w:rsid w:val="00412655"/>
    <w:rsid w:val="00424E48"/>
    <w:rsid w:val="0045228E"/>
    <w:rsid w:val="00475992"/>
    <w:rsid w:val="004A7852"/>
    <w:rsid w:val="0054460E"/>
    <w:rsid w:val="00546A69"/>
    <w:rsid w:val="00557F61"/>
    <w:rsid w:val="005865EC"/>
    <w:rsid w:val="00617069"/>
    <w:rsid w:val="0065446C"/>
    <w:rsid w:val="00676F1C"/>
    <w:rsid w:val="00684CB9"/>
    <w:rsid w:val="006A0C09"/>
    <w:rsid w:val="006A4B45"/>
    <w:rsid w:val="006B693F"/>
    <w:rsid w:val="006D4A30"/>
    <w:rsid w:val="0078593F"/>
    <w:rsid w:val="007914B9"/>
    <w:rsid w:val="007B528D"/>
    <w:rsid w:val="0081697B"/>
    <w:rsid w:val="0085399E"/>
    <w:rsid w:val="00857B23"/>
    <w:rsid w:val="008672B8"/>
    <w:rsid w:val="008675DF"/>
    <w:rsid w:val="00890D74"/>
    <w:rsid w:val="00897314"/>
    <w:rsid w:val="008A5B4D"/>
    <w:rsid w:val="008C4F7A"/>
    <w:rsid w:val="008D4DF7"/>
    <w:rsid w:val="008D53BD"/>
    <w:rsid w:val="008D7B48"/>
    <w:rsid w:val="00963CD3"/>
    <w:rsid w:val="00976130"/>
    <w:rsid w:val="00981580"/>
    <w:rsid w:val="00985E6F"/>
    <w:rsid w:val="00990497"/>
    <w:rsid w:val="009955AF"/>
    <w:rsid w:val="009A05FE"/>
    <w:rsid w:val="009B61F8"/>
    <w:rsid w:val="009E7DC3"/>
    <w:rsid w:val="00A03A4C"/>
    <w:rsid w:val="00A11499"/>
    <w:rsid w:val="00A1544E"/>
    <w:rsid w:val="00A268D7"/>
    <w:rsid w:val="00AE3A0A"/>
    <w:rsid w:val="00AF374E"/>
    <w:rsid w:val="00B3124A"/>
    <w:rsid w:val="00C215E3"/>
    <w:rsid w:val="00C302C5"/>
    <w:rsid w:val="00C53CF5"/>
    <w:rsid w:val="00C5470A"/>
    <w:rsid w:val="00C904A3"/>
    <w:rsid w:val="00CB24C9"/>
    <w:rsid w:val="00CC6CB9"/>
    <w:rsid w:val="00D21722"/>
    <w:rsid w:val="00D561EE"/>
    <w:rsid w:val="00DA7B38"/>
    <w:rsid w:val="00DE411A"/>
    <w:rsid w:val="00E32C09"/>
    <w:rsid w:val="00E76DFA"/>
    <w:rsid w:val="00EC6B16"/>
    <w:rsid w:val="00ED18A1"/>
    <w:rsid w:val="00F13F1C"/>
    <w:rsid w:val="00F77CE5"/>
    <w:rsid w:val="00F85B0D"/>
    <w:rsid w:val="00FA3A04"/>
    <w:rsid w:val="00FC2DA0"/>
    <w:rsid w:val="00FE770E"/>
    <w:rsid w:val="00FF2C0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DA7B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DA7B38"/>
    <w:rPr>
      <w:b/>
      <w:bCs/>
      <w:kern w:val="44"/>
      <w:sz w:val="44"/>
      <w:szCs w:val="44"/>
    </w:rPr>
  </w:style>
  <w:style w:type="paragraph" w:styleId="TOC">
    <w:name w:val="TOC Heading"/>
    <w:basedOn w:val="10"/>
    <w:next w:val="a"/>
    <w:uiPriority w:val="39"/>
    <w:unhideWhenUsed/>
    <w:qFormat/>
    <w:rsid w:val="00DA7B3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DA7B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B38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AF374E"/>
    <w:pPr>
      <w:numPr>
        <w:numId w:val="8"/>
      </w:numPr>
      <w:tabs>
        <w:tab w:val="right" w:leader="dot" w:pos="8296"/>
      </w:tabs>
      <w:spacing w:line="560" w:lineRule="exact"/>
      <w:ind w:left="399" w:hangingChars="133" w:hanging="399"/>
    </w:pPr>
    <w:rPr>
      <w:rFonts w:ascii="Times New Roman" w:eastAsia="方正仿宋简体" w:hAnsi="Times New Roman" w:cs="Times New Roman"/>
      <w:noProof/>
      <w:spacing w:val="-2"/>
      <w:sz w:val="30"/>
      <w:szCs w:val="30"/>
    </w:rPr>
  </w:style>
  <w:style w:type="character" w:styleId="a4">
    <w:name w:val="Hyperlink"/>
    <w:basedOn w:val="a0"/>
    <w:uiPriority w:val="99"/>
    <w:unhideWhenUsed/>
    <w:rsid w:val="00C53CF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53CF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B3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124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124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0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DA7B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DA7B38"/>
    <w:rPr>
      <w:b/>
      <w:bCs/>
      <w:kern w:val="44"/>
      <w:sz w:val="44"/>
      <w:szCs w:val="44"/>
    </w:rPr>
  </w:style>
  <w:style w:type="paragraph" w:styleId="TOC">
    <w:name w:val="TOC Heading"/>
    <w:basedOn w:val="10"/>
    <w:next w:val="a"/>
    <w:uiPriority w:val="39"/>
    <w:unhideWhenUsed/>
    <w:qFormat/>
    <w:rsid w:val="00DA7B3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DA7B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B38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AF374E"/>
    <w:pPr>
      <w:numPr>
        <w:numId w:val="8"/>
      </w:numPr>
      <w:tabs>
        <w:tab w:val="right" w:leader="dot" w:pos="8296"/>
      </w:tabs>
      <w:spacing w:line="560" w:lineRule="exact"/>
      <w:ind w:left="399" w:hangingChars="133" w:hanging="399"/>
    </w:pPr>
    <w:rPr>
      <w:rFonts w:ascii="Times New Roman" w:eastAsia="方正仿宋简体" w:hAnsi="Times New Roman" w:cs="Times New Roman"/>
      <w:noProof/>
      <w:spacing w:val="-2"/>
      <w:sz w:val="30"/>
      <w:szCs w:val="30"/>
    </w:rPr>
  </w:style>
  <w:style w:type="character" w:styleId="a4">
    <w:name w:val="Hyperlink"/>
    <w:basedOn w:val="a0"/>
    <w:uiPriority w:val="99"/>
    <w:unhideWhenUsed/>
    <w:rsid w:val="00C53CF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53CF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B3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124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124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0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2FF6-AC40-4482-9108-D425DF99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1073</Words>
  <Characters>6122</Characters>
  <Application>Microsoft Office Word</Application>
  <DocSecurity>0</DocSecurity>
  <Lines>51</Lines>
  <Paragraphs>14</Paragraphs>
  <ScaleCrop>false</ScaleCrop>
  <Company>Lenovo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2017-06-07T01:00:00Z</cp:lastPrinted>
  <dcterms:created xsi:type="dcterms:W3CDTF">2017-06-15T08:13:00Z</dcterms:created>
  <dcterms:modified xsi:type="dcterms:W3CDTF">2017-06-15T08:13:00Z</dcterms:modified>
</cp:coreProperties>
</file>