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4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pacing w:val="-4"/>
          <w:sz w:val="30"/>
          <w:szCs w:val="30"/>
        </w:rPr>
        <w:t>2</w:t>
      </w:r>
    </w:p>
    <w:p>
      <w:pPr>
        <w:spacing w:line="560" w:lineRule="exact"/>
        <w:rPr>
          <w:rFonts w:ascii="黑体" w:hAnsi="黑体" w:eastAsia="黑体"/>
          <w:spacing w:val="-4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第二届全国高校“两学一做”支部风采展示活动工作案例成果入选名单</w:t>
      </w:r>
    </w:p>
    <w:p>
      <w:pPr>
        <w:spacing w:line="580" w:lineRule="exact"/>
        <w:jc w:val="center"/>
        <w:rPr>
          <w:rFonts w:ascii="仿宋" w:hAnsi="仿宋" w:eastAsia="仿宋"/>
          <w:spacing w:val="-4"/>
          <w:sz w:val="30"/>
          <w:szCs w:val="30"/>
        </w:rPr>
      </w:pPr>
    </w:p>
    <w:tbl>
      <w:tblPr>
        <w:tblStyle w:val="2"/>
        <w:tblW w:w="10467" w:type="dxa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3685"/>
        <w:gridCol w:w="2582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学生党支部精品工作案例（10件）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"http://zhibu.univs.cn/front/article/show/1/82eca6f3bb0411e79b5e5254004dfc45"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对话卓越，传承理想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退休教师交流访谈活动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核科学与技术学院2014级、2015级党支部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"http://zhibu.univs.cn/front/article/show/1/6479777dc42c11e79b5e5254004dfc45"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创新党建形式讲述中国故事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新闻传播学院本科生党支部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"http://zhibu.univs.cn/front/article/show/1/472d574fb64e11e7a2a05254004dfc45"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讲史堂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的创建与推广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机械工程学院翡翠湖校区党支部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"http://zhibu.univs.cn/front/article/show/1/17c2a92cd5d611e79b5e5254004dfc45"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搭建易班学习教育平台，推进党员学习教育常态化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海洋学院旅游系学生第二党支部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闽江学院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"http://zhibu.univs.cn/front/article/show/1/7248176fd4c111e79b5e5254004dfc45"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我的政治生日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主题组织生活会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商学院学生第二党支部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"http://zhibu.univs.cn/front/article/show/1/581382fdc23b11e79b5e5254004dfc45"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艺心向党我与党徽共闪光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内涵式党支部创建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艺术与传媒学院2014级本科生党支部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中国地质大学（武汉）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"http://zhibu.univs.cn/front/article/show/1/042f0ae6be1211e79b5e5254004dfc45"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诵烽火尺素传颂铁骨柔肠，承红色基因砥砺精神力量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经济学院特区港澳经济研究所2017级研究生党支部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"http://zhibu.univs.cn/front/article/show/1/8893790cd5ab11e79b5e5254004dfc45"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互联网+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党组织生活，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在身边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计算机与信息科学学院研究生支部委员会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"http://zhibu.univs.cn/front/article/show/1/4a79c400bf1911e79b5e5254004dfc45"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“两学一做”创新学习方式，创新活动方式支部工作案例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数学学院本科生第一党支部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"http://zhibu.univs.cn/front/article/show/1/55eb5f49cc6311e79b5e5254004dfc45"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创新支部活动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激发党建活力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财经学院财政学生党支部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西藏民族大学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教工党支部精品工作案例（10件）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全面加强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，创新教工支部建设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农学院党委作物生态与农作学系教工党支部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七个一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七一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宣传部新闻中心党支部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构建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一品三团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理论学习服务平台助推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学习教育常态化制度化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马克思主义学院教工第一党支部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健康社区行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——践行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，助力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健康中国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公共卫生学院教工第一党支部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靠近激活服务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工作案例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图书馆第二党支部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山东青年政治学院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基于专业平台的大学教师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田野党建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工作案例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工商管理学院旅游管理系党支部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牢记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政治生日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争做合格党员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湘雅二医院第三党总支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打造共建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三载体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师生成长心连心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党委宣传部党支部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组织生活创新案例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美术学院教工第一党支部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广东技术师范学院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读原著，讲原著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在阅读中重构马克思主义魅力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德语学院教工党支部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西安外国语大学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学生党支部优秀工作案例（15件）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"http://zhibu.univs.cn/front/article/show/1/3cbcc363d5b211e79b5e5254004dfc45"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秉承锅炉房精神，引领新时代科技长征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软件科技创新创业基地党支部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"http://zhibu.univs.cn/front/article/show/1/27c3a120be3f11e79b5e5254004dfc45"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微积分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项目化管理推进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常态化制度化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理学院党委2014级本科生党支部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"http://zhibu.univs.cn/front/article/show/1/45e19cc9be2911e79b5e5254004dfc45"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弘钱老事迹，扬不朽精神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钱伟长学生党支部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"http://zhibu.univs.cn/front/article/show/1/8d71da63bf2211e79b5e5254004dfc45"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树好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三面旗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，调好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三基色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，传递榜样力量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物联网工程学院14、15本科联合第一党支部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"http://zhibu.univs.cn/front/article/show/1/27e6d275be0511e79b5e5254004dfc45"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党建引领 专业成才 推动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学习教育常态化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文学院中文系学生党支部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"http://zhibu.univs.cn/front/article/show/1/74167e0dd41811e79b5e5254004dfc45"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阳光学生党员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三维教育新模式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外国语学院本科生英语第二党支部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"http://zhibu.univs.cn/front/article/show/1/06ae7f5fba0d11e7a2a05254004dfc45"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初心不忘，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双色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学做，搭建新媒体时代的群众连心桥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软件学院学生第一党支部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"http://zhibu.univs.cn/front/article/show/1/8da38a35b7bb11e7a2a05254004dfc45"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校地共建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流动党小组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党建服务基地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工作案例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计算机学院学生党支部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"http://zhibu.univs.cn/front/article/show/1/1eb61a6aba0211e7a2a05254004dfc45"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四轮驱动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助推学生党支部建设提质加速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机械工程学院学生第二党支部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"http://zhibu.univs.cn/front/article/show/1/d8cf0585b7cd11e7a2a05254004dfc45"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寻红色基因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一带一路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展珞珈风采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资源与环境科学学院环境类2016博士研究生党支部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"http://zhibu.univs.cn/front/article/show/1/886c34a9c6fe11e79b5e5254004dfc45"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以积分纪实管理夯实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学习教育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生物与制药学院化学与制药工程学生党支部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三峡大学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"http://zhibu.univs.cn/front/article/show/1/72f1a370c85a11e79b5e5254004dfc45"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创建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六微一体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，助推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精准扶贫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交通运输工程学院本科生第三党支部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"http://zhibu.univs.cn/front/article/show/1/f34f4120d02011e79b5e5254004dfc45"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弘扬客家文化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争做合格党员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美术学院学生党支部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嘉应学院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"http://zhibu.univs.cn/front/article/show/1/4550f01abc9611e79b5e5254004dfc45"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”“</w:t>
            </w:r>
            <w:r>
              <w:rPr>
                <w:rFonts w:eastAsia="仿宋_GB2312"/>
                <w:color w:val="000000"/>
                <w:kern w:val="0"/>
                <w:sz w:val="24"/>
              </w:rPr>
              <w:t>思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三位一体，助力党支部建设有序推进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音乐学院党委研究生第二党支部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身在彼岸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心系祖国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党员在海外也有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家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西方语言文化学院学生党支部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西安外国语大学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教工党支部优秀工作案例（15件）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"http://zhibu.univs.cn/front/article/show/0/87258297d59d11e79b5e5254004dfc45"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守土拓疆讲党性，思政育人助梦成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马克思主义学院基础教研室教工党支部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"http://zhibu.univs.cn/front/article/show/0/a8c30f1abf9211e79b5e5254004dfc45"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支部风采展示活动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马克思主义学院马基行政联合党支部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"http://zhibu.univs.cn/front/article/show/0/a07d4a75be4b11e79b5e5254004dfc45"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搭建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互联网+党建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创新平台，助力“两学一做”学习成效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网络工程与技术系教工党支部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"http://zhibu.univs.cn/front/article/show/0/eb24cb3dd3dd11e79b5e5254004dfc45"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因陋就简干大事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生命科学学院菌草所党支部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"http://zhibu.univs.cn/front/article/show/0/1c339ebcbd4711e79b5e5254004dfc45"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让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在野外实习中见实效结硕果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资源与环境工程学院教工支部委员会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"http://zhibu.univs.cn/front/article/show/0/737c7300d38a11e79b5e5254004dfc45"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党员素质银行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机制有效推动党支部组织生活学习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深圳信息职业技术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"http://zhibu.univs.cn/front/article/show/0/f765e9a9d3ea11e79b5e5254004dfc45"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留下乡音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记住乡愁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文化与传媒学院教工党支部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贺州学院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"http://zhibu.univs.cn/front/article/show/0/17e4e35fd4d811e79b5e5254004dfc45"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四坚持四发挥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的传统文化课“课程思政”探索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中文系教工党支部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广西师范大学漓江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"http://zhibu.univs.cn/front/article/show/0/eeeb433dd58d11e79b5e5254004dfc45"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两学一做，抗震救灾——义不容辞，情系九寨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华西医院骨科党支部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"http://zhibu.univs.cn/front/article/show/0/e0d199fec04611e79b5e5254004dfc45"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发挥测绘专业科研优势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实践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助力四川抗震救灾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地球科学与环境工程学院教工测绘遥感信息党支部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西南交通大学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"http://zhibu.univs.cn/front/article/show/0/36ae2afad4eb11e79b5e5254004dfc45"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夯实理论基础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亮化党员身份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服务社区群众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后勤服务集团第四党支部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成都理工大学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"http://zhibu.univs.cn/front/article/show/0/82ae54dad33a11e79b5e5254004dfc45"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围绕扶贫抓党建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抓好党建促脱贫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组织部党支部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"http://zhibu.univs.cn/front/article/show/0/cb4f55d1d5b211e79b5e5254004dfc45"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把党支部建在建功立业的第一线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材料科学与工程微纳中心党支部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"http://zhibu.univs.cn/front/article/show/0/1303dae1c6b011e79b5e5254004dfc45"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学为引领、知为示范、做为根本，践行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立德树人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水利与建筑工程学院土木教工党支部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"http://zhibu.univs.cn/front/article/show/0/a4b00f9bd59111e79b5e5254004dfc45"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画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说价值观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行促建设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美术学院教师党支部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曲靖师范学院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学生党支部特色工作案例（25件）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"http://zhibu.univs.cn/front/article/show/1/d3de261abbe011e79b5e5254004dfc45"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，知行合一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自本14第二党支部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"http://zhibu.univs.cn/front/article/show/1/a0bfe568b92c11e7a2a05254004dfc45"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开展大学生党员责任区建设活动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生命科技学院植物保护专业学生党支部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河北科技师范学院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"http://zhibu.univs.cn/front/article/show/1/67a8922fd59b11e79b5e5254004dfc45"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福慧支教送学子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红色光芒照万代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针灸推拿学院学生党支部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"http://zhibu.univs.cn/front/article/show/1/f4b68046c04711e79b5e5254004dfc45"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构建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3立方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模式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升华党建品牌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建筑工程学院学生第三党支部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"http://zhibu.univs.cn/front/article/show/1/1bc22b42b89c11e7a2a05254004dfc45"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不忘初心忆长征，红色薪火永相传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信息工程系学生党支部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南京航空航天大学金城学院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"http://zhibu.univs.cn/front/article/show/1/45d3a198d5be11e79b5e5254004dfc45"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情系公益廿二载青春无悔润童心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教师教育学院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知心姐姐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"http://zhibu.univs.cn/front/article/show/1/78d8858dd5e911e79b5e5254004dfc45"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党团联动志愿服务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第二临床医学院杏林党支部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温州医科大学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"http://zhibu.univs.cn/front/article/show/1/2f343426bfc411e79b5e5254004dfc45"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打造微党课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O2O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新模式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激活党员教育新动能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历史与社会发展学院学生第二党支部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学做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结合，知行合一，以党建促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发展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艺术学院学生第一党支部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滨州学院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"http://zhibu.univs.cn/front/article/show/1/be0ae257d59c11e79b5e5254004dfc45"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突出需求导向实施精准服务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特殊教育学院第二党支部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滨州医学院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"http://zhibu.univs.cn/front/article/show/1/91229065d10a11e79b5e5254004dfc45"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推进三三五模式，建设过硬党支部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生物科学与技术学院学生党支部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"http://zhibu.univs.cn/front/article/show/1/88544474c81b11e79b5e5254004dfc45"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构建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立体党建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新模式 促进“两学一做”真落实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环境与规划学院研究生第二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"http://zhibu.univs.cn/front/article/show/1/1fda92beb95111e7a2a05254004dfc45"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五步工作法实践案例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药学院研究生第三党支部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"http://zhibu.univs.cn/front/article/show/1/b355a35bcc4111e79b5e5254004dfc45"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实施WiFi党员人才培养计划强化青年党员能力分层提升工程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商学院学生党支部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湖南第一师范学院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"http://zhibu.univs.cn/front/article/show/1/b8c972dcbe3d11e79b5e5254004dfc45"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学习党的十九大精神，我为十九大打Call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主题党日活动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管理学院研究生第一党支部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"http://zhibu.univs.cn/front/article/show/1/0beb5482d3f911e79b5e5254004dfc45"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七彩党日活动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南国商学院管理学院第五党支部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广东外语外贸大学南国商学院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"http://zhibu.univs.cn/front/article/show/1/5d0ebe98c9cc11e79b5e5254004dfc45"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二三四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工作法着力打造“三型”党支部建设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信息学院第三学生党支部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北京理工大学珠海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"http://zhibu.univs.cn/front/article/show/1/aaa04ec8cf4011e79b5e5254004dfc45"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夯实建设强基础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培树旗帜立标杆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外国语学院学生商务英语第二党支部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"http://zhibu.univs.cn/front/article/show/1/7417b50ad10211e79b5e5254004dfc45"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创新“红岩先锋”支部建设新途径，搭建“微党建”服务新平台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材料学院研究生金材第三党支部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"http://zhibu.univs.cn/front/article/show/1/d8adf01ed58c11e79b5e5254004dfc45"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创新党课形式，提升学习效果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生命科学学院研究生党支部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"http://zhibu.univs.cn/front/article/show/1/998089e3d4f511e79b5e5254004dfc45"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博学笃行真奉献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人文与管理学院学生党支部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西南医科大学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"http://zhibu.univs.cn/front/article/show/1/663ae54ac8e911e79b5e5254004dfc45"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“两学一做”，学生党支部在行动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商务英语系学生第二党支部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四川外国语大学成都学院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"http://zhibu.univs.cn/front/article/show/1/8efbe7b8bebf11e79b5e5254004dfc45"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线上线下锤炼党性修养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服务人民铸就合格党员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计算机工程学院学生第三党支部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成都工业学院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"http://zhibu.univs.cn/front/article/show/1/ef327367bd6711e79b5e5254004dfc45"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百炼成钢铸党性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砥砺信念促发展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临床医学系党总支2013级第一党支部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川北医学院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"http://zhibu.univs.cn/front/article/show/1/a6a2b756c0a611e79b5e5254004dfc45"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听党指挥以学强己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砺剑指引争做尖兵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动力与能源学院国防生党支部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西北工业大学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教工党支部特色工作案例（25件）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"http://zhibu.univs.cn/front/article/show/0/f5905151be2d11e79b5e5254004dfc45"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服务社区务求实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发挥所长践公能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金融学院保险精算教师联合党支部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"http://zhibu.univs.cn/front/article/show/0/28c44cc4d0e711e79b5e5254004dfc45"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构建”一体两翼”基层党建和思想政治工作新格局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信息科学与工程学院党委自动化研究所党支部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"http://zhibu.univs.cn/front/article/show/0/c04f6c8abd5811e79b5e5254004dfc45"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换岗位、学经验、思己职、创佳绩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长青校区教务管理党支部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沈阳音乐学院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"http://zhibu.univs.cn/front/article/show/0/3bd4057dbe4911e79b5e5254004dfc45"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每日一学、每周一结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学做结合系列党日活动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功能食品与葡萄酒学院教工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沈阳药科大学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喜迎十九大，展支部风采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主题实践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工商管理学院党支部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辽宁装备制造职业技术学院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"http://zhibu.univs.cn/front/article/show/0/d9340455d59d11e79b5e5254004dfc45"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党建常态化+党性实践化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为基层党建支点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法学院社会学系党支部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长春理工大学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悦读经典——构建师生理论学习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新平台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马克思主义学院党总支第二支部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"http://zhibu.univs.cn/front/article/show/0/ea46a907bd6c11e79b5e5254004dfc45"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聋聪合一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普特互渗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写意无声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艺术与设计学院教工第二党支部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上海应用技术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"http://zhibu.univs.cn/front/article/show/0/518d4e63be0e11e79b5e5254004dfc45" \t "_parent" </w:instrText>
            </w:r>
            <w:r>
              <w:fldChar w:fldCharType="separate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理享e家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插上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互联网+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的翅膀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理学院机关支部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实施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三三三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工作法学做结合互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促发展</w:t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机关党委党委办公室、校长办公室党支部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"http://zhibu.univs.cn/front/article/show/0/08bc1092bed911e79b5e5254004dfc45"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“三力”助推育国防心怀，与时偕行筑精神长城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学生工作部（处）、人民武装部党支部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"http://zhibu.univs.cn/front/article/show/0/9e1b52aed4b411e79b5e5254004dfc45"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水工结构教师党支部支部群共建法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水利水电学院水工结构研究所教师党支部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"http://zhibu.univs.cn/front/article/show/0/20b66cf4b93311e7a2a05254004dfc45"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135党建工作模式的实践探索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第二党总支第一、第二党支部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常州工程职业技术学院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"http://zhibu.univs.cn/front/article/show/0/4ee36e89b9fc11e7a2a05254004dfc45"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教育精准扶贫路上我们在行动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投资理财党支部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"http://zhibu.univs.cn/front/article/show/0/b2734908be1c11e79b5e5254004dfc45"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突出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一引二抓三重四做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扎实推进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常态化制度化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管理学院财务管理专业学生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浙江树人大学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"http://zhibu.univs.cn/front/article/show/0/e3ade509b4b011e7a2a05254004dfc45"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建设新时期青年需求与价值导向深度融合的创新型共青团党支部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团委党支部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"http://zhibu.univs.cn/front/article/show/0/d68b67f0d4d911e79b5e5254004dfc45"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实践育人与党员教育相结合，构建社区与校园党建新格局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嘉庚学院学工部教工党支部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厦门大学嘉庚学院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"http://zhibu.univs.cn/front/article/show/0/48c26374bd3b11e79b5e5254004dfc45"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我的政治生日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机关综合二支部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"http://zhibu.univs.cn/front/article/show/0/fc04ae51c03d11e79b5e5254004dfc45"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传承红色基因，铸牢信念之魂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机电工程分院党支部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江西工业职业技术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"http://zhibu.univs.cn/front/article/show/0/93c911fdbe1511e79b5e5254004dfc45"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三下乡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为契机，激发党员发展内动力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外语外贸学院党支部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广东南华工商职业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"http://zhibu.univs.cn/front/article/show/0/f14197d7d5ac11e79b5e5254004dfc45"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以科研为抓手，打造支部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研学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特色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鹿山学院食品与化学工程系教工党支部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"http://zhibu.univs.cn/front/article/show/0/46f03008d59b11e79b5e5254004dfc45"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发挥给排水技术专长，解决贫困村饮水问题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设备工程系教工党支部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广西建设职业技术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"http://zhibu.univs.cn/front/article/show/0/865a19ddd4ba11e79b5e5254004dfc45"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扎根红土地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“</w:t>
            </w:r>
            <w:r>
              <w:rPr>
                <w:rFonts w:eastAsia="仿宋_GB2312"/>
                <w:color w:val="000000"/>
                <w:kern w:val="0"/>
                <w:sz w:val="24"/>
              </w:rPr>
              <w:t>肾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爱耀边关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肾内科党支部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右江民族医学院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"http://zhibu.univs.cn/front/article/show/0/7ccf05b7be1c11e79b5e5254004dfc45"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以党建标准化落实全面从严治党要求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机关党委第一总支组织宣传支部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"http://zhibu.univs.cn/front/article/show/0/3e33ead9bdf411e79b5e5254004dfc45"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践行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，助推创新创业教育与科技创新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机械工程学院教工第三党支部</w:t>
            </w:r>
          </w:p>
        </w:tc>
        <w:tc>
          <w:tcPr>
            <w:tcW w:w="25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西安科技大学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NjYzM2NkMGE2ZmFlYjJlYjNkMDI1M2EwMGExYjMifQ=="/>
  </w:docVars>
  <w:rsids>
    <w:rsidRoot w:val="0063783A"/>
    <w:rsid w:val="0063783A"/>
    <w:rsid w:val="00760782"/>
    <w:rsid w:val="7A1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1992</Words>
  <Characters>11355</Characters>
  <Lines>94</Lines>
  <Paragraphs>26</Paragraphs>
  <TotalTime>0</TotalTime>
  <ScaleCrop>false</ScaleCrop>
  <LinksUpToDate>false</LinksUpToDate>
  <CharactersWithSpaces>13321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2018-05-16T07:18:00Z</dcterms:created>
  <dc:creator>刘潇翰</dc:creator>
  <cp:lastModifiedBy>JYB</cp:lastModifiedBy>
  <dcterms:modified xsi:type="dcterms:W3CDTF">2023-12-25T03:02:20Z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CF9BF08759B34C2D848A3E590A256242_12</vt:lpwstr>
  </property>
</Properties>
</file>