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094" w:hanging="2094" w:hangingChars="698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附件5</w:t>
      </w:r>
    </w:p>
    <w:p>
      <w:pPr>
        <w:spacing w:line="480" w:lineRule="exact"/>
        <w:ind w:right="102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全国大学生廉洁知识网上问答活动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先进个人名单</w:t>
      </w:r>
    </w:p>
    <w:p>
      <w:pPr>
        <w:tabs>
          <w:tab w:val="left" w:pos="762"/>
        </w:tabs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（共100名）</w:t>
      </w:r>
    </w:p>
    <w:p>
      <w:pPr>
        <w:tabs>
          <w:tab w:val="left" w:pos="762"/>
        </w:tabs>
        <w:spacing w:line="480" w:lineRule="exact"/>
        <w:jc w:val="center"/>
        <w:rPr>
          <w:rFonts w:hint="eastAsia" w:eastAsia="仿宋_GB2312"/>
          <w:sz w:val="30"/>
          <w:szCs w:val="30"/>
        </w:rPr>
      </w:pP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3260"/>
        <w:gridCol w:w="1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ind w:firstLine="600" w:firstLineChars="200"/>
              <w:jc w:val="left"/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  <w:t>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150" w:firstLineChars="50"/>
              <w:jc w:val="left"/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ind w:firstLine="600" w:firstLineChars="200"/>
              <w:jc w:val="left"/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  <w:t>学校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ind w:firstLine="150" w:firstLineChars="50"/>
              <w:jc w:val="left"/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0"/>
                <w:szCs w:val="30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广西民族师范学院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马秀娇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杨文霞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五邑大学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朱天强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苏州卫生职业技术学院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陆玲燕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内江师范学院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陈  豪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胡月琨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王冰杰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吴  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内江师范学院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彭胜红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五邑大学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郭婉真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宋思远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李冬至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王思涵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朱佩凤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北方民族大学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刘  瑞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尤秋月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李宇哲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陈海荣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杭州师范大学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袁</w:t>
            </w:r>
            <w:r>
              <w:rPr>
                <w:rFonts w:hint="eastAsia" w:ascii="仿宋_GB2312" w:hAnsi="微软雅黑" w:eastAsia="微软雅黑" w:cs="Arial"/>
                <w:kern w:val="0"/>
                <w:sz w:val="30"/>
                <w:szCs w:val="30"/>
              </w:rPr>
              <w:t>喆</w:t>
            </w: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赵欣欣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丁伟康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五邑大学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王翠瑜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黎  兴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徐州工程学院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杨冰楠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刘  路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山东财经大学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常城仕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李林瀚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广西民族师范学院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蒙桂芳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北方民族大学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许宝中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广西民族师范学院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钟惠珍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张  文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李雁君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徐州医学院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顾佳慧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安  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广西民族师范学院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陆丹丹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徐州工程学院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朱佳琦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扬州市职业大学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葛林易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李溪敏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杨林环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临沂大学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赵庆伟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北方民族大学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王宇凯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马语彤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  浩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江苏海事职业技术学院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武伟伟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孙  晨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北方民族大学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周  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王雅萍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戈振国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郑思龙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  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  婷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南通大学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顾辰妍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孙  琪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段欣阳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郭可可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 xml:space="preserve"> 江苏第二师范学院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金依云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冯孝鹏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西安交通大学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  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王永月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南京航空航天大学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孙  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北方民族大学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石  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戴嘉楠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陈小颖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解建华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张  迎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戴嘉楠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长春工业大学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杨  楠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西北工业大学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徐兆楠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南佳博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上海政法学院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方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蔡雨桐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中国矿业大学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张佳伟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南通大学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陈  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戴嘉楠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刘盛辉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滁州学院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潘  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仲恺农业工程学院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刘美玲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杭州师范大学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陈颖兰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杨文霞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辛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马闻悦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刘盛辉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  韩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高嘉文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程梦诗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北方民族大学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赵绪川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西安工程大学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程雪晴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孙铭鑫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王  婷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江苏海事职业技术学院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温海峰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广西民族师范学院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桂亚丽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南京工业大学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路  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皇</w:t>
            </w:r>
            <w:r>
              <w:rPr>
                <w:rFonts w:hint="eastAsia" w:ascii="仿宋_GB2312" w:hAnsi="微软雅黑" w:eastAsia="微软雅黑" w:cs="Arial"/>
                <w:kern w:val="0"/>
                <w:sz w:val="30"/>
                <w:szCs w:val="30"/>
              </w:rPr>
              <w:t>垚</w:t>
            </w: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华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李珍珍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党  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宋  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江苏海事职业技术学院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宋  昊</w:t>
            </w:r>
          </w:p>
        </w:tc>
        <w:tc>
          <w:tcPr>
            <w:tcW w:w="3260" w:type="dxa"/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341" w:type="dxa"/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崔  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丁伟康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江苏师范大学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30"/>
                <w:szCs w:val="30"/>
              </w:rPr>
              <w:t>董剑桥</w:t>
            </w:r>
          </w:p>
        </w:tc>
      </w:tr>
    </w:tbl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762"/>
        </w:tabs>
        <w:spacing w:line="480" w:lineRule="exact"/>
        <w:rPr>
          <w:rFonts w:hint="eastAsia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A2"/>
    <w:rsid w:val="001C2D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2017-03-15T06:40:00Z</dcterms:created>
  <dc:creator>dell</dc:creator>
  <cp:lastModifiedBy>dell</cp:lastModifiedBy>
  <dcterms:modified xsi:type="dcterms:W3CDTF">2017-03-15T06:44:58Z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