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CE" w:rsidRDefault="009142CE" w:rsidP="009142CE">
      <w:pPr>
        <w:widowControl/>
        <w:spacing w:before="0" w:line="560" w:lineRule="exact"/>
        <w:ind w:right="159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142CE" w:rsidRDefault="009142CE" w:rsidP="009142CE">
      <w:pPr>
        <w:spacing w:line="560" w:lineRule="exact"/>
        <w:ind w:right="-46"/>
        <w:jc w:val="center"/>
        <w:rPr>
          <w:rFonts w:ascii="方正小标宋简体" w:eastAsia="方正小标宋简体" w:hAnsi="方正仿宋简体" w:cs="方正仿宋简体" w:hint="eastAsia"/>
          <w:sz w:val="36"/>
          <w:szCs w:val="36"/>
        </w:rPr>
      </w:pPr>
      <w:r>
        <w:rPr>
          <w:rFonts w:ascii="方正小标宋简体" w:eastAsia="方正小标宋简体" w:hAnsi="方正仿宋简体" w:cs="方正仿宋简体" w:hint="eastAsia"/>
          <w:sz w:val="36"/>
          <w:szCs w:val="36"/>
        </w:rPr>
        <w:t>培训班次计划表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1459"/>
        <w:gridCol w:w="2233"/>
        <w:gridCol w:w="1582"/>
        <w:gridCol w:w="3390"/>
      </w:tblGrid>
      <w:tr w:rsidR="009142CE" w:rsidTr="005D6C93">
        <w:trPr>
          <w:trHeight w:val="641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spacing w:before="0"/>
              <w:ind w:right="-33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期数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w w:val="87"/>
                <w:kern w:val="0"/>
                <w:sz w:val="28"/>
                <w:szCs w:val="28"/>
              </w:rPr>
              <w:t>报到日期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培训日期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w w:val="87"/>
                <w:kern w:val="0"/>
                <w:sz w:val="28"/>
                <w:szCs w:val="28"/>
              </w:rPr>
              <w:t>离会日期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spacing w:before="0"/>
              <w:ind w:right="-46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地点</w:t>
            </w:r>
          </w:p>
        </w:tc>
      </w:tr>
      <w:tr w:rsidR="009142CE" w:rsidTr="005D6C93">
        <w:trPr>
          <w:trHeight w:val="567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tabs>
                <w:tab w:val="left" w:pos="2094"/>
              </w:tabs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28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29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  <w:r>
              <w:rPr>
                <w:rFonts w:eastAsia="仿宋_GB2312" w:hint="eastAsia"/>
                <w:sz w:val="24"/>
                <w:szCs w:val="24"/>
              </w:rPr>
              <w:t>-6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tabs>
                <w:tab w:val="left" w:pos="3328"/>
              </w:tabs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中国移动培训基地（南京）</w:t>
            </w:r>
          </w:p>
        </w:tc>
      </w:tr>
      <w:tr w:rsidR="009142CE" w:rsidTr="005D6C93">
        <w:trPr>
          <w:trHeight w:val="567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12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-15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tabs>
                <w:tab w:val="left" w:pos="3328"/>
              </w:tabs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浙江大学</w:t>
            </w:r>
          </w:p>
        </w:tc>
      </w:tr>
      <w:tr w:rsidR="009142CE" w:rsidTr="005D6C93">
        <w:trPr>
          <w:trHeight w:val="567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-13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tabs>
                <w:tab w:val="left" w:pos="3328"/>
              </w:tabs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中国电信培训基地（昆明）</w:t>
            </w:r>
          </w:p>
        </w:tc>
      </w:tr>
      <w:tr w:rsidR="009142CE" w:rsidTr="005D6C93">
        <w:trPr>
          <w:trHeight w:val="567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24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-27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28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tabs>
                <w:tab w:val="left" w:pos="3328"/>
              </w:tabs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中国联通培训基地（西昌）</w:t>
            </w:r>
          </w:p>
        </w:tc>
      </w:tr>
      <w:tr w:rsidR="009142CE" w:rsidTr="005D6C93">
        <w:trPr>
          <w:trHeight w:val="567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-10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tabs>
                <w:tab w:val="left" w:pos="3328"/>
              </w:tabs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中国移动培训基地（西宁）</w:t>
            </w:r>
          </w:p>
        </w:tc>
      </w:tr>
      <w:tr w:rsidR="009142CE" w:rsidTr="005D6C93">
        <w:trPr>
          <w:trHeight w:val="567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spacing w:before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21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-24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tabs>
                <w:tab w:val="left" w:pos="3328"/>
              </w:tabs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中国联通学院（济南）</w:t>
            </w:r>
          </w:p>
        </w:tc>
      </w:tr>
      <w:tr w:rsidR="009142CE" w:rsidTr="005D6C93">
        <w:trPr>
          <w:trHeight w:val="567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11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-14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tabs>
                <w:tab w:val="left" w:pos="3328"/>
              </w:tabs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武汉大学</w:t>
            </w:r>
          </w:p>
        </w:tc>
      </w:tr>
      <w:tr w:rsidR="009142CE" w:rsidTr="005D6C93">
        <w:trPr>
          <w:trHeight w:val="567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16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-19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tabs>
                <w:tab w:val="left" w:pos="3328"/>
              </w:tabs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中国电信培训基地（合肥）</w:t>
            </w:r>
          </w:p>
        </w:tc>
      </w:tr>
      <w:tr w:rsidR="009142CE" w:rsidTr="005D6C93">
        <w:trPr>
          <w:trHeight w:val="567"/>
          <w:jc w:val="center"/>
        </w:trPr>
        <w:tc>
          <w:tcPr>
            <w:tcW w:w="1011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33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-9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582" w:type="dxa"/>
            <w:vAlign w:val="center"/>
          </w:tcPr>
          <w:p w:rsidR="009142CE" w:rsidRDefault="009142CE" w:rsidP="005D6C9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3390" w:type="dxa"/>
            <w:vAlign w:val="center"/>
          </w:tcPr>
          <w:p w:rsidR="009142CE" w:rsidRDefault="009142CE" w:rsidP="005D6C93">
            <w:pPr>
              <w:tabs>
                <w:tab w:val="left" w:pos="3328"/>
              </w:tabs>
              <w:snapToGrid w:val="0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中国电信培训基地（西安）</w:t>
            </w:r>
          </w:p>
        </w:tc>
      </w:tr>
    </w:tbl>
    <w:p w:rsidR="00C657F8" w:rsidRPr="009142CE" w:rsidRDefault="00C657F8">
      <w:bookmarkStart w:id="0" w:name="_GoBack"/>
      <w:bookmarkEnd w:id="0"/>
    </w:p>
    <w:sectPr w:rsidR="00C657F8" w:rsidRPr="0091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CE"/>
    <w:rsid w:val="009142CE"/>
    <w:rsid w:val="00C6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CE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CE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2018-05-16T02:51:00Z</dcterms:created>
  <dcterms:modified xsi:type="dcterms:W3CDTF">2018-05-16T02:52:00Z</dcterms:modified>
</cp:coreProperties>
</file>