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6F" w:rsidRDefault="00171D6F" w:rsidP="00171D6F">
      <w:pPr>
        <w:wordWrap w:val="0"/>
        <w:snapToGrid w:val="0"/>
        <w:spacing w:line="560" w:lineRule="exact"/>
        <w:rPr>
          <w:rFonts w:ascii="Times New Roman" w:eastAsia="黑体" w:hAnsi="Times New Roman" w:cs="黑体"/>
          <w:color w:val="000000" w:themeColor="text1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</w:rPr>
        <w:t>2</w:t>
      </w:r>
    </w:p>
    <w:p w:rsidR="00171D6F" w:rsidRDefault="00171D6F" w:rsidP="00171D6F">
      <w:pPr>
        <w:spacing w:line="56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  <w14:ligatures w14:val="none"/>
        </w:rPr>
      </w:pPr>
      <w:bookmarkStart w:id="0" w:name="OLE_LINK10"/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  <w14:ligatures w14:val="none"/>
        </w:rPr>
        <w:t>全国第八届大学生艺术展演活动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  <w14:ligatures w14:val="none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  <w14:ligatures w14:val="none"/>
        </w:rPr>
        <w:t>艺术表演节目和艺术作品</w:t>
      </w:r>
      <w:bookmarkStart w:id="1" w:name="_GoBack"/>
      <w:bookmarkEnd w:id="1"/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  <w14:ligatures w14:val="none"/>
        </w:rPr>
        <w:t>的相关要求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  <w14:ligatures w14:val="none"/>
        </w:rPr>
      </w:pPr>
    </w:p>
    <w:bookmarkEnd w:id="0"/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198" w:firstLine="634"/>
        <w:rPr>
          <w:rFonts w:ascii="Times New Roman" w:eastAsia="方正黑体_GBK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黑体" w:hAnsi="Times New Roman" w:cs="黑体" w:hint="eastAsia"/>
          <w:color w:val="000000" w:themeColor="text1"/>
          <w:kern w:val="0"/>
          <w:sz w:val="32"/>
          <w:szCs w:val="32"/>
          <w14:ligatures w14:val="none"/>
        </w:rPr>
        <w:t>一、</w:t>
      </w:r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  <w14:ligatures w14:val="none"/>
        </w:rPr>
        <w:t>艺术表演节目类别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艺术表演节目分为集体项目和个人项目，包括声乐、器乐、舞蹈、戏剧（戏曲）、朗诵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个类别。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参展学生分为甲、乙两个组别：甲组为非艺术类专业学生（集体项目应不含在读艺术类专业的学生），乙组为艺术类专业学生。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楷体" w:hAnsi="Times New Roman" w:cs="楷体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（一）集体项目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1.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声乐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合唱：人数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40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人，钢琴伴奏、指挥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各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应为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本校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师生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），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每支合唱队可演唱两首作品（至少一首中国作品）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，时间不超过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8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分钟。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小合唱或表演唱：人数不超过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人（含伴奏），不设指挥，时间不超过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2.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器乐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合奏：人数不超过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65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人，指挥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人（鼓励本校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师生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担任），时间不超过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9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分钟，鼓励演奏中国作品。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仿宋_GB2312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小合奏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或重奏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：人数不超过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人，不设指挥，时间不超过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6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3.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舞蹈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群舞</w:t>
      </w:r>
      <w:bookmarkStart w:id="2" w:name="OLE_LINK7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人数不超过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36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人，时间不超过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7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</w:t>
      </w:r>
      <w:bookmarkEnd w:id="2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，以民族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lastRenderedPageBreak/>
        <w:t>民间舞、古典舞、芭蕾舞、现代舞、当代舞等为主要表现形式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仿宋_GB2312" w:hAnsi="Times New Roman" w:cs="仿宋_GB2312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4.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戏剧（戏曲）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人数不超过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人（含伴奏），时间不超过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含戏曲、校园短剧、小品、歌舞剧、音乐剧等。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5.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朗诵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作品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文体不限，须使用普通话，人数不超过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8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人（含伴奏），时间不超过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（二）个人项目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1.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声乐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bookmarkStart w:id="3" w:name="OLE_LINK25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美声、民族、流行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中自选一种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唱法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，演唱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一首作品，时间不超过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分钟。</w:t>
      </w:r>
    </w:p>
    <w:bookmarkEnd w:id="3"/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仿宋_GB2312" w:hAnsi="Times New Roman" w:cs="仿宋_GB2312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2.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器乐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中国乐器（二胡、琵琶、扬琴、古筝、笛子等）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外国乐器（钢琴、手风琴、小提琴、大提琴、长笛、单簧管、小号等）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中自选一种乐器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演奏一首作品，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不带伴奏，时间不超过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3.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舞蹈</w:t>
      </w:r>
    </w:p>
    <w:p w:rsidR="00171D6F" w:rsidRDefault="00171D6F" w:rsidP="00171D6F">
      <w:pPr>
        <w:shd w:val="clear" w:color="auto" w:fill="FFFFFF"/>
        <w:wordWrap w:val="0"/>
        <w:spacing w:line="560" w:lineRule="exact"/>
        <w:ind w:firstLineChars="200" w:firstLine="640"/>
        <w:rPr>
          <w:rFonts w:ascii="Times New Roman" w:eastAsia="仿宋_GB2312" w:hAnsi="Times New Roman" w:cs="仿宋_GB2312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民族民间舞、古典舞、芭蕾舞、现代舞、当代舞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中自选一种形式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表演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一个舞蹈片段，时间不超过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4.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戏曲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自选一个戏曲片段表演，时间不超过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8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5.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朗诵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作品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文体不限，须使用普通话，时间不超过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198" w:firstLine="634"/>
        <w:rPr>
          <w:rFonts w:ascii="Times New Roman" w:eastAsia="方正黑体_GBK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黑体" w:hAnsi="Times New Roman" w:cs="黑体" w:hint="eastAsia"/>
          <w:color w:val="000000" w:themeColor="text1"/>
          <w:kern w:val="0"/>
          <w:sz w:val="32"/>
          <w:szCs w:val="32"/>
          <w14:ligatures w14:val="none"/>
        </w:rPr>
        <w:lastRenderedPageBreak/>
        <w:t>二、艺术作品类别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艺术作品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作者不超过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人（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影视不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6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人）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绘画、书法、篆刻项目参展学生分为甲、乙两个组别：甲组为非艺术类专业学生（多人创作应不含在读艺术类专业的学生），乙组为艺术类专业学生。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（一）绘画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包括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国画、水彩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/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水粉画（丙烯画）、版画、油画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及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其他画种（数字绘画除外）。尺寸：国画不超过四尺对开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34.5cm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138cm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）或四尺斗方（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69cm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69cm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，其他画种尺寸均不超过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54cm×78cm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楷体" w:hAnsi="Times New Roman" w:cs="楷体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（二）书法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尺寸不超过四尺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整纸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69cm×138cm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）。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楷体" w:hAnsi="Times New Roman" w:cs="Times New Roman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（三）篆刻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尺寸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不超过四尺对开（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34.5cm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138cm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），印章数量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8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—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方，边款不少于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方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（四）摄影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仿宋_GB2312" w:hAnsi="Times New Roman" w:cs="楷体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分为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单幅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和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组照（每组不超过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幅，需标明顺序号）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尺寸均为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英寸（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25.4cm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35.56cm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）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除影调处理外，不得利用电脑和暗房技术改变影像原貌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（五）设计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楷体" w:hAnsi="Times New Roman" w:cs="楷体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分为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平面设计和立体设计。平面设计作品尺寸不超过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54cm×78cm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立体设计作品尺寸不超过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50cm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（长）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×50cm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（宽）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×50cm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（高）。</w:t>
      </w:r>
      <w:bookmarkStart w:id="4" w:name="OLE_LINK14"/>
      <w:bookmarkStart w:id="5" w:name="OLE_LINK12"/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（六）影视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lastRenderedPageBreak/>
        <w:t xml:space="preserve">1. </w:t>
      </w:r>
      <w:r>
        <w:rPr>
          <w:rFonts w:ascii="Times New Roman" w:eastAsia="仿宋_GB2312" w:hAnsi="Times New Roman" w:cs="仿宋_GB2312"/>
          <w:b/>
          <w:color w:val="000000" w:themeColor="text1"/>
          <w:kern w:val="0"/>
          <w:sz w:val="32"/>
          <w:szCs w:val="32"/>
          <w14:ligatures w14:val="none"/>
        </w:rPr>
        <w:t>纪录短片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视频格式为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MP4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MOV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，分辨率不低于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1920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1080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1080P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），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帧率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25fps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，码率≥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12Mbps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，时长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—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6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分钟，文件大小不超过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1GB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内容需为真实事件或人物记录，主题明确、结构完整。拍摄设备不限，需配中文字幕。引用第三方素材（如历史影像、新闻画面）需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在画面中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注明来源。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2. </w:t>
      </w:r>
      <w:r>
        <w:rPr>
          <w:rFonts w:ascii="Times New Roman" w:eastAsia="仿宋_GB2312" w:hAnsi="Times New Roman" w:cs="仿宋_GB2312"/>
          <w:b/>
          <w:color w:val="000000" w:themeColor="text1"/>
          <w:kern w:val="0"/>
          <w:sz w:val="32"/>
          <w:szCs w:val="32"/>
          <w14:ligatures w14:val="none"/>
        </w:rPr>
        <w:t>剧情短片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视频格式为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MP4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MOV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，分辨率不低于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1920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1080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1080P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），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帧率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25fps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，码率≥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12Mbps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，时长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—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分钟，文件大小不超过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1.5GB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要求剧情完整、人物鲜明、主题清晰，具备一定叙事张力与视听表现力。拍摄设备不限，需配中文字幕，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应为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原创剧本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不使用网络视频素材。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3. AIGC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动画短片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bookmarkStart w:id="6" w:name="OLE_LINK19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视频格式为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MP4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MOV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，分辨率不低于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1920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1080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1080P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），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帧率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25fps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，码率≥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15Mbps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，时长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—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分钟，文件大小不超过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1GB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  <w:bookmarkEnd w:id="6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内容需为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AI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生成或辅助创作，形式不限（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2D/3D/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混合），鼓励探索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AI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与叙事、美学的结合。需提交创作说明（含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AI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工具使用比例、创作流程简述）。角色、场景、音效鼓励原创，引用素材需注明来源。</w:t>
      </w:r>
    </w:p>
    <w:bookmarkEnd w:id="4"/>
    <w:bookmarkEnd w:id="5"/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198" w:firstLine="634"/>
        <w:rPr>
          <w:rFonts w:ascii="Times New Roman" w:eastAsia="楷体" w:hAnsi="Times New Roman" w:cs="楷体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黑体" w:hAnsi="Times New Roman" w:cs="黑体" w:hint="eastAsia"/>
          <w:color w:val="000000" w:themeColor="text1"/>
          <w:kern w:val="0"/>
          <w:sz w:val="32"/>
          <w:szCs w:val="32"/>
          <w14:ligatures w14:val="none"/>
        </w:rPr>
        <w:t>三、节目和作品相关要求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楷体" w:hAnsi="Times New Roman" w:cs="楷体"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楷体" w:hAnsi="Times New Roman" w:cs="楷体"/>
          <w:bCs/>
          <w:color w:val="000000" w:themeColor="text1"/>
          <w:kern w:val="0"/>
          <w:sz w:val="32"/>
          <w:szCs w:val="32"/>
          <w14:ligatures w14:val="none"/>
        </w:rPr>
        <w:t>（一）数量要求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各省级教育行政部门在组织省级展演并公示基础上，根据分配名额报送节目和作品。</w:t>
      </w:r>
    </w:p>
    <w:p w:rsidR="00171D6F" w:rsidRDefault="00171D6F" w:rsidP="00171D6F">
      <w:pPr>
        <w:wordWrap w:val="0"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1.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总体比例</w:t>
      </w:r>
      <w:r>
        <w:rPr>
          <w:rFonts w:ascii="Times New Roman" w:eastAsia="仿宋_GB2312" w:hAnsi="Times New Roman" w:cs="仿宋_GB2312"/>
          <w:b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各省份报送的艺术表演节目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和艺术作品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中，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lastRenderedPageBreak/>
        <w:t>甲组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不低于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60%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，乙组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40%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。艺术表演节目中，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集体项目不低于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8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0%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，个人项目不超过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0%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。艺术作品中，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摄影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20%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</w:t>
      </w:r>
    </w:p>
    <w:p w:rsidR="00171D6F" w:rsidRDefault="00171D6F" w:rsidP="00171D6F">
      <w:pPr>
        <w:wordWrap w:val="0"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2.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艺术表演节目</w:t>
      </w:r>
      <w:r>
        <w:rPr>
          <w:rFonts w:ascii="Times New Roman" w:eastAsia="仿宋_GB2312" w:hAnsi="Times New Roman" w:cs="仿宋_GB2312"/>
          <w:b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各省份报送的节目应覆盖声乐、器乐、舞蹈、戏剧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（戏曲）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、朗诵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个类别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，且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每一类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均不超过节目总数的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30%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。同一学校在同一类只能报送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个节目，不同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类别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可兼报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艺术表演类集体项目的参加者必须是同一学校的学生。艺术表演类个人项目每名学生只能报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个节目，且不得与集体项目兼报。</w:t>
      </w:r>
    </w:p>
    <w:p w:rsidR="00171D6F" w:rsidRDefault="00171D6F" w:rsidP="00171D6F">
      <w:pPr>
        <w:wordWrap w:val="0"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3.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艺术作品。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艺术作品（绘画、书法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篆刻、摄影、设计、影视）每人限报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件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。多人创作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艺术作品的创作者必须是同一学校的学生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</w:p>
    <w:p w:rsidR="00171D6F" w:rsidRDefault="00171D6F" w:rsidP="00171D6F">
      <w:pPr>
        <w:wordWrap w:val="0"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4.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指导教师。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艺术作品（影视除外）指导教师为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人，艺术表演节目和影视作品指导教师人数不超过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人。</w:t>
      </w:r>
    </w:p>
    <w:p w:rsidR="00171D6F" w:rsidRDefault="00171D6F" w:rsidP="0017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楷体_GBK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（二）</w:t>
      </w:r>
      <w:r>
        <w:rPr>
          <w:rFonts w:ascii="Times New Roman" w:eastAsia="楷体" w:hAnsi="Times New Roman" w:cs="楷体"/>
          <w:bCs/>
          <w:color w:val="000000" w:themeColor="text1"/>
          <w:kern w:val="0"/>
          <w:sz w:val="32"/>
          <w:szCs w:val="32"/>
          <w14:ligatures w14:val="none"/>
        </w:rPr>
        <w:t>格式要求</w:t>
      </w:r>
    </w:p>
    <w:p w:rsidR="00171D6F" w:rsidRDefault="00171D6F" w:rsidP="00171D6F">
      <w:pPr>
        <w:wordWrap w:val="0"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1.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艺术表演节目。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以视频形式报送，每个节目视频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使用一个固定机位正面全景录制，声音和图像须同期录制，不得后期配音合成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，以单独文件制作，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不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得用多个文件拼接合成。视频格式为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MP4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MOV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，分辨率不低于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1920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1080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1080P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），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帧率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25fps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，码率≥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10Mbps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，文件大小不超过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1G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。视频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项目性质（集体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/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个人）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+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项目类别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+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节目名称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命名，播放的内容中不得出现所在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省份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、学校名称、学生姓名和指导教师姓名等信息。</w:t>
      </w:r>
    </w:p>
    <w:p w:rsidR="00171D6F" w:rsidRDefault="00171D6F" w:rsidP="00171D6F">
      <w:pPr>
        <w:wordWrap w:val="0"/>
        <w:spacing w:line="560" w:lineRule="exact"/>
        <w:ind w:firstLineChars="200" w:firstLine="643"/>
        <w:rPr>
          <w:rFonts w:ascii="Times New Roman" w:eastAsia="仿宋_GB2312" w:hAnsi="Times New Roman" w:cs="仿宋_GB2312"/>
          <w:b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 xml:space="preserve">2. </w:t>
      </w:r>
      <w:r>
        <w:rPr>
          <w:rFonts w:ascii="Times New Roman" w:eastAsia="仿宋_GB2312" w:hAnsi="Times New Roman" w:cs="仿宋_GB2312" w:hint="eastAsia"/>
          <w:b/>
          <w:color w:val="000000" w:themeColor="text1"/>
          <w:kern w:val="0"/>
          <w:sz w:val="32"/>
          <w:szCs w:val="32"/>
          <w14:ligatures w14:val="none"/>
        </w:rPr>
        <w:t>艺术作品。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lastRenderedPageBreak/>
        <w:t>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作品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（不含影视）不需装裱，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以数码照片和原件两种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形式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报送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作品数码照片要求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JPG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格式，大小不低于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M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，分辨率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300dpi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艺术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作品原件须在背面用铅笔注明作品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类别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、作者姓名、所在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省份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、学校名称、所在院系、学生专业、指导教师姓名等信息。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）影视作品以视频形式报送。</w:t>
      </w:r>
    </w:p>
    <w:p w:rsidR="00171D6F" w:rsidRDefault="00171D6F" w:rsidP="00171D6F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仿宋_GB2312" w:hint="eastAsia"/>
          <w:bCs/>
          <w:color w:val="000000" w:themeColor="text1"/>
          <w:kern w:val="0"/>
          <w:sz w:val="32"/>
          <w:szCs w:val="32"/>
          <w14:ligatures w14:val="none"/>
        </w:rPr>
        <w:t>（</w:t>
      </w:r>
      <w:r>
        <w:rPr>
          <w:rFonts w:ascii="Times New Roman" w:eastAsia="仿宋_GB2312" w:hAnsi="Times New Roman" w:cs="仿宋_GB2312" w:hint="eastAsia"/>
          <w:bCs/>
          <w:color w:val="000000" w:themeColor="text1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仿宋_GB2312" w:hint="eastAsia"/>
          <w:bCs/>
          <w:color w:val="000000" w:themeColor="text1"/>
          <w:kern w:val="0"/>
          <w:sz w:val="32"/>
          <w:szCs w:val="32"/>
          <w14:ligatures w14:val="none"/>
        </w:rPr>
        <w:t>）所有作品均须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附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400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字以内的创作说明。</w:t>
      </w:r>
    </w:p>
    <w:p w:rsidR="0001351B" w:rsidRPr="00171D6F" w:rsidRDefault="00171D6F" w:rsidP="00171D6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（三）教育部有权将获奖项目在国家智慧教育平台等展示，或在中外人文交流以及展览、宣传等相关活动中使用，不支付作者费用，作者享有署名权。</w:t>
      </w:r>
    </w:p>
    <w:sectPr w:rsidR="0001351B" w:rsidRPr="0017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171D6F"/>
    <w:rsid w:val="004445A2"/>
    <w:rsid w:val="00537A39"/>
    <w:rsid w:val="00A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0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0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377</Words>
  <Characters>2155</Characters>
  <Application>Microsoft Office Word</Application>
  <DocSecurity>0</DocSecurity>
  <Lines>17</Lines>
  <Paragraphs>5</Paragraphs>
  <ScaleCrop>false</ScaleCrop>
  <Company>CHINA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2026-04-21T03:20:00Z</dcterms:created>
  <dcterms:modified xsi:type="dcterms:W3CDTF">2026-04-21T03:20:00Z</dcterms:modified>
</cp:coreProperties>
</file>