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tbl>
      <w:tblPr>
        <w:tblStyle w:val="4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237"/>
        <w:gridCol w:w="2416"/>
        <w:gridCol w:w="4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中外合作办学机构信息表（19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b/>
                <w:sz w:val="32"/>
                <w:szCs w:val="32"/>
              </w:rPr>
              <w:t>N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6237" w:type="dxa"/>
            <w:tcBorders>
              <w:top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left"/>
              <w:rPr>
                <w:rFonts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浙江海洋大学比萨大学海洋研究生学院</w:t>
            </w:r>
          </w:p>
          <w:p>
            <w:pPr>
              <w:widowControl/>
              <w:adjustRightInd w:val="0"/>
              <w:snapToGrid w:val="0"/>
              <w:spacing w:after="0" w:line="220" w:lineRule="atLeast"/>
              <w:jc w:val="left"/>
              <w:rPr>
                <w:rFonts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（英文：Pisa Marine Graduate School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  <w:t xml:space="preserve"> of </w:t>
            </w:r>
            <w:r>
              <w:rPr>
                <w:rFonts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Zhejiang Ocean University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 xml:space="preserve"> ）</w:t>
            </w:r>
          </w:p>
        </w:tc>
        <w:tc>
          <w:tcPr>
            <w:tcW w:w="2416" w:type="dxa"/>
            <w:tcBorders>
              <w:top w:val="single" w:color="auto" w:sz="12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机构属性</w:t>
            </w:r>
          </w:p>
        </w:tc>
        <w:tc>
          <w:tcPr>
            <w:tcW w:w="4040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不具有法人资格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lef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机构住所</w:t>
            </w:r>
          </w:p>
        </w:tc>
        <w:tc>
          <w:tcPr>
            <w:tcW w:w="6237" w:type="dxa"/>
          </w:tcPr>
          <w:p>
            <w:pPr>
              <w:widowControl/>
              <w:adjustRightInd w:val="0"/>
              <w:snapToGrid w:val="0"/>
              <w:spacing w:after="0" w:line="220" w:lineRule="atLeast"/>
              <w:jc w:val="left"/>
              <w:rPr>
                <w:rFonts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浙江省舟山市定海区临城街道海大南路1号</w:t>
            </w:r>
          </w:p>
          <w:p>
            <w:pPr>
              <w:widowControl/>
              <w:adjustRightInd w:val="0"/>
              <w:snapToGrid w:val="0"/>
              <w:spacing w:after="0" w:line="220" w:lineRule="atLeast"/>
              <w:jc w:val="left"/>
              <w:rPr>
                <w:rFonts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（浙江海洋大学长峙校区）</w:t>
            </w:r>
          </w:p>
        </w:tc>
        <w:tc>
          <w:tcPr>
            <w:tcW w:w="241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法定代表人</w:t>
            </w:r>
          </w:p>
        </w:tc>
        <w:tc>
          <w:tcPr>
            <w:tcW w:w="4040" w:type="dxa"/>
            <w:tcBorders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严小军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93" w:type="dxa"/>
            <w:vMerge w:val="restart"/>
            <w:tcBorders>
              <w:lef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中外合作办学者</w:t>
            </w:r>
          </w:p>
        </w:tc>
        <w:tc>
          <w:tcPr>
            <w:tcW w:w="6237" w:type="dxa"/>
          </w:tcPr>
          <w:p>
            <w:pPr>
              <w:widowControl/>
              <w:adjustRightInd w:val="0"/>
              <w:snapToGrid w:val="0"/>
              <w:spacing w:after="0" w:line="220" w:lineRule="atLeast"/>
              <w:jc w:val="left"/>
              <w:rPr>
                <w:rFonts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中方：浙江海洋大学</w:t>
            </w:r>
          </w:p>
        </w:tc>
        <w:tc>
          <w:tcPr>
            <w:tcW w:w="241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校长或主要行政负责人</w:t>
            </w:r>
          </w:p>
        </w:tc>
        <w:tc>
          <w:tcPr>
            <w:tcW w:w="4040" w:type="dxa"/>
            <w:tcBorders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吕华庆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093" w:type="dxa"/>
            <w:vMerge w:val="continue"/>
            <w:tcBorders>
              <w:lef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237" w:type="dxa"/>
          </w:tcPr>
          <w:p>
            <w:pPr>
              <w:widowControl/>
              <w:adjustRightInd w:val="0"/>
              <w:snapToGrid w:val="0"/>
              <w:spacing w:after="0" w:line="220" w:lineRule="atLeast"/>
              <w:jc w:val="left"/>
              <w:rPr>
                <w:rFonts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外方：意大利比萨大学</w:t>
            </w:r>
          </w:p>
          <w:p>
            <w:pPr>
              <w:widowControl/>
              <w:adjustRightInd w:val="0"/>
              <w:snapToGrid w:val="0"/>
              <w:spacing w:after="0" w:line="220" w:lineRule="atLeast"/>
              <w:jc w:val="left"/>
              <w:rPr>
                <w:rFonts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（意大利文：</w:t>
            </w:r>
            <w:r>
              <w:rPr>
                <w:rFonts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Università di Pisa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 xml:space="preserve">, </w:t>
            </w:r>
            <w:r>
              <w:rPr>
                <w:rFonts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Repubblica Italiana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；</w:t>
            </w:r>
          </w:p>
          <w:p>
            <w:pPr>
              <w:widowControl/>
              <w:adjustRightInd w:val="0"/>
              <w:snapToGrid w:val="0"/>
              <w:spacing w:after="0" w:line="220" w:lineRule="atLeast"/>
              <w:jc w:val="left"/>
              <w:rPr>
                <w:rFonts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 xml:space="preserve">英文： </w:t>
            </w:r>
            <w:r>
              <w:rPr>
                <w:rFonts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University of Pisa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，</w:t>
            </w:r>
            <w:r>
              <w:rPr>
                <w:rFonts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Republic of Italy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）</w:t>
            </w:r>
          </w:p>
        </w:tc>
        <w:tc>
          <w:tcPr>
            <w:tcW w:w="241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合作办学者是否要求取得合理回报</w:t>
            </w:r>
          </w:p>
        </w:tc>
        <w:tc>
          <w:tcPr>
            <w:tcW w:w="4040" w:type="dxa"/>
            <w:tcBorders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093" w:type="dxa"/>
            <w:tcBorders>
              <w:lef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办学层次和类别</w:t>
            </w:r>
          </w:p>
        </w:tc>
        <w:tc>
          <w:tcPr>
            <w:tcW w:w="6237" w:type="dxa"/>
          </w:tcPr>
          <w:p>
            <w:pPr>
              <w:widowControl/>
              <w:adjustRightInd w:val="0"/>
              <w:snapToGrid w:val="0"/>
              <w:spacing w:after="0" w:line="220" w:lineRule="atLeast"/>
              <w:jc w:val="left"/>
              <w:rPr>
                <w:rFonts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硕士研究生学历教育</w:t>
            </w:r>
          </w:p>
        </w:tc>
        <w:tc>
          <w:tcPr>
            <w:tcW w:w="2416" w:type="dxa"/>
          </w:tcPr>
          <w:p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学制</w:t>
            </w:r>
          </w:p>
        </w:tc>
        <w:tc>
          <w:tcPr>
            <w:tcW w:w="4040" w:type="dxa"/>
            <w:tcBorders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硕士研究生3年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lef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办学规模</w:t>
            </w:r>
          </w:p>
        </w:tc>
        <w:tc>
          <w:tcPr>
            <w:tcW w:w="6237" w:type="dxa"/>
          </w:tcPr>
          <w:p>
            <w:pPr>
              <w:widowControl/>
              <w:adjustRightInd w:val="0"/>
              <w:snapToGrid w:val="0"/>
              <w:spacing w:after="0" w:line="220" w:lineRule="atLeast"/>
              <w:jc w:val="left"/>
              <w:rPr>
                <w:rFonts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  <w:lang w:eastAsia="zh-CN"/>
              </w:rPr>
              <w:t>办学总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规模180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  <w:lang w:eastAsia="zh-CN"/>
              </w:rPr>
              <w:t>人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  <w:lang w:eastAsia="zh-CN"/>
              </w:rPr>
              <w:t>在浙江海洋大学招生计划内统筹安排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）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  <w:lang w:eastAsia="zh-CN"/>
              </w:rPr>
              <w:t>，每专业每年招收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  <w:t>30人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。</w:t>
            </w:r>
          </w:p>
        </w:tc>
        <w:tc>
          <w:tcPr>
            <w:tcW w:w="2416" w:type="dxa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招生起止年份</w:t>
            </w:r>
          </w:p>
        </w:tc>
        <w:tc>
          <w:tcPr>
            <w:tcW w:w="4040" w:type="dxa"/>
            <w:tcBorders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  <w:lang w:eastAsia="zh-CN"/>
              </w:rPr>
              <w:t>硕士研究生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2018-2025年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  <w:lang w:eastAsia="zh-CN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每年1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  <w:lang w:eastAsia="zh-CN"/>
              </w:rPr>
              <w:t>期）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lef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招生方式</w:t>
            </w:r>
          </w:p>
        </w:tc>
        <w:tc>
          <w:tcPr>
            <w:tcW w:w="12693" w:type="dxa"/>
            <w:gridSpan w:val="3"/>
            <w:tcBorders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left"/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纳入国家研究生招生计划，参加全国硕士研究生统一入学考试，并按照国家硕士研究生招生录取政策进行录取。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lef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开设专业或课程</w:t>
            </w:r>
          </w:p>
        </w:tc>
        <w:tc>
          <w:tcPr>
            <w:tcW w:w="12693" w:type="dxa"/>
            <w:gridSpan w:val="3"/>
            <w:tcBorders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left"/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海洋生物学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  <w:lang w:eastAsia="zh-CN"/>
              </w:rPr>
              <w:t>、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食品加工与安全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3" w:type="dxa"/>
            <w:vMerge w:val="restart"/>
            <w:tcBorders>
              <w:lef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颁发证书</w:t>
            </w:r>
          </w:p>
        </w:tc>
        <w:tc>
          <w:tcPr>
            <w:tcW w:w="12693" w:type="dxa"/>
            <w:gridSpan w:val="3"/>
            <w:tcBorders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left"/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中方：浙江海洋大学硕士研究生毕业证书、硕士学位证书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93" w:type="dxa"/>
            <w:vMerge w:val="continue"/>
            <w:tcBorders>
              <w:lef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693" w:type="dxa"/>
            <w:gridSpan w:val="3"/>
            <w:tcBorders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left"/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外方：Laurea Magistrale （Biologia Marina）, Università di Pisa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  <w:lang w:eastAsia="zh-CN"/>
              </w:rPr>
              <w:t>；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比萨大学硕士学位证书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  <w:lang w:eastAsia="zh-CN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海洋生物学）</w:t>
            </w:r>
          </w:p>
          <w:p>
            <w:pPr>
              <w:widowControl/>
              <w:adjustRightInd w:val="0"/>
              <w:snapToGrid w:val="0"/>
              <w:spacing w:after="0" w:line="220" w:lineRule="atLeast"/>
              <w:jc w:val="left"/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Laurea Magistrale （Biosicurezza e qualita degli alimenti）, Università di Pisa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比萨大学硕士学位证书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  <w:lang w:eastAsia="zh-CN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食品质量与生物安全）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lef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审批机关</w:t>
            </w:r>
          </w:p>
        </w:tc>
        <w:tc>
          <w:tcPr>
            <w:tcW w:w="12693" w:type="dxa"/>
            <w:gridSpan w:val="3"/>
            <w:tcBorders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left"/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lef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12693" w:type="dxa"/>
            <w:gridSpan w:val="3"/>
            <w:tcBorders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left"/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  <w:t>MOE33ITA02DNR20180928N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许可证有效期</w:t>
            </w:r>
          </w:p>
        </w:tc>
        <w:tc>
          <w:tcPr>
            <w:tcW w:w="12693" w:type="dxa"/>
            <w:gridSpan w:val="3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0" w:line="220" w:lineRule="atLeast"/>
              <w:jc w:val="left"/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  <w:t>2028年12月31日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spacing w:after="200" w:line="220" w:lineRule="atLeast"/>
              <w:jc w:val="right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kern w:val="0"/>
                <w:sz w:val="24"/>
                <w:szCs w:val="24"/>
              </w:rPr>
              <w:t>制表时间：2018年</w:t>
            </w:r>
            <w:r>
              <w:rPr>
                <w:rFonts w:hint="eastAsia" w:ascii="Times New Roman" w:cs="Times New Roman" w:hAnsiTheme="minorEastAsia" w:eastAsiaTheme="minorEastAsia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cs="Times New Roman" w:hAnsiTheme="minorEastAsia" w:eastAsiaTheme="minorEastAsia"/>
                <w:kern w:val="0"/>
                <w:sz w:val="24"/>
                <w:szCs w:val="24"/>
              </w:rPr>
              <w:t>月</w:t>
            </w:r>
          </w:p>
        </w:tc>
      </w:tr>
    </w:tbl>
    <w:p>
      <w:pPr>
        <w:jc w:val="left"/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D5"/>
    <w:rsid w:val="000301E0"/>
    <w:rsid w:val="000912E0"/>
    <w:rsid w:val="000C3B18"/>
    <w:rsid w:val="000E52E6"/>
    <w:rsid w:val="00110C7C"/>
    <w:rsid w:val="00130850"/>
    <w:rsid w:val="00145281"/>
    <w:rsid w:val="00151EB7"/>
    <w:rsid w:val="00165196"/>
    <w:rsid w:val="001C11D5"/>
    <w:rsid w:val="001D2458"/>
    <w:rsid w:val="00205A8C"/>
    <w:rsid w:val="002B52F0"/>
    <w:rsid w:val="003120B6"/>
    <w:rsid w:val="00326A42"/>
    <w:rsid w:val="00337C7A"/>
    <w:rsid w:val="00352BF0"/>
    <w:rsid w:val="00376534"/>
    <w:rsid w:val="003A7D6D"/>
    <w:rsid w:val="003F5332"/>
    <w:rsid w:val="00407869"/>
    <w:rsid w:val="004453B7"/>
    <w:rsid w:val="00486A8A"/>
    <w:rsid w:val="00486E42"/>
    <w:rsid w:val="004F4949"/>
    <w:rsid w:val="00542AA5"/>
    <w:rsid w:val="005C68B8"/>
    <w:rsid w:val="005E05FE"/>
    <w:rsid w:val="00621AF7"/>
    <w:rsid w:val="0066010A"/>
    <w:rsid w:val="00693DDC"/>
    <w:rsid w:val="006A46A4"/>
    <w:rsid w:val="006F1BAC"/>
    <w:rsid w:val="00717D1C"/>
    <w:rsid w:val="00720502"/>
    <w:rsid w:val="007E22F8"/>
    <w:rsid w:val="007E6B29"/>
    <w:rsid w:val="007F2340"/>
    <w:rsid w:val="008368F9"/>
    <w:rsid w:val="0087639D"/>
    <w:rsid w:val="008E2B6E"/>
    <w:rsid w:val="00A546EA"/>
    <w:rsid w:val="00A65863"/>
    <w:rsid w:val="00A770F1"/>
    <w:rsid w:val="00AD5B6E"/>
    <w:rsid w:val="00B37C4A"/>
    <w:rsid w:val="00B60027"/>
    <w:rsid w:val="00B74418"/>
    <w:rsid w:val="00B759D0"/>
    <w:rsid w:val="00B76BFB"/>
    <w:rsid w:val="00BE1DE0"/>
    <w:rsid w:val="00C0532D"/>
    <w:rsid w:val="00C63BD7"/>
    <w:rsid w:val="00C90487"/>
    <w:rsid w:val="00CA059C"/>
    <w:rsid w:val="00CC3CED"/>
    <w:rsid w:val="00CC7472"/>
    <w:rsid w:val="00CD07C3"/>
    <w:rsid w:val="00CD52C3"/>
    <w:rsid w:val="00CE1322"/>
    <w:rsid w:val="00CE6376"/>
    <w:rsid w:val="00D2375D"/>
    <w:rsid w:val="00D97BAB"/>
    <w:rsid w:val="00DA37B6"/>
    <w:rsid w:val="00DE638F"/>
    <w:rsid w:val="00DF25A9"/>
    <w:rsid w:val="00E117E8"/>
    <w:rsid w:val="00E30CA3"/>
    <w:rsid w:val="00E32F3D"/>
    <w:rsid w:val="00E505CB"/>
    <w:rsid w:val="00E52A73"/>
    <w:rsid w:val="00E60637"/>
    <w:rsid w:val="00E834D0"/>
    <w:rsid w:val="00F0279A"/>
    <w:rsid w:val="00F414D8"/>
    <w:rsid w:val="00F93777"/>
    <w:rsid w:val="00F94226"/>
    <w:rsid w:val="214363BB"/>
    <w:rsid w:val="27D0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146</Words>
  <Characters>837</Characters>
  <Lines>6</Lines>
  <Paragraphs>1</Paragraphs>
  <TotalTime>233</TotalTime>
  <ScaleCrop>false</ScaleCrop>
  <LinksUpToDate>false</LinksUpToDate>
  <CharactersWithSpaces>982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2018-07-18T00:45:00Z</dcterms:created>
  <dc:creator>微软用户</dc:creator>
  <cp:lastModifiedBy>Sue</cp:lastModifiedBy>
  <cp:lastPrinted>2018-07-18T05:25:00Z</cp:lastPrinted>
  <dcterms:modified xsi:type="dcterms:W3CDTF">2018-09-27T06:15:49Z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