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15" w:rsidRDefault="00321515" w:rsidP="00321515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2151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43AC6" w:rsidRPr="00321515" w:rsidRDefault="00E43AC6" w:rsidP="00E43AC6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3AC6" w:rsidRPr="00070AB4" w:rsidRDefault="00E43AC6" w:rsidP="00E43AC6">
      <w:pPr>
        <w:overflowPunct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070AB4">
        <w:rPr>
          <w:rFonts w:ascii="黑体" w:eastAsia="黑体" w:hAnsi="黑体" w:hint="eastAsia"/>
          <w:sz w:val="44"/>
          <w:szCs w:val="44"/>
        </w:rPr>
        <w:t>江苏省南通市经验材料</w:t>
      </w:r>
    </w:p>
    <w:p w:rsidR="00E43AC6" w:rsidRPr="00DB0269" w:rsidRDefault="00E43AC6" w:rsidP="00E43AC6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3AC6">
        <w:rPr>
          <w:rFonts w:ascii="仿宋_GB2312" w:eastAsia="仿宋_GB2312" w:hint="eastAsia"/>
          <w:sz w:val="32"/>
          <w:szCs w:val="32"/>
        </w:rPr>
        <w:t>江苏省南通市</w:t>
      </w:r>
      <w:r>
        <w:rPr>
          <w:rFonts w:ascii="仿宋_GB2312" w:eastAsia="仿宋_GB2312" w:hint="eastAsia"/>
          <w:sz w:val="32"/>
          <w:szCs w:val="32"/>
        </w:rPr>
        <w:t>教育部门</w:t>
      </w:r>
      <w:r w:rsidRPr="00E43AC6">
        <w:rPr>
          <w:rFonts w:ascii="仿宋_GB2312" w:eastAsia="仿宋_GB2312" w:hint="eastAsia"/>
          <w:sz w:val="32"/>
          <w:szCs w:val="32"/>
        </w:rPr>
        <w:t>协调科技、</w:t>
      </w:r>
      <w:r w:rsidR="00384CC2">
        <w:rPr>
          <w:rFonts w:ascii="仿宋_GB2312" w:eastAsia="仿宋_GB2312" w:hint="eastAsia"/>
          <w:sz w:val="32"/>
          <w:szCs w:val="32"/>
        </w:rPr>
        <w:t>文化和旅游</w:t>
      </w:r>
      <w:r w:rsidRPr="00E43AC6">
        <w:rPr>
          <w:rFonts w:ascii="仿宋_GB2312" w:eastAsia="仿宋_GB2312" w:hint="eastAsia"/>
          <w:sz w:val="32"/>
          <w:szCs w:val="32"/>
        </w:rPr>
        <w:t>、体育等部门，迅速出台非学科类培训机构设置标准和监管办法，</w:t>
      </w:r>
      <w:r w:rsidRPr="00E43AC6">
        <w:rPr>
          <w:rFonts w:ascii="仿宋_GB2312" w:eastAsia="仿宋_GB2312"/>
          <w:sz w:val="32"/>
          <w:szCs w:val="32"/>
        </w:rPr>
        <w:t>编制非学科类校外培训机构审核办理流程并向社会公布，为非学科类校外培训机构准入提供制度保障</w:t>
      </w:r>
      <w:r w:rsidRPr="00E43AC6">
        <w:rPr>
          <w:rFonts w:ascii="仿宋_GB2312" w:eastAsia="仿宋_GB2312" w:hint="eastAsia"/>
          <w:sz w:val="32"/>
          <w:szCs w:val="32"/>
        </w:rPr>
        <w:t>。在全省率先启动非学科类培训机构审批工作，</w:t>
      </w:r>
      <w:r>
        <w:rPr>
          <w:rFonts w:ascii="仿宋_GB2312" w:eastAsia="仿宋_GB2312" w:hint="eastAsia"/>
          <w:sz w:val="32"/>
          <w:szCs w:val="32"/>
        </w:rPr>
        <w:t>目前</w:t>
      </w:r>
      <w:r w:rsidRPr="00E43AC6">
        <w:rPr>
          <w:rFonts w:ascii="仿宋_GB2312" w:eastAsia="仿宋_GB2312" w:hint="eastAsia"/>
          <w:sz w:val="32"/>
          <w:szCs w:val="32"/>
        </w:rPr>
        <w:t>全市1</w:t>
      </w:r>
      <w:r w:rsidRPr="00E43AC6">
        <w:rPr>
          <w:rFonts w:ascii="仿宋_GB2312" w:eastAsia="仿宋_GB2312"/>
          <w:sz w:val="32"/>
          <w:szCs w:val="32"/>
        </w:rPr>
        <w:t>0</w:t>
      </w:r>
      <w:r w:rsidRPr="00E43AC6">
        <w:rPr>
          <w:rFonts w:ascii="仿宋_GB2312" w:eastAsia="仿宋_GB2312" w:hint="eastAsia"/>
          <w:sz w:val="32"/>
          <w:szCs w:val="32"/>
        </w:rPr>
        <w:t>个县（市、区）已全部启动。2022年6月6日，海门区发放全省首张非学科类培训机构审核意见书。2</w:t>
      </w:r>
      <w:r w:rsidRPr="00E43AC6">
        <w:rPr>
          <w:rFonts w:ascii="仿宋_GB2312" w:eastAsia="仿宋_GB2312"/>
          <w:sz w:val="32"/>
          <w:szCs w:val="32"/>
        </w:rPr>
        <w:t>022</w:t>
      </w:r>
      <w:r w:rsidRPr="00E43AC6">
        <w:rPr>
          <w:rFonts w:ascii="仿宋_GB2312" w:eastAsia="仿宋_GB2312" w:hint="eastAsia"/>
          <w:sz w:val="32"/>
          <w:szCs w:val="32"/>
        </w:rPr>
        <w:t>年8月，印发《关于加快推进全市非学科类校外培训机构分类审批监管工作的通知》，</w:t>
      </w:r>
      <w:r w:rsidR="001E43ED">
        <w:rPr>
          <w:rFonts w:ascii="仿宋_GB2312" w:eastAsia="仿宋_GB2312" w:hint="eastAsia"/>
          <w:sz w:val="32"/>
          <w:szCs w:val="32"/>
        </w:rPr>
        <w:t>进一步</w:t>
      </w:r>
      <w:r w:rsidR="001E43ED" w:rsidRPr="00E43AC6">
        <w:rPr>
          <w:rFonts w:ascii="仿宋_GB2312" w:eastAsia="仿宋_GB2312" w:hint="eastAsia"/>
          <w:sz w:val="32"/>
          <w:szCs w:val="32"/>
        </w:rPr>
        <w:t>解决非学科审批工作中消防验收备案、培训类别分类、时间节点等难点、堵点问题</w:t>
      </w:r>
      <w:r w:rsidRPr="00E43AC6">
        <w:rPr>
          <w:rFonts w:ascii="仿宋_GB2312" w:eastAsia="仿宋_GB2312" w:hint="eastAsia"/>
          <w:sz w:val="32"/>
          <w:szCs w:val="32"/>
        </w:rPr>
        <w:t>。2</w:t>
      </w:r>
      <w:r w:rsidRPr="00E43AC6">
        <w:rPr>
          <w:rFonts w:ascii="仿宋_GB2312" w:eastAsia="仿宋_GB2312"/>
          <w:sz w:val="32"/>
          <w:szCs w:val="32"/>
        </w:rPr>
        <w:t>022</w:t>
      </w:r>
      <w:r w:rsidRPr="00E43AC6">
        <w:rPr>
          <w:rFonts w:ascii="仿宋_GB2312" w:eastAsia="仿宋_GB2312" w:hint="eastAsia"/>
          <w:sz w:val="32"/>
          <w:szCs w:val="32"/>
        </w:rPr>
        <w:t>年1</w:t>
      </w:r>
      <w:r w:rsidRPr="00E43AC6">
        <w:rPr>
          <w:rFonts w:ascii="仿宋_GB2312" w:eastAsia="仿宋_GB2312"/>
          <w:sz w:val="32"/>
          <w:szCs w:val="32"/>
        </w:rPr>
        <w:t>0</w:t>
      </w:r>
      <w:r w:rsidRPr="00E43AC6">
        <w:rPr>
          <w:rFonts w:ascii="仿宋_GB2312" w:eastAsia="仿宋_GB2312" w:hint="eastAsia"/>
          <w:sz w:val="32"/>
          <w:szCs w:val="32"/>
        </w:rPr>
        <w:t>月起，采取周通报方式，每周在《南通“双减”工作周报》通报各地审批进度情况，督促各地加快非学科机构审批工作。截</w:t>
      </w:r>
      <w:r w:rsidR="00384CC2">
        <w:rPr>
          <w:rFonts w:ascii="仿宋_GB2312" w:eastAsia="仿宋_GB2312" w:hint="eastAsia"/>
          <w:sz w:val="32"/>
          <w:szCs w:val="32"/>
        </w:rPr>
        <w:t>至</w:t>
      </w:r>
      <w:r w:rsidRPr="00E43AC6">
        <w:rPr>
          <w:rFonts w:ascii="仿宋_GB2312" w:eastAsia="仿宋_GB2312" w:hint="eastAsia"/>
          <w:sz w:val="32"/>
          <w:szCs w:val="32"/>
        </w:rPr>
        <w:t>目前，全市共审批非学科类培训机构</w:t>
      </w:r>
      <w:r w:rsidRPr="00E43AC6">
        <w:rPr>
          <w:rFonts w:ascii="仿宋_GB2312" w:eastAsia="仿宋_GB2312"/>
          <w:sz w:val="32"/>
          <w:szCs w:val="32"/>
        </w:rPr>
        <w:t>497家，其中科技类24家、文化艺术类377家、体育类96家</w:t>
      </w:r>
      <w:r w:rsidRPr="00E43AC6">
        <w:rPr>
          <w:rFonts w:ascii="仿宋_GB2312" w:eastAsia="仿宋_GB2312" w:hint="eastAsia"/>
          <w:sz w:val="32"/>
          <w:szCs w:val="32"/>
        </w:rPr>
        <w:t>。同步推进新设立非学科类机构审批，现已审批新设立机构2</w:t>
      </w:r>
      <w:r w:rsidRPr="00E43AC6">
        <w:rPr>
          <w:rFonts w:ascii="仿宋_GB2312" w:eastAsia="仿宋_GB2312"/>
          <w:sz w:val="32"/>
          <w:szCs w:val="32"/>
        </w:rPr>
        <w:t>4</w:t>
      </w:r>
      <w:r w:rsidRPr="00E43AC6">
        <w:rPr>
          <w:rFonts w:ascii="仿宋_GB2312" w:eastAsia="仿宋_GB2312" w:hint="eastAsia"/>
          <w:sz w:val="32"/>
          <w:szCs w:val="32"/>
        </w:rPr>
        <w:t>家，其中科技类1家</w:t>
      </w:r>
      <w:r w:rsidR="001E43ED">
        <w:rPr>
          <w:rFonts w:ascii="仿宋_GB2312" w:eastAsia="仿宋_GB2312" w:hint="eastAsia"/>
          <w:sz w:val="32"/>
          <w:szCs w:val="32"/>
        </w:rPr>
        <w:t>、</w:t>
      </w:r>
      <w:r w:rsidRPr="00E43AC6">
        <w:rPr>
          <w:rFonts w:ascii="仿宋_GB2312" w:eastAsia="仿宋_GB2312" w:hint="eastAsia"/>
          <w:sz w:val="32"/>
          <w:szCs w:val="32"/>
        </w:rPr>
        <w:t>文化艺术类2</w:t>
      </w:r>
      <w:r w:rsidRPr="00E43AC6">
        <w:rPr>
          <w:rFonts w:ascii="仿宋_GB2312" w:eastAsia="仿宋_GB2312"/>
          <w:sz w:val="32"/>
          <w:szCs w:val="32"/>
        </w:rPr>
        <w:t>1</w:t>
      </w:r>
      <w:r w:rsidRPr="00E43AC6">
        <w:rPr>
          <w:rFonts w:ascii="仿宋_GB2312" w:eastAsia="仿宋_GB2312" w:hint="eastAsia"/>
          <w:sz w:val="32"/>
          <w:szCs w:val="32"/>
        </w:rPr>
        <w:t>家</w:t>
      </w:r>
      <w:r w:rsidR="001E43ED">
        <w:rPr>
          <w:rFonts w:ascii="仿宋_GB2312" w:eastAsia="仿宋_GB2312" w:hint="eastAsia"/>
          <w:sz w:val="32"/>
          <w:szCs w:val="32"/>
        </w:rPr>
        <w:t>、</w:t>
      </w:r>
      <w:r w:rsidRPr="00E43AC6">
        <w:rPr>
          <w:rFonts w:ascii="仿宋_GB2312" w:eastAsia="仿宋_GB2312" w:hint="eastAsia"/>
          <w:sz w:val="32"/>
          <w:szCs w:val="32"/>
        </w:rPr>
        <w:t>体育类2家。</w:t>
      </w:r>
    </w:p>
    <w:sectPr w:rsidR="00E43AC6" w:rsidRPr="00DB0269" w:rsidSect="00BF4A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B7" w:rsidRDefault="002340B7" w:rsidP="00E90976">
      <w:r>
        <w:separator/>
      </w:r>
    </w:p>
  </w:endnote>
  <w:endnote w:type="continuationSeparator" w:id="0">
    <w:p w:rsidR="002340B7" w:rsidRDefault="002340B7" w:rsidP="00E9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9751"/>
      <w:docPartObj>
        <w:docPartGallery w:val="Page Numbers (Bottom of Page)"/>
        <w:docPartUnique/>
      </w:docPartObj>
    </w:sdtPr>
    <w:sdtEndPr/>
    <w:sdtContent>
      <w:p w:rsidR="00321515" w:rsidRDefault="002340B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5FC" w:rsidRPr="000005F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21515" w:rsidRDefault="003215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B7" w:rsidRDefault="002340B7" w:rsidP="00E90976">
      <w:r>
        <w:separator/>
      </w:r>
    </w:p>
  </w:footnote>
  <w:footnote w:type="continuationSeparator" w:id="0">
    <w:p w:rsidR="002340B7" w:rsidRDefault="002340B7" w:rsidP="00E9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269"/>
    <w:rsid w:val="000005FC"/>
    <w:rsid w:val="00041C01"/>
    <w:rsid w:val="00042A57"/>
    <w:rsid w:val="00066B75"/>
    <w:rsid w:val="00070AB4"/>
    <w:rsid w:val="00072846"/>
    <w:rsid w:val="00073E44"/>
    <w:rsid w:val="000B6387"/>
    <w:rsid w:val="001506B6"/>
    <w:rsid w:val="00174A18"/>
    <w:rsid w:val="00194C3D"/>
    <w:rsid w:val="001E43ED"/>
    <w:rsid w:val="00203834"/>
    <w:rsid w:val="00216CBA"/>
    <w:rsid w:val="0022188D"/>
    <w:rsid w:val="002340B7"/>
    <w:rsid w:val="0027634A"/>
    <w:rsid w:val="00281129"/>
    <w:rsid w:val="00300340"/>
    <w:rsid w:val="00321515"/>
    <w:rsid w:val="00384CC2"/>
    <w:rsid w:val="004537E2"/>
    <w:rsid w:val="0054726F"/>
    <w:rsid w:val="00590C60"/>
    <w:rsid w:val="006872CD"/>
    <w:rsid w:val="006C67DA"/>
    <w:rsid w:val="007768C2"/>
    <w:rsid w:val="007E0391"/>
    <w:rsid w:val="0082375C"/>
    <w:rsid w:val="00854446"/>
    <w:rsid w:val="008671C2"/>
    <w:rsid w:val="008D32D7"/>
    <w:rsid w:val="00930EC4"/>
    <w:rsid w:val="00971EBA"/>
    <w:rsid w:val="00981FA5"/>
    <w:rsid w:val="00B02D82"/>
    <w:rsid w:val="00B03992"/>
    <w:rsid w:val="00B559B6"/>
    <w:rsid w:val="00BE1ADD"/>
    <w:rsid w:val="00BF4A84"/>
    <w:rsid w:val="00C34828"/>
    <w:rsid w:val="00CE4E37"/>
    <w:rsid w:val="00D21DC2"/>
    <w:rsid w:val="00D25F1D"/>
    <w:rsid w:val="00DB0269"/>
    <w:rsid w:val="00E22D82"/>
    <w:rsid w:val="00E24629"/>
    <w:rsid w:val="00E43AC6"/>
    <w:rsid w:val="00E564DD"/>
    <w:rsid w:val="00E90976"/>
    <w:rsid w:val="00E96E44"/>
    <w:rsid w:val="00F732B2"/>
    <w:rsid w:val="00F81108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8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872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72C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E9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9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9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8363-697A-4E19-B9EB-41DBF411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dell</cp:lastModifiedBy>
  <cp:revision>4</cp:revision>
  <cp:lastPrinted>2023-03-27T00:14:00Z</cp:lastPrinted>
  <dcterms:created xsi:type="dcterms:W3CDTF">2023-03-27T07:07:00Z</dcterms:created>
  <dcterms:modified xsi:type="dcterms:W3CDTF">2023-03-30T07:57:00Z</dcterms:modified>
</cp:coreProperties>
</file>