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00" w:rsidRDefault="00645900" w:rsidP="00645900">
      <w:pPr>
        <w:widowControl/>
        <w:spacing w:line="400" w:lineRule="exact"/>
        <w:rPr>
          <w:rFonts w:eastAsia="黑体" w:hint="eastAsia"/>
          <w:kern w:val="0"/>
          <w:sz w:val="28"/>
          <w:szCs w:val="28"/>
        </w:rPr>
      </w:pPr>
    </w:p>
    <w:p w:rsidR="00645900" w:rsidRPr="00BB6C0D" w:rsidRDefault="00645900" w:rsidP="00645900">
      <w:pPr>
        <w:widowControl/>
        <w:spacing w:line="400" w:lineRule="exac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附件</w:t>
      </w:r>
    </w:p>
    <w:p w:rsidR="00645900" w:rsidRPr="0030107A" w:rsidRDefault="00645900" w:rsidP="00645900">
      <w:pPr>
        <w:spacing w:beforeLines="50" w:line="500" w:lineRule="exact"/>
        <w:ind w:right="142"/>
        <w:jc w:val="center"/>
        <w:rPr>
          <w:rFonts w:ascii="方正小标宋_GBK" w:eastAsia="方正小标宋_GBK" w:hAnsi="方正小标宋_GBK"/>
          <w:kern w:val="0"/>
          <w:sz w:val="36"/>
          <w:szCs w:val="36"/>
        </w:rPr>
      </w:pPr>
      <w:r w:rsidRPr="0030107A">
        <w:rPr>
          <w:rFonts w:ascii="方正小标宋_GBK" w:eastAsia="方正小标宋_GBK" w:hAnsi="方正小标宋_GBK" w:hint="eastAsia"/>
          <w:kern w:val="0"/>
          <w:sz w:val="36"/>
          <w:szCs w:val="36"/>
        </w:rPr>
        <w:t>第</w:t>
      </w:r>
      <w:r>
        <w:rPr>
          <w:rFonts w:ascii="方正小标宋_GBK" w:eastAsia="方正小标宋_GBK" w:hAnsi="方正小标宋_GBK" w:hint="eastAsia"/>
          <w:kern w:val="0"/>
          <w:sz w:val="36"/>
          <w:szCs w:val="36"/>
        </w:rPr>
        <w:t>五</w:t>
      </w:r>
      <w:r w:rsidRPr="0030107A">
        <w:rPr>
          <w:rFonts w:ascii="方正小标宋_GBK" w:eastAsia="方正小标宋_GBK" w:hAnsi="方正小标宋_GBK"/>
          <w:kern w:val="0"/>
          <w:sz w:val="36"/>
          <w:szCs w:val="36"/>
        </w:rPr>
        <w:t>批“精品视频公开课”名单</w:t>
      </w:r>
    </w:p>
    <w:p w:rsidR="00645900" w:rsidRPr="0046128A" w:rsidRDefault="00645900" w:rsidP="00645900">
      <w:pPr>
        <w:spacing w:line="500" w:lineRule="exact"/>
        <w:ind w:right="140"/>
        <w:jc w:val="center"/>
        <w:rPr>
          <w:b/>
          <w:kern w:val="0"/>
          <w:sz w:val="32"/>
          <w:szCs w:val="32"/>
        </w:rPr>
      </w:pP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1984"/>
        <w:gridCol w:w="4012"/>
        <w:gridCol w:w="1842"/>
      </w:tblGrid>
      <w:tr w:rsidR="00645900" w:rsidRPr="00F15C55" w:rsidTr="008949CA">
        <w:trPr>
          <w:cantSplit/>
          <w:trHeight w:val="510"/>
          <w:tblHeader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645900" w:rsidRPr="00F15C55" w:rsidRDefault="00645900" w:rsidP="008949CA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F15C55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widowControl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F15C55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widowControl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F15C55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widowControl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F15C55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主讲教师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近代中国人对国家出路的早期探索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 w:rsidRPr="0046128A">
              <w:rPr>
                <w:rFonts w:eastAsia="仿宋_GB2312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王晓秋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北京交通大学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金融与生活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叶蜀君</w:t>
            </w:r>
          </w:p>
        </w:tc>
      </w:tr>
      <w:tr w:rsidR="00645900" w:rsidRPr="00F15C55" w:rsidTr="008949CA">
        <w:trPr>
          <w:cantSplit/>
          <w:trHeight w:val="558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北京林业大学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土壤侵蚀原理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张洪江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程金花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王云琦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北京中医药大学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中医内科学选讲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10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赵进喜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颖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《史记》人物形象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过常宝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走进经济全球化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 w:rsidRPr="0046128A">
              <w:rPr>
                <w:rFonts w:eastAsia="仿宋_GB2312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赵春明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中国传统启蒙教育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徐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勇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北京外国语大学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谈判学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 w:rsidRPr="0046128A">
              <w:rPr>
                <w:rFonts w:eastAsia="仿宋_GB2312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李英桃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北京语言大学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中国现当代女性文学专题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8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李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玲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对外经济贸易大学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服务的力量:营销“王道”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8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王永贵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中央财经大学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中国税制——理论与应用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8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黄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桦蔡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虹赵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涛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何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杨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中国人民公安大学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犯罪心理解析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李玫瑾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北京体育大学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户外运动基础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牛志培孙海滨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北京理工大学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语文高级素养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10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姜楠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北京理工大学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中国经典话剧艺术赏析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10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邵泽辉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北京工业大学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摄影的实用性与艺术性漫谈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 w:rsidRPr="0046128A">
              <w:rPr>
                <w:rFonts w:eastAsia="仿宋_GB2312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杨晓利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中国青年政治学院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批判性思维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谷振诣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北京农学院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现代农业企业发展漫谈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娆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南开大学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疾病与用药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 w:rsidRPr="0046128A">
              <w:rPr>
                <w:rFonts w:eastAsia="仿宋_GB2312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张京玲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天津大学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物联网与现代生活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刘铁根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姚建铨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马建国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河北工程大学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心连“芯”的思维之旅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申艳光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张艳丽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王彬丽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宁振刚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内蒙古大学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行星运动与常微分方程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阿拉坦仓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大连理工大学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中国古典诗歌意象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8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叶君远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大连理工大学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《红楼梦》导读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张旭泉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东北大学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工业生态学——穿越“环境高山”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陆钟武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杜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涛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东北大学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企业文化与商业伦理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王宝森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大连大学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宇宙探索与发现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10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刘金寿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中国医科大学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生活方式与健康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解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颖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东北财经大学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美体与健身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10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特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吉林大学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奇异的仿生学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钱志辉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吉林大学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健康呼吸——让“生命之树”长青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捷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晶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许溟宇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尹金植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吉林大学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环境、饮水与健康</w:t>
            </w:r>
            <w:r w:rsidRPr="00F15C55">
              <w:rPr>
                <w:rFonts w:eastAsia="仿宋_GB2312" w:hint="eastAsia"/>
                <w:sz w:val="24"/>
              </w:rPr>
              <w:t> 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汤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洁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卞建民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李昭阳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吉林大学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人类的起源与现代人的起源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朱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泓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吉林师范大学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满族文化史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夏宇旭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林德春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宏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薛洪波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东北林业大学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走进毛发世界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伟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哈尔滨工业大学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自我塑造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陈月华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哈尔滨工程大学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船海流体中的奥秘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亮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李云波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哈尔滨工程大学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舞动的水下精灵——水下运载器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苏玉民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张铁栋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孙玉山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黑龙江大学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性别与法律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王歌雅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东北农业大学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生命教育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胡宝忠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徐纯柱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岳顺利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徐永清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冯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哈尔滨医科大学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与危机共舞——卫生应急管理方略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吴群红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复旦大学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西方马克思主义早期代表人物思想研究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张双利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复旦大学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外国经济思想史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马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涛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复旦大学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当代中国经济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石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磊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同济大学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建筑评论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郑时龄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上海交通大学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现代力学与工程分析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洪嘉振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上海交通大学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西医内科学历史和现代不良生活方式病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宁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光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华东师范大学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舌尖上的理性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杜震宇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高红亮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许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玲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上海财经大学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证券投资管理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10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金德环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龚仰树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曹志广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上海财经大学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谋取价值增值——战略管理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10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董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静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51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上海大学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品味物理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姜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颖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上海大学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商标纠纷矛与盾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陶鑫良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上海海事大学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集装箱化：海上货物运输的革命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王学锋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殷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明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上海体育学院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体育赛事市场开发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刘清早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南京大学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如何理解中国人的心理与行为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10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翟学伟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南京大学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管理思维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陈传明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贾良定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57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河海大学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走近地下水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束龙仓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河海大学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当今环境热点问题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超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陆光华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2075C8">
              <w:rPr>
                <w:rFonts w:ascii="仿宋_GB2312" w:eastAsia="仿宋_GB2312" w:hint="eastAsia"/>
                <w:sz w:val="24"/>
              </w:rPr>
              <w:t>朱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伟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王沛芳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操家顺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江南大学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食品包装安全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卢立新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苏州大学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苏州诗咏与吴文化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杨旭辉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江苏师范大学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孟子的文化精神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徐放鸣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南京信息工程大学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大气污染——人类面临的挑战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朱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樊曙先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杭州电子科技大学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品牌制胜时代的品牌营销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蔡丹红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浙江工商大学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专题摄影的文化呈现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陈寿灿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中国科学技术大学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化学与日常生活中的安全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汪志勇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中国科学技术大学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生活中的光学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琛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福建农林大学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生态文明：撑起美丽中国梦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林文雄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张重义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何华勤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陈东梅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范水生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南昌大学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走近科学女王——数学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朱传喜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黄先玖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尹建东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69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山东大学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辐射与防护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侯桂华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山东大学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汉语知识十讲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12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张树铮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71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聊城大学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走近老舍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石兴泽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72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青岛科技大学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橡胶与人类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8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杜爱华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郑州大学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基因与健康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任雪玲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郑州大学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中原名寺诗旅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王士祥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河南大学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莎士比亚在近现代中国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李伟</w:t>
            </w:r>
            <w:r w:rsidRPr="00F15C55">
              <w:rPr>
                <w:rFonts w:ascii="仿宋_GB2312" w:hint="eastAsia"/>
                <w:sz w:val="24"/>
              </w:rPr>
              <w:t>昉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76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河南师范大学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《水浒传》英雄谱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8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鹏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河南师范大学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走向大众的历史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王记录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武汉大学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中国文论经典的诗性魅力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李建中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武汉大学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校园中的植物世界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汪小凡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武汉大学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走进测绘殿堂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14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宁津生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陈俊勇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张祖勋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何宗宜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张正禄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赵建虎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刘经南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李德仁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龚健雅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陶本藻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中南财经政法大学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生活中的财政学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10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杨灿明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刘京焕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李景友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陈志勇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薛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敏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华中科技大学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浅谈人对香烟的依赖及其危害——内科名家谈健康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汪道文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赵建平周剑锋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刘辉国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刘先胜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83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武汉理工大学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庄子的人生智慧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朱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哲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84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华中师范大学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认识生命和疾病的历史——经典事例和启示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铭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湖北工程学院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说孝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波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中南大学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社区慢性病患者的护理与管理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唐四元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冯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辉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中南大学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临床麻醉学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郭曲练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瑶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鄢建勤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勇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湖南大学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烦人的广告并不凡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李正良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南华大学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计算思维漫谈——感悟数字化生存的智慧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阳小华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湖南农业大学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中国茶道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17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刘仲华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朱海燕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湖南师范大学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好的学校教育如何可能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刘铁芳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92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湖南师范大学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中国鸟禽文化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邓学建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93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中山大学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性与生殖健康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滨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蔡柳洪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中山大学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认知科学导论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朱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菁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华南理工大学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建筑美学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唐孝祥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陆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莉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华南理工大学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绚丽多彩的图形世界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陈锦昌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王枫红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广东工业大学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探秘“自动化”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云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华南师范大学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数字化学习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张妙华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潘战生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武丽志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广西大学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科技建材构筑美好家园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正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广西师范大学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桂林山水中的文化印记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AA3313">
              <w:rPr>
                <w:rFonts w:ascii="仿宋_GB2312" w:eastAsia="仿宋_GB2312" w:hint="eastAsia"/>
                <w:sz w:val="24"/>
              </w:rPr>
              <w:t>黄伟林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AA3313">
              <w:rPr>
                <w:rFonts w:ascii="仿宋_GB2312" w:eastAsia="仿宋_GB2312" w:hint="eastAsia"/>
                <w:sz w:val="24"/>
              </w:rPr>
              <w:t>刘铁群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AA3313">
              <w:rPr>
                <w:rFonts w:ascii="仿宋_GB2312" w:eastAsia="仿宋_GB2312" w:hint="eastAsia"/>
                <w:sz w:val="24"/>
              </w:rPr>
              <w:t>王德明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AA3313">
              <w:rPr>
                <w:rFonts w:ascii="仿宋_GB2312" w:eastAsia="仿宋_GB2312" w:hint="eastAsia"/>
                <w:sz w:val="24"/>
              </w:rPr>
              <w:t>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A3313">
              <w:rPr>
                <w:rFonts w:ascii="仿宋_GB2312" w:eastAsia="仿宋_GB2312" w:hint="eastAsia"/>
                <w:sz w:val="24"/>
              </w:rPr>
              <w:t>兵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AA3313">
              <w:rPr>
                <w:rFonts w:ascii="仿宋_GB2312" w:eastAsia="仿宋_GB2312" w:hint="eastAsia"/>
                <w:sz w:val="24"/>
              </w:rPr>
              <w:t>莫道才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广西师范学院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班主任工作艺术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李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重庆医科大学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中医药文化学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洪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蕾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西南政法大学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中国法制史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龙大轩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四川大学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慢性病防治与社会保健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刘春涛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唐承薇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余叶蓉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陈晓平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宗志勇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四川大学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专家教你生殖保健知识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邢爱耘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李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赵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霞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刘宏伟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电子科技大学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文学与科学：英美文学作品新读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李成坚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何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敏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敏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电子科技大学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通信传奇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饶云江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邱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昆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雷维礼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阎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陈伟建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西南民族大学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当代中国经济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郑长德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西华师范大学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中国传统文化纵论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蔡东洲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金生杨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文廷海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宁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王雪梅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倩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潘家德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云南大学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哲学与人生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李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兵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刘玉鹏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王志宏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勇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西安交通大学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能源的高效利用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陶文铨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何雅玲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王秋旺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陕西师范大学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性别与电影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屈雅君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西北工业大学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千古潼关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张婧文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钱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斌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兰州大学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海德格尔思想研究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陈春文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青海大学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中国古代神话与中国文学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梁玉金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青海民族大学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吐蕃文学中的碑文和歌谣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正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钰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新疆农业大学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新疆多民族文化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寇新华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努力曼</w:t>
            </w:r>
            <w:r w:rsidRPr="00F15C55">
              <w:rPr>
                <w:rFonts w:ascii="宋体" w:hAnsi="宋体" w:cs="宋体" w:hint="eastAsia"/>
                <w:sz w:val="24"/>
              </w:rPr>
              <w:t>•</w:t>
            </w:r>
            <w:r w:rsidRPr="00F15C55">
              <w:rPr>
                <w:rFonts w:ascii="仿宋_GB2312" w:eastAsia="仿宋_GB2312" w:hint="eastAsia"/>
                <w:sz w:val="24"/>
              </w:rPr>
              <w:t>依米提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帕哈尔丁</w:t>
            </w:r>
            <w:r w:rsidRPr="00F15C55">
              <w:rPr>
                <w:rFonts w:ascii="宋体" w:hAnsi="宋体" w:cs="宋体" w:hint="eastAsia"/>
                <w:sz w:val="24"/>
              </w:rPr>
              <w:t>•</w:t>
            </w:r>
            <w:r w:rsidRPr="00F15C55">
              <w:rPr>
                <w:rFonts w:ascii="仿宋_GB2312" w:eastAsia="仿宋_GB2312" w:hint="eastAsia"/>
                <w:sz w:val="24"/>
              </w:rPr>
              <w:t>赛福丁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新疆医科大学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带您走进麻醉世界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宏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江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米娜瓦尔</w:t>
            </w:r>
            <w:r w:rsidRPr="00F15C55">
              <w:rPr>
                <w:rFonts w:ascii="宋体" w:hAnsi="宋体" w:cs="宋体" w:hint="eastAsia"/>
                <w:sz w:val="24"/>
              </w:rPr>
              <w:t>•</w:t>
            </w:r>
            <w:r w:rsidRPr="00F15C55">
              <w:rPr>
                <w:rFonts w:ascii="仿宋_GB2312" w:eastAsia="仿宋_GB2312" w:hint="eastAsia"/>
                <w:sz w:val="24"/>
              </w:rPr>
              <w:t>热扎克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中国人民解放军第四军医大学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以假乱真，再造齿颜——口腔修复学精讲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赵铱民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陈吉华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张少锋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郭天文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吴国锋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张玉梅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国防科学技术大学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国防与财富——安全和发展的历史选择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何正斌</w:t>
            </w:r>
          </w:p>
        </w:tc>
      </w:tr>
      <w:tr w:rsidR="00645900" w:rsidRPr="00F15C55" w:rsidTr="008949CA">
        <w:trPr>
          <w:cantSplit/>
          <w:trHeight w:val="51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45900" w:rsidRPr="004928CF" w:rsidRDefault="00645900" w:rsidP="008949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928CF">
              <w:rPr>
                <w:rFonts w:ascii="Times New Roman" w:eastAsia="仿宋_GB2312" w:hAnsi="Times New Roman"/>
                <w:color w:val="000000"/>
                <w:sz w:val="24"/>
              </w:rPr>
              <w:t>121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中国人民解放军理工大学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走近移动通信</w:t>
            </w:r>
            <w:r w:rsidRPr="0046128A">
              <w:rPr>
                <w:rFonts w:eastAsia="仿宋_GB2312"/>
                <w:kern w:val="0"/>
                <w:sz w:val="24"/>
              </w:rPr>
              <w:t>（</w:t>
            </w:r>
            <w:r w:rsidRPr="0046128A">
              <w:rPr>
                <w:rFonts w:eastAsia="仿宋_GB2312"/>
                <w:kern w:val="0"/>
                <w:sz w:val="24"/>
              </w:rPr>
              <w:t>1</w:t>
            </w:r>
            <w:r w:rsidRPr="0046128A">
              <w:rPr>
                <w:rFonts w:eastAsia="仿宋_GB2312"/>
                <w:kern w:val="0"/>
                <w:sz w:val="24"/>
              </w:rPr>
              <w:t>～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46128A">
              <w:rPr>
                <w:rFonts w:eastAsia="仿宋_GB2312"/>
                <w:kern w:val="0"/>
                <w:sz w:val="24"/>
              </w:rPr>
              <w:t>讲）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0" w:rsidRPr="00F15C55" w:rsidRDefault="00645900" w:rsidP="008949CA">
            <w:pPr>
              <w:rPr>
                <w:rFonts w:ascii="仿宋_GB2312" w:eastAsia="仿宋_GB2312" w:hint="eastAsia"/>
                <w:sz w:val="24"/>
              </w:rPr>
            </w:pPr>
            <w:r w:rsidRPr="00F15C55">
              <w:rPr>
                <w:rFonts w:ascii="仿宋_GB2312" w:eastAsia="仿宋_GB2312" w:hint="eastAsia"/>
                <w:sz w:val="24"/>
              </w:rPr>
              <w:t>王金龙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15C55">
              <w:rPr>
                <w:rFonts w:ascii="仿宋_GB2312" w:eastAsia="仿宋_GB2312" w:hint="eastAsia"/>
                <w:sz w:val="24"/>
              </w:rPr>
              <w:t>瑾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15C55">
              <w:rPr>
                <w:rFonts w:ascii="仿宋_GB2312" w:eastAsia="仿宋_GB2312" w:hint="eastAsia"/>
                <w:sz w:val="24"/>
              </w:rPr>
              <w:t>蔡跃明</w:t>
            </w:r>
          </w:p>
        </w:tc>
      </w:tr>
    </w:tbl>
    <w:p w:rsidR="008725E2" w:rsidRDefault="008725E2"/>
    <w:sectPr w:rsidR="00872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E2" w:rsidRDefault="008725E2" w:rsidP="00645900">
      <w:r>
        <w:separator/>
      </w:r>
    </w:p>
  </w:endnote>
  <w:endnote w:type="continuationSeparator" w:id="1">
    <w:p w:rsidR="008725E2" w:rsidRDefault="008725E2" w:rsidP="0064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E2" w:rsidRDefault="008725E2" w:rsidP="00645900">
      <w:r>
        <w:separator/>
      </w:r>
    </w:p>
  </w:footnote>
  <w:footnote w:type="continuationSeparator" w:id="1">
    <w:p w:rsidR="008725E2" w:rsidRDefault="008725E2" w:rsidP="00645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900"/>
    <w:rsid w:val="00645900"/>
    <w:rsid w:val="0087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9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9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2014-04-21T07:04:00Z</dcterms:created>
  <dcterms:modified xsi:type="dcterms:W3CDTF">2014-04-21T07:17:00Z</dcterms:modified>
</cp:coreProperties>
</file>