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D3D" w:rsidRPr="007B2D3D" w:rsidRDefault="007B2D3D" w:rsidP="007B2D3D">
      <w:pPr>
        <w:spacing w:afterLines="50" w:line="500" w:lineRule="exact"/>
        <w:ind w:left="182" w:rightChars="-73" w:right="-153"/>
        <w:jc w:val="center"/>
        <w:rPr>
          <w:rFonts w:ascii="宋体" w:eastAsia="宋体" w:hAnsi="宋体" w:cs="宋体" w:hint="eastAsia"/>
          <w:color w:val="000000"/>
          <w:kern w:val="0"/>
          <w:sz w:val="24"/>
          <w:szCs w:val="24"/>
        </w:rPr>
      </w:pPr>
    </w:p>
    <w:p w:rsidR="007B2D3D" w:rsidRPr="007B2D3D" w:rsidRDefault="007B2D3D" w:rsidP="007B2D3D">
      <w:pPr>
        <w:numPr>
          <w:ilvl w:val="0"/>
          <w:numId w:val="2"/>
        </w:numPr>
        <w:spacing w:afterLines="50" w:line="500" w:lineRule="exact"/>
        <w:ind w:leftChars="-85" w:left="182" w:rightChars="-73" w:right="-153"/>
        <w:jc w:val="center"/>
        <w:rPr>
          <w:rFonts w:ascii="宋体" w:eastAsia="宋体" w:hAnsi="宋体" w:cs="宋体" w:hint="eastAsia"/>
          <w:color w:val="000000"/>
          <w:kern w:val="0"/>
          <w:sz w:val="24"/>
          <w:szCs w:val="24"/>
        </w:rPr>
      </w:pPr>
      <w:r w:rsidRPr="007B2D3D">
        <w:rPr>
          <w:rFonts w:ascii="宋体" w:eastAsia="宋体" w:hAnsi="宋体" w:cs="宋体" w:hint="eastAsia"/>
          <w:b/>
          <w:bCs/>
          <w:color w:val="000000"/>
          <w:sz w:val="32"/>
          <w:szCs w:val="32"/>
        </w:rPr>
        <w:t>民政部关于开展民政部登记的基金会2017年度报告和年度检查工作的函</w:t>
      </w:r>
    </w:p>
    <w:p w:rsidR="007B2D3D" w:rsidRPr="007B2D3D" w:rsidRDefault="007B2D3D" w:rsidP="007B2D3D">
      <w:pPr>
        <w:spacing w:afterLines="50" w:line="500" w:lineRule="exact"/>
        <w:ind w:left="182" w:rightChars="-73" w:right="-153"/>
        <w:jc w:val="center"/>
        <w:rPr>
          <w:rFonts w:ascii="宋体" w:eastAsia="宋体" w:hAnsi="宋体" w:cs="宋体"/>
          <w:color w:val="000000"/>
          <w:kern w:val="0"/>
          <w:sz w:val="24"/>
          <w:szCs w:val="24"/>
        </w:rPr>
      </w:pPr>
      <w:r>
        <w:rPr>
          <w:rFonts w:hint="eastAsia"/>
          <w:color w:val="000000"/>
          <w:sz w:val="28"/>
          <w:szCs w:val="28"/>
        </w:rPr>
        <w:t xml:space="preserve">                                      </w:t>
      </w:r>
      <w:r>
        <w:rPr>
          <w:rFonts w:hint="eastAsia"/>
          <w:color w:val="000000"/>
          <w:sz w:val="28"/>
          <w:szCs w:val="28"/>
        </w:rPr>
        <w:t>民函〔</w:t>
      </w:r>
      <w:r>
        <w:rPr>
          <w:rFonts w:hint="eastAsia"/>
          <w:color w:val="000000"/>
          <w:sz w:val="28"/>
          <w:szCs w:val="28"/>
        </w:rPr>
        <w:t>2018</w:t>
      </w:r>
      <w:r>
        <w:rPr>
          <w:rFonts w:hint="eastAsia"/>
          <w:color w:val="000000"/>
          <w:sz w:val="28"/>
          <w:szCs w:val="28"/>
        </w:rPr>
        <w:t>〕</w:t>
      </w:r>
      <w:r>
        <w:rPr>
          <w:rFonts w:hint="eastAsia"/>
          <w:color w:val="000000"/>
          <w:sz w:val="28"/>
          <w:szCs w:val="28"/>
        </w:rPr>
        <w:t xml:space="preserve"> 42</w:t>
      </w:r>
      <w:r>
        <w:rPr>
          <w:rFonts w:hint="eastAsia"/>
          <w:color w:val="000000"/>
          <w:sz w:val="28"/>
          <w:szCs w:val="28"/>
        </w:rPr>
        <w:t>号</w:t>
      </w:r>
    </w:p>
    <w:p w:rsidR="007B2D3D" w:rsidRPr="007B2D3D" w:rsidRDefault="007B2D3D" w:rsidP="007B2D3D">
      <w:pPr>
        <w:spacing w:afterLines="50" w:line="500" w:lineRule="exact"/>
        <w:jc w:val="left"/>
        <w:rPr>
          <w:rFonts w:ascii="宋体" w:eastAsia="宋体" w:hAnsi="宋体" w:cs="宋体"/>
          <w:color w:val="000000"/>
          <w:kern w:val="0"/>
          <w:sz w:val="24"/>
          <w:szCs w:val="24"/>
        </w:rPr>
      </w:pPr>
      <w:r w:rsidRPr="007B2D3D">
        <w:rPr>
          <w:rFonts w:ascii="宋体" w:eastAsia="宋体" w:hAnsi="宋体" w:cs="宋体" w:hint="eastAsia"/>
          <w:color w:val="000000"/>
          <w:sz w:val="28"/>
          <w:szCs w:val="28"/>
        </w:rPr>
        <w:t xml:space="preserve"> 各民政部登记的基金会业务主管单位：</w:t>
      </w:r>
    </w:p>
    <w:p w:rsidR="007B2D3D" w:rsidRPr="007B2D3D" w:rsidRDefault="007B2D3D" w:rsidP="007B2D3D">
      <w:pPr>
        <w:spacing w:afterLines="50" w:line="500" w:lineRule="exact"/>
        <w:ind w:firstLineChars="225" w:firstLine="630"/>
        <w:jc w:val="left"/>
        <w:rPr>
          <w:rFonts w:ascii="宋体" w:eastAsia="宋体" w:hAnsi="宋体" w:cs="宋体"/>
          <w:color w:val="000000"/>
          <w:kern w:val="0"/>
          <w:sz w:val="24"/>
          <w:szCs w:val="24"/>
        </w:rPr>
      </w:pPr>
      <w:r w:rsidRPr="007B2D3D">
        <w:rPr>
          <w:rFonts w:ascii="宋体" w:eastAsia="宋体" w:hAnsi="宋体" w:cs="宋体" w:hint="eastAsia"/>
          <w:color w:val="000000"/>
          <w:sz w:val="28"/>
          <w:szCs w:val="28"/>
        </w:rPr>
        <w:t>按照《中华人民共和国慈善法》有关规定，在2017年12月31日前登记或者认定为慈善组织的基金会，应当报送2017年度工作报告（含财务会计报告），具有公开募捐资格的，还应当报送审计报告和专项信息审核报告。在2017年12月31日前未认定为慈善组织的基金会，须按《基金会管理条例》要求报送2017年度工作报告（含财务会计报告）、审计报告和专项信息审核报告，并接受年度检查。请督促主管的基金会按时报送年度工作报告等有关材料，并及时完成对基金会年度工作报告的初审。</w:t>
      </w:r>
    </w:p>
    <w:p w:rsidR="007B2D3D" w:rsidRPr="007B2D3D" w:rsidRDefault="007B2D3D" w:rsidP="007B2D3D">
      <w:pPr>
        <w:spacing w:afterLines="50" w:line="500" w:lineRule="exact"/>
        <w:ind w:firstLineChars="225" w:firstLine="630"/>
        <w:jc w:val="left"/>
        <w:rPr>
          <w:rFonts w:ascii="宋体" w:eastAsia="宋体" w:hAnsi="宋体" w:cs="宋体"/>
          <w:color w:val="000000"/>
          <w:kern w:val="0"/>
          <w:sz w:val="24"/>
          <w:szCs w:val="24"/>
        </w:rPr>
      </w:pPr>
      <w:r w:rsidRPr="007B2D3D">
        <w:rPr>
          <w:rFonts w:ascii="宋体" w:eastAsia="宋体" w:hAnsi="宋体" w:cs="宋体" w:hint="eastAsia"/>
          <w:color w:val="000000"/>
          <w:sz w:val="28"/>
          <w:szCs w:val="28"/>
        </w:rPr>
        <w:t>附件：民政部登记的基金会报送2017年度报告和参加2017年度检查工作须知</w:t>
      </w:r>
    </w:p>
    <w:p w:rsidR="007B2D3D" w:rsidRPr="007B2D3D" w:rsidRDefault="007B2D3D" w:rsidP="007B2D3D">
      <w:pPr>
        <w:spacing w:afterLines="50" w:line="500" w:lineRule="exact"/>
        <w:ind w:firstLineChars="225" w:firstLine="630"/>
        <w:jc w:val="left"/>
        <w:rPr>
          <w:rFonts w:ascii="宋体" w:eastAsia="宋体" w:hAnsi="宋体" w:cs="宋体"/>
          <w:color w:val="000000"/>
          <w:sz w:val="28"/>
          <w:szCs w:val="28"/>
        </w:rPr>
      </w:pPr>
      <w:r w:rsidRPr="007B2D3D">
        <w:rPr>
          <w:rFonts w:ascii="宋体" w:eastAsia="宋体" w:hAnsi="宋体" w:cs="宋体" w:hint="eastAsia"/>
          <w:color w:val="000000"/>
          <w:sz w:val="28"/>
          <w:szCs w:val="28"/>
        </w:rPr>
        <w:t xml:space="preserve">                               民政部</w:t>
      </w:r>
    </w:p>
    <w:p w:rsidR="007B2D3D" w:rsidRPr="007B2D3D" w:rsidRDefault="007B2D3D" w:rsidP="007B2D3D">
      <w:pPr>
        <w:spacing w:afterLines="50" w:line="500" w:lineRule="exact"/>
        <w:ind w:firstLineChars="1425" w:firstLine="3990"/>
        <w:rPr>
          <w:rFonts w:ascii="宋体" w:eastAsia="宋体" w:hAnsi="宋体" w:cs="宋体"/>
          <w:color w:val="000000"/>
          <w:sz w:val="28"/>
          <w:szCs w:val="28"/>
        </w:rPr>
      </w:pPr>
      <w:r>
        <w:rPr>
          <w:rFonts w:ascii="宋体" w:eastAsia="宋体" w:hAnsi="宋体" w:cs="宋体" w:hint="eastAsia"/>
          <w:color w:val="000000"/>
          <w:sz w:val="28"/>
          <w:szCs w:val="28"/>
        </w:rPr>
        <w:t xml:space="preserve">   </w:t>
      </w:r>
      <w:r w:rsidRPr="007B2D3D">
        <w:rPr>
          <w:rFonts w:ascii="宋体" w:eastAsia="宋体" w:hAnsi="宋体" w:cs="宋体" w:hint="eastAsia"/>
          <w:color w:val="000000"/>
          <w:sz w:val="28"/>
          <w:szCs w:val="28"/>
        </w:rPr>
        <w:t>2018年2月2日</w:t>
      </w:r>
    </w:p>
    <w:p w:rsidR="007B2D3D" w:rsidRPr="007B2D3D" w:rsidRDefault="007B2D3D" w:rsidP="007B2D3D">
      <w:pPr>
        <w:spacing w:afterLines="50" w:line="500" w:lineRule="exact"/>
        <w:jc w:val="left"/>
        <w:rPr>
          <w:rFonts w:ascii="宋体" w:eastAsia="宋体" w:hAnsi="宋体" w:cs="宋体"/>
          <w:color w:val="000000"/>
          <w:kern w:val="0"/>
          <w:sz w:val="24"/>
          <w:szCs w:val="24"/>
        </w:rPr>
      </w:pPr>
      <w:r w:rsidRPr="007B2D3D">
        <w:rPr>
          <w:rFonts w:ascii="宋体" w:eastAsia="宋体" w:hAnsi="宋体" w:cs="宋体" w:hint="eastAsia"/>
          <w:color w:val="000000"/>
          <w:sz w:val="28"/>
          <w:szCs w:val="28"/>
        </w:rPr>
        <w:t xml:space="preserve"> </w:t>
      </w:r>
    </w:p>
    <w:p w:rsidR="007B2D3D" w:rsidRDefault="007B2D3D">
      <w:pPr>
        <w:widowControl/>
        <w:jc w:val="left"/>
        <w:rPr>
          <w:rFonts w:ascii="宋体" w:eastAsia="宋体" w:hAnsi="宋体" w:cs="宋体"/>
          <w:b/>
          <w:bCs/>
          <w:color w:val="000000"/>
          <w:sz w:val="32"/>
          <w:szCs w:val="32"/>
        </w:rPr>
      </w:pPr>
      <w:r>
        <w:rPr>
          <w:rFonts w:ascii="宋体" w:eastAsia="宋体" w:hAnsi="宋体" w:cs="宋体"/>
          <w:b/>
          <w:bCs/>
          <w:color w:val="000000"/>
          <w:sz w:val="32"/>
          <w:szCs w:val="32"/>
        </w:rPr>
        <w:br w:type="page"/>
      </w:r>
    </w:p>
    <w:p w:rsidR="007B2D3D" w:rsidRPr="007B2D3D" w:rsidRDefault="007B2D3D" w:rsidP="007B2D3D">
      <w:pPr>
        <w:spacing w:afterLines="50" w:line="500" w:lineRule="exact"/>
        <w:jc w:val="center"/>
        <w:rPr>
          <w:rFonts w:ascii="宋体" w:eastAsia="宋体" w:hAnsi="宋体" w:cs="宋体"/>
          <w:color w:val="000000"/>
          <w:kern w:val="0"/>
          <w:sz w:val="24"/>
          <w:szCs w:val="24"/>
        </w:rPr>
      </w:pPr>
      <w:r w:rsidRPr="007B2D3D">
        <w:rPr>
          <w:rFonts w:ascii="宋体" w:eastAsia="宋体" w:hAnsi="宋体" w:cs="宋体" w:hint="eastAsia"/>
          <w:b/>
          <w:bCs/>
          <w:color w:val="000000"/>
          <w:sz w:val="32"/>
          <w:szCs w:val="32"/>
        </w:rPr>
        <w:lastRenderedPageBreak/>
        <w:t>民政部登记的基金会报送2017年度报告和参加2017年度检查工作须知</w:t>
      </w:r>
    </w:p>
    <w:p w:rsidR="007B2D3D" w:rsidRPr="007B2D3D" w:rsidRDefault="007B2D3D" w:rsidP="007B2D3D">
      <w:pPr>
        <w:spacing w:afterLines="50" w:line="500" w:lineRule="exact"/>
        <w:jc w:val="left"/>
        <w:rPr>
          <w:rFonts w:ascii="宋体" w:eastAsia="宋体" w:hAnsi="宋体" w:cs="宋体"/>
          <w:color w:val="000000"/>
          <w:kern w:val="0"/>
          <w:sz w:val="24"/>
          <w:szCs w:val="24"/>
        </w:rPr>
      </w:pPr>
      <w:r w:rsidRPr="007B2D3D">
        <w:rPr>
          <w:rFonts w:ascii="宋体" w:eastAsia="宋体" w:hAnsi="宋体" w:cs="宋体" w:hint="eastAsia"/>
          <w:color w:val="000000"/>
          <w:sz w:val="28"/>
          <w:szCs w:val="28"/>
        </w:rPr>
        <w:t xml:space="preserve"> </w:t>
      </w:r>
    </w:p>
    <w:p w:rsidR="007B2D3D" w:rsidRPr="007B2D3D" w:rsidRDefault="007B2D3D" w:rsidP="007B2D3D">
      <w:pPr>
        <w:spacing w:afterLines="50" w:line="500" w:lineRule="exact"/>
        <w:ind w:firstLineChars="200" w:firstLine="560"/>
        <w:jc w:val="left"/>
        <w:rPr>
          <w:rFonts w:ascii="宋体" w:eastAsia="宋体" w:hAnsi="宋体" w:cs="宋体"/>
          <w:color w:val="000000"/>
          <w:kern w:val="0"/>
          <w:sz w:val="24"/>
          <w:szCs w:val="24"/>
        </w:rPr>
      </w:pPr>
      <w:r w:rsidRPr="007B2D3D">
        <w:rPr>
          <w:rFonts w:ascii="宋体" w:eastAsia="宋体" w:hAnsi="宋体" w:cs="宋体" w:hint="eastAsia"/>
          <w:color w:val="000000"/>
          <w:sz w:val="28"/>
          <w:szCs w:val="28"/>
        </w:rPr>
        <w:t>一、在2017年12月31日前登记或者认定为慈善组织的基金会，应当按照《中华人民共和国慈善法》要求报送2017年度工作报告，具有公开募捐资格的，还应当报送审计报告和专项信息审核报告。在2017年12月31日前未认定为慈善组织的基金会，应当按照《基金会管理条例》要求报送2017年度工作报告、审计报告和专项信息审核报告，并接受年度检查。</w:t>
      </w:r>
    </w:p>
    <w:p w:rsidR="007B2D3D" w:rsidRPr="007B2D3D" w:rsidRDefault="007B2D3D" w:rsidP="007B2D3D">
      <w:pPr>
        <w:spacing w:afterLines="50" w:line="500" w:lineRule="exact"/>
        <w:ind w:firstLineChars="225" w:firstLine="630"/>
        <w:jc w:val="left"/>
        <w:rPr>
          <w:rFonts w:ascii="宋体" w:eastAsia="宋体" w:hAnsi="宋体" w:cs="宋体"/>
          <w:color w:val="000000"/>
          <w:kern w:val="0"/>
          <w:sz w:val="24"/>
          <w:szCs w:val="24"/>
        </w:rPr>
      </w:pPr>
      <w:r w:rsidRPr="007B2D3D">
        <w:rPr>
          <w:rFonts w:ascii="宋体" w:eastAsia="宋体" w:hAnsi="宋体" w:cs="宋体" w:hint="eastAsia"/>
          <w:color w:val="000000"/>
          <w:sz w:val="28"/>
          <w:szCs w:val="28"/>
        </w:rPr>
        <w:t>二、各基金会应当在中国社会组织网填写和报送2017年度工作报告，并将年度工作报告打印成纸质文本，由法定代表人、监事签名，加盖基金会印章，送交业务主管单位初审，并于2018年3月31日前送交民政部社会组织管理局。基金会依法应当由注册会计师事务所出具年度审计报告和年度专项信息审核报告的，也应当一并送业务主管单位初审。</w:t>
      </w:r>
    </w:p>
    <w:p w:rsidR="007B2D3D" w:rsidRPr="007B2D3D" w:rsidRDefault="007B2D3D" w:rsidP="007B2D3D">
      <w:pPr>
        <w:spacing w:afterLines="50" w:line="500" w:lineRule="exact"/>
        <w:ind w:firstLineChars="225" w:firstLine="630"/>
        <w:jc w:val="left"/>
        <w:rPr>
          <w:rFonts w:ascii="宋体" w:eastAsia="宋体" w:hAnsi="宋体" w:cs="宋体"/>
          <w:color w:val="000000"/>
          <w:kern w:val="0"/>
          <w:sz w:val="24"/>
          <w:szCs w:val="24"/>
        </w:rPr>
      </w:pPr>
      <w:r w:rsidRPr="007B2D3D">
        <w:rPr>
          <w:rFonts w:ascii="宋体" w:eastAsia="宋体" w:hAnsi="宋体" w:cs="宋体" w:hint="eastAsia"/>
          <w:color w:val="000000"/>
          <w:sz w:val="28"/>
          <w:szCs w:val="28"/>
        </w:rPr>
        <w:t>基金会网上填报系统定于2018年2月9日开通。基金会登陆中国社会组织网，点击网页中部进入“社会组织网上办事大厅”基金会入口，输入用户名、密码后填写年度工作报告，并上传审计报告和专项信息审核报告的电子文档。年度工作报告按照民政部制定的格式文本填写（格式文本请从中国社会组织网—办事指南—基金会—表格下载自行下载），审计报告和专项信息审核报告按照中国注册会计师协会印发的《基金会财务报表审计指引》要求出具。</w:t>
      </w:r>
    </w:p>
    <w:p w:rsidR="007B2D3D" w:rsidRPr="007B2D3D" w:rsidRDefault="007B2D3D" w:rsidP="007B2D3D">
      <w:pPr>
        <w:spacing w:afterLines="50" w:line="500" w:lineRule="exact"/>
        <w:jc w:val="left"/>
        <w:rPr>
          <w:rFonts w:ascii="宋体" w:eastAsia="宋体" w:hAnsi="宋体" w:cs="宋体"/>
          <w:color w:val="000000"/>
          <w:kern w:val="0"/>
          <w:sz w:val="24"/>
          <w:szCs w:val="24"/>
        </w:rPr>
      </w:pPr>
      <w:r w:rsidRPr="007B2D3D">
        <w:rPr>
          <w:rFonts w:ascii="宋体" w:eastAsia="宋体" w:hAnsi="宋体" w:cs="宋体" w:hint="eastAsia"/>
          <w:color w:val="000000"/>
          <w:sz w:val="28"/>
          <w:szCs w:val="28"/>
        </w:rPr>
        <w:t xml:space="preserve">    三、我部在接收基金会的年度工作报告、审计报告和专项信息审核报告同时，在中国社会组织网公布上述报告全文。基金会应当及时公布年度工作报告摘要。</w:t>
      </w:r>
    </w:p>
    <w:p w:rsidR="007B2D3D" w:rsidRPr="007B2D3D" w:rsidRDefault="007B2D3D" w:rsidP="007B2D3D">
      <w:pPr>
        <w:spacing w:afterLines="50" w:line="500" w:lineRule="exact"/>
        <w:jc w:val="left"/>
        <w:rPr>
          <w:rFonts w:ascii="宋体" w:eastAsia="宋体" w:hAnsi="宋体" w:cs="宋体"/>
          <w:color w:val="000000"/>
          <w:kern w:val="0"/>
          <w:sz w:val="24"/>
          <w:szCs w:val="24"/>
        </w:rPr>
      </w:pPr>
      <w:r w:rsidRPr="007B2D3D">
        <w:rPr>
          <w:rFonts w:ascii="宋体" w:eastAsia="宋体" w:hAnsi="宋体" w:cs="宋体" w:hint="eastAsia"/>
          <w:color w:val="000000"/>
          <w:sz w:val="28"/>
          <w:szCs w:val="28"/>
        </w:rPr>
        <w:t xml:space="preserve">    四、我部对在2017年12月31日前未认定为慈善组织的基金会实施年度检查，作出年度检查结论。年度检查结论将在中国社会组织网的“通知公告”栏目中公布。请接受年度检查的基金会于结论公布后持加载统一社会信用代码法人登记证书（正、副本）原件到我部社会组织管理局加盖年检印章。</w:t>
      </w:r>
    </w:p>
    <w:p w:rsidR="007B2D3D" w:rsidRPr="007B2D3D" w:rsidRDefault="007B2D3D" w:rsidP="007B2D3D">
      <w:pPr>
        <w:spacing w:afterLines="50" w:line="500" w:lineRule="exact"/>
        <w:ind w:firstLineChars="200" w:firstLine="560"/>
        <w:jc w:val="left"/>
        <w:rPr>
          <w:rFonts w:ascii="宋体" w:eastAsia="宋体" w:hAnsi="宋体" w:cs="宋体"/>
          <w:color w:val="000000"/>
          <w:kern w:val="0"/>
          <w:sz w:val="24"/>
          <w:szCs w:val="24"/>
        </w:rPr>
      </w:pPr>
      <w:r w:rsidRPr="007B2D3D">
        <w:rPr>
          <w:rFonts w:ascii="宋体" w:eastAsia="宋体" w:hAnsi="宋体" w:cs="宋体" w:hint="eastAsia"/>
          <w:color w:val="000000"/>
          <w:sz w:val="28"/>
          <w:szCs w:val="28"/>
        </w:rPr>
        <w:t>五、我部将对基金会进行抽查审计或专项检查，具体要求另行通知。</w:t>
      </w:r>
    </w:p>
    <w:p w:rsidR="007B2D3D" w:rsidRPr="007B2D3D" w:rsidRDefault="007B2D3D" w:rsidP="007B2D3D">
      <w:pPr>
        <w:spacing w:afterLines="50" w:line="500" w:lineRule="exact"/>
        <w:jc w:val="left"/>
        <w:rPr>
          <w:rFonts w:ascii="宋体" w:eastAsia="宋体" w:hAnsi="宋体" w:cs="宋体"/>
          <w:color w:val="000000"/>
          <w:kern w:val="0"/>
          <w:sz w:val="24"/>
          <w:szCs w:val="24"/>
        </w:rPr>
      </w:pPr>
      <w:r w:rsidRPr="007B2D3D">
        <w:rPr>
          <w:rFonts w:ascii="宋体" w:eastAsia="宋体" w:hAnsi="宋体" w:cs="宋体" w:hint="eastAsia"/>
          <w:color w:val="000000"/>
          <w:sz w:val="28"/>
          <w:szCs w:val="28"/>
        </w:rPr>
        <w:t xml:space="preserve"> </w:t>
      </w:r>
    </w:p>
    <w:p w:rsidR="007B2D3D" w:rsidRPr="007B2D3D" w:rsidRDefault="007B2D3D" w:rsidP="007B2D3D">
      <w:pPr>
        <w:spacing w:afterLines="50" w:line="500" w:lineRule="exact"/>
        <w:rPr>
          <w:rFonts w:ascii="宋体" w:eastAsia="宋体" w:hAnsi="宋体" w:cs="宋体"/>
          <w:color w:val="000000"/>
          <w:kern w:val="0"/>
          <w:sz w:val="24"/>
          <w:szCs w:val="24"/>
        </w:rPr>
      </w:pPr>
      <w:r w:rsidRPr="007B2D3D">
        <w:rPr>
          <w:rFonts w:ascii="宋体" w:eastAsia="宋体" w:hAnsi="宋体" w:cs="宋体" w:hint="eastAsia"/>
          <w:color w:val="000000"/>
          <w:sz w:val="28"/>
          <w:szCs w:val="28"/>
        </w:rPr>
        <w:t xml:space="preserve">    联系单位：民政部社会组织管理局基金会管理处</w:t>
      </w:r>
    </w:p>
    <w:p w:rsidR="007B2D3D" w:rsidRPr="007B2D3D" w:rsidRDefault="007B2D3D" w:rsidP="007B2D3D">
      <w:pPr>
        <w:spacing w:afterLines="50" w:line="500" w:lineRule="exact"/>
        <w:rPr>
          <w:rFonts w:ascii="宋体" w:eastAsia="宋体" w:hAnsi="宋体" w:cs="宋体"/>
          <w:color w:val="000000"/>
          <w:kern w:val="0"/>
          <w:sz w:val="24"/>
          <w:szCs w:val="24"/>
        </w:rPr>
      </w:pPr>
      <w:r w:rsidRPr="007B2D3D">
        <w:rPr>
          <w:rFonts w:ascii="宋体" w:eastAsia="宋体" w:hAnsi="宋体" w:cs="宋体" w:hint="eastAsia"/>
          <w:color w:val="000000"/>
          <w:sz w:val="28"/>
          <w:szCs w:val="28"/>
        </w:rPr>
        <w:t xml:space="preserve">    地址：北京市东城区东安门大街55号王府世纪301-2</w:t>
      </w:r>
    </w:p>
    <w:p w:rsidR="007B2D3D" w:rsidRPr="007B2D3D" w:rsidRDefault="007B2D3D" w:rsidP="007B2D3D">
      <w:pPr>
        <w:spacing w:afterLines="50" w:line="500" w:lineRule="exact"/>
        <w:ind w:firstLineChars="200" w:firstLine="560"/>
        <w:rPr>
          <w:rFonts w:ascii="宋体" w:eastAsia="宋体" w:hAnsi="宋体" w:cs="宋体"/>
          <w:color w:val="000000"/>
          <w:kern w:val="0"/>
          <w:sz w:val="24"/>
          <w:szCs w:val="24"/>
        </w:rPr>
      </w:pPr>
      <w:r w:rsidRPr="007B2D3D">
        <w:rPr>
          <w:rFonts w:ascii="宋体" w:eastAsia="宋体" w:hAnsi="宋体" w:cs="宋体" w:hint="eastAsia"/>
          <w:color w:val="000000"/>
          <w:sz w:val="28"/>
          <w:szCs w:val="28"/>
        </w:rPr>
        <w:t xml:space="preserve">联系人及电话：010-58124069   沈东亮  </w:t>
      </w:r>
    </w:p>
    <w:p w:rsidR="007B2D3D" w:rsidRPr="007B2D3D" w:rsidRDefault="007B2D3D" w:rsidP="007B2D3D">
      <w:pPr>
        <w:spacing w:afterLines="50" w:line="500" w:lineRule="exact"/>
        <w:ind w:firstLineChars="200" w:firstLine="560"/>
        <w:rPr>
          <w:rFonts w:ascii="宋体" w:eastAsia="宋体" w:hAnsi="宋体" w:cs="宋体"/>
          <w:color w:val="000000"/>
          <w:kern w:val="0"/>
          <w:sz w:val="24"/>
          <w:szCs w:val="24"/>
        </w:rPr>
      </w:pPr>
      <w:r w:rsidRPr="007B2D3D">
        <w:rPr>
          <w:rFonts w:ascii="宋体" w:eastAsia="宋体" w:hAnsi="宋体" w:cs="宋体" w:hint="eastAsia"/>
          <w:color w:val="000000"/>
          <w:sz w:val="28"/>
          <w:szCs w:val="28"/>
        </w:rPr>
        <w:t xml:space="preserve">              010-58124070   郭  芳 </w:t>
      </w:r>
    </w:p>
    <w:p w:rsidR="007B2D3D" w:rsidRPr="007B2D3D" w:rsidRDefault="007B2D3D" w:rsidP="007B2D3D">
      <w:pPr>
        <w:spacing w:afterLines="50" w:line="500" w:lineRule="exact"/>
        <w:ind w:firstLine="719"/>
        <w:rPr>
          <w:rFonts w:ascii="宋体" w:eastAsia="宋体" w:hAnsi="宋体" w:cs="宋体"/>
          <w:color w:val="000000"/>
          <w:kern w:val="0"/>
          <w:sz w:val="24"/>
          <w:szCs w:val="24"/>
        </w:rPr>
      </w:pPr>
      <w:r w:rsidRPr="007B2D3D">
        <w:rPr>
          <w:rFonts w:ascii="宋体" w:eastAsia="宋体" w:hAnsi="宋体" w:cs="宋体" w:hint="eastAsia"/>
          <w:color w:val="000000"/>
          <w:sz w:val="28"/>
          <w:szCs w:val="28"/>
        </w:rPr>
        <w:t xml:space="preserve">             010-58124068   李  莉</w:t>
      </w:r>
    </w:p>
    <w:p w:rsidR="007B2D3D" w:rsidRPr="007B2D3D" w:rsidRDefault="007B2D3D" w:rsidP="007B2D3D">
      <w:pPr>
        <w:spacing w:afterLines="50" w:line="500" w:lineRule="exact"/>
        <w:rPr>
          <w:rFonts w:ascii="宋体" w:eastAsia="宋体" w:hAnsi="宋体" w:cs="宋体"/>
          <w:color w:val="000000"/>
          <w:kern w:val="0"/>
          <w:sz w:val="24"/>
          <w:szCs w:val="24"/>
        </w:rPr>
      </w:pPr>
      <w:r w:rsidRPr="007B2D3D">
        <w:rPr>
          <w:rFonts w:ascii="宋体" w:eastAsia="宋体" w:hAnsi="宋体" w:cs="宋体" w:hint="eastAsia"/>
          <w:color w:val="000000"/>
          <w:sz w:val="28"/>
          <w:szCs w:val="28"/>
        </w:rPr>
        <w:t xml:space="preserve">     </w:t>
      </w:r>
    </w:p>
    <w:p w:rsidR="007B2D3D" w:rsidRPr="007B2D3D" w:rsidRDefault="007B2D3D" w:rsidP="007B2D3D">
      <w:pPr>
        <w:spacing w:afterLines="50" w:line="500" w:lineRule="exact"/>
        <w:ind w:firstLineChars="200" w:firstLine="560"/>
        <w:rPr>
          <w:rFonts w:ascii="宋体" w:eastAsia="宋体" w:hAnsi="宋体" w:cs="宋体"/>
          <w:color w:val="000000"/>
          <w:kern w:val="0"/>
          <w:sz w:val="24"/>
          <w:szCs w:val="24"/>
        </w:rPr>
      </w:pPr>
      <w:r w:rsidRPr="007B2D3D">
        <w:rPr>
          <w:rFonts w:ascii="宋体" w:eastAsia="宋体" w:hAnsi="宋体" w:cs="宋体" w:hint="eastAsia"/>
          <w:color w:val="000000"/>
          <w:sz w:val="28"/>
          <w:szCs w:val="28"/>
        </w:rPr>
        <w:t>基金会网上填报操作咨询电话：</w:t>
      </w:r>
    </w:p>
    <w:p w:rsidR="007B2D3D" w:rsidRPr="007B2D3D" w:rsidRDefault="007B2D3D" w:rsidP="007B2D3D">
      <w:pPr>
        <w:spacing w:afterLines="50" w:line="500" w:lineRule="exact"/>
        <w:ind w:firstLineChars="200" w:firstLine="560"/>
        <w:rPr>
          <w:rFonts w:ascii="宋体" w:eastAsia="宋体" w:hAnsi="宋体" w:cs="宋体"/>
          <w:color w:val="000000"/>
          <w:kern w:val="0"/>
          <w:sz w:val="24"/>
          <w:szCs w:val="24"/>
        </w:rPr>
      </w:pPr>
      <w:r w:rsidRPr="007B2D3D">
        <w:rPr>
          <w:rFonts w:ascii="宋体" w:eastAsia="宋体" w:hAnsi="宋体" w:cs="宋体" w:hint="eastAsia"/>
          <w:color w:val="000000"/>
          <w:sz w:val="28"/>
          <w:szCs w:val="28"/>
        </w:rPr>
        <w:t>010-57702509转分机号3517、3427</w:t>
      </w:r>
    </w:p>
    <w:p w:rsidR="007B2D3D" w:rsidRPr="007B2D3D" w:rsidRDefault="007B2D3D" w:rsidP="007B2D3D">
      <w:pPr>
        <w:spacing w:afterLines="50" w:line="500" w:lineRule="exact"/>
        <w:ind w:firstLineChars="200" w:firstLine="560"/>
        <w:rPr>
          <w:rFonts w:ascii="宋体" w:eastAsia="宋体" w:hAnsi="宋体" w:cs="宋体"/>
          <w:color w:val="000000"/>
          <w:kern w:val="0"/>
          <w:sz w:val="24"/>
          <w:szCs w:val="24"/>
        </w:rPr>
      </w:pPr>
      <w:r w:rsidRPr="007B2D3D">
        <w:rPr>
          <w:rFonts w:ascii="宋体" w:eastAsia="宋体" w:hAnsi="宋体" w:cs="宋体" w:hint="eastAsia"/>
          <w:color w:val="000000"/>
          <w:sz w:val="28"/>
          <w:szCs w:val="28"/>
        </w:rPr>
        <w:t>技术咨询微信号：基金会技术咨询</w:t>
      </w:r>
    </w:p>
    <w:p w:rsidR="00885047" w:rsidRPr="007B2D3D" w:rsidRDefault="00885047" w:rsidP="007B2D3D"/>
    <w:sectPr w:rsidR="00885047" w:rsidRPr="007B2D3D" w:rsidSect="0088504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33EC1"/>
    <w:multiLevelType w:val="multilevel"/>
    <w:tmpl w:val="47CA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584BDB"/>
    <w:multiLevelType w:val="multilevel"/>
    <w:tmpl w:val="70D6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7B2D3D"/>
    <w:rsid w:val="004A755E"/>
    <w:rsid w:val="007B2D3D"/>
    <w:rsid w:val="008850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0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8692292">
      <w:bodyDiv w:val="1"/>
      <w:marLeft w:val="0"/>
      <w:marRight w:val="0"/>
      <w:marTop w:val="0"/>
      <w:marBottom w:val="0"/>
      <w:divBdr>
        <w:top w:val="none" w:sz="0" w:space="0" w:color="auto"/>
        <w:left w:val="none" w:sz="0" w:space="0" w:color="auto"/>
        <w:bottom w:val="none" w:sz="0" w:space="0" w:color="auto"/>
        <w:right w:val="none" w:sz="0" w:space="0" w:color="auto"/>
      </w:divBdr>
      <w:divsChild>
        <w:div w:id="1097406786">
          <w:marLeft w:val="0"/>
          <w:marRight w:val="0"/>
          <w:marTop w:val="100"/>
          <w:marBottom w:val="100"/>
          <w:divBdr>
            <w:top w:val="none" w:sz="0" w:space="0" w:color="auto"/>
            <w:left w:val="none" w:sz="0" w:space="0" w:color="auto"/>
            <w:bottom w:val="none" w:sz="0" w:space="0" w:color="auto"/>
            <w:right w:val="none" w:sz="0" w:space="0" w:color="auto"/>
          </w:divBdr>
          <w:divsChild>
            <w:div w:id="1278413633">
              <w:marLeft w:val="0"/>
              <w:marRight w:val="0"/>
              <w:marTop w:val="0"/>
              <w:marBottom w:val="0"/>
              <w:divBdr>
                <w:top w:val="dotted" w:sz="6" w:space="11" w:color="CCCCCC"/>
                <w:left w:val="none" w:sz="0" w:space="0" w:color="auto"/>
                <w:bottom w:val="none" w:sz="0" w:space="0" w:color="auto"/>
                <w:right w:val="none" w:sz="0" w:space="0" w:color="auto"/>
              </w:divBdr>
            </w:div>
          </w:divsChild>
        </w:div>
      </w:divsChild>
    </w:div>
    <w:div w:id="1825393231">
      <w:bodyDiv w:val="1"/>
      <w:marLeft w:val="0"/>
      <w:marRight w:val="0"/>
      <w:marTop w:val="0"/>
      <w:marBottom w:val="0"/>
      <w:divBdr>
        <w:top w:val="none" w:sz="0" w:space="0" w:color="auto"/>
        <w:left w:val="none" w:sz="0" w:space="0" w:color="auto"/>
        <w:bottom w:val="none" w:sz="0" w:space="0" w:color="auto"/>
        <w:right w:val="none" w:sz="0" w:space="0" w:color="auto"/>
      </w:divBdr>
      <w:divsChild>
        <w:div w:id="637491963">
          <w:marLeft w:val="0"/>
          <w:marRight w:val="0"/>
          <w:marTop w:val="100"/>
          <w:marBottom w:val="100"/>
          <w:divBdr>
            <w:top w:val="none" w:sz="0" w:space="0" w:color="auto"/>
            <w:left w:val="none" w:sz="0" w:space="0" w:color="auto"/>
            <w:bottom w:val="none" w:sz="0" w:space="0" w:color="auto"/>
            <w:right w:val="none" w:sz="0" w:space="0" w:color="auto"/>
          </w:divBdr>
          <w:divsChild>
            <w:div w:id="206375964">
              <w:marLeft w:val="0"/>
              <w:marRight w:val="0"/>
              <w:marTop w:val="0"/>
              <w:marBottom w:val="0"/>
              <w:divBdr>
                <w:top w:val="dotted" w:sz="6" w:space="11" w:color="CCCCCC"/>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冉彦龙</dc:creator>
  <cp:lastModifiedBy>冉彦龙</cp:lastModifiedBy>
  <cp:revision>1</cp:revision>
  <dcterms:created xsi:type="dcterms:W3CDTF">2018-02-27T09:03:00Z</dcterms:created>
  <dcterms:modified xsi:type="dcterms:W3CDTF">2018-02-27T09:06:00Z</dcterms:modified>
</cp:coreProperties>
</file>