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9113" w14:textId="77777777" w:rsidR="007E6B01" w:rsidRDefault="003168BF">
      <w:pPr>
        <w:spacing w:line="560" w:lineRule="exact"/>
        <w:jc w:val="left"/>
        <w:rPr>
          <w:rFonts w:ascii="黑体" w:eastAsia="黑体" w:hAnsi="黑体" w:cs="微软雅黑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附件1</w:t>
      </w:r>
    </w:p>
    <w:p w14:paraId="44546ECD" w14:textId="77777777" w:rsidR="007E6B01" w:rsidRDefault="007E6B01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</w:p>
    <w:p w14:paraId="762B93B3" w14:textId="77777777" w:rsidR="007E6B01" w:rsidRDefault="003168BF" w:rsidP="003E34CB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  <w:t>2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年“国创计划”</w:t>
      </w:r>
      <w:bookmarkStart w:id="0" w:name="_Hlk69305865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指南</w:t>
      </w:r>
    </w:p>
    <w:p w14:paraId="00CE2315" w14:textId="77777777" w:rsidR="007E6B01" w:rsidRPr="00572D41" w:rsidRDefault="007E6B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248337" w14:textId="0117019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一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泛终端芯片及操作系统应用开发。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14:paraId="36CAC3BA" w14:textId="4A61A9E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二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重大应用关键软件。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14:paraId="1BC3876C" w14:textId="63E1B725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三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云计算、人工智能和无人驾驶。</w:t>
      </w:r>
      <w:r w:rsidRPr="00572D41">
        <w:rPr>
          <w:rFonts w:ascii="仿宋" w:eastAsia="仿宋" w:hAnsi="仿宋" w:hint="eastAsia"/>
          <w:sz w:val="32"/>
          <w:szCs w:val="32"/>
        </w:rPr>
        <w:t>围绕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云计算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和大数据技术，形成系统解决方案，突破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云计算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与大数据领域重大设备、核心软件、支撑平台等方面关键技术。围绕我国自主研发的人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工智能芯片和开发框架，发展软硬件协同和系统级优化技术，构建异构软件编程及开发体系。加强我国原创人工智能开发框架发展，支持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端边云统一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架构和编程接口、动静态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图结合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的计算引擎、千亿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参数级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 w14:paraId="372EED56" w14:textId="028FAC3F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四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新材料及制造技术。</w:t>
      </w:r>
      <w:r w:rsidRPr="00572D41">
        <w:rPr>
          <w:rFonts w:ascii="仿宋" w:eastAsia="仿宋" w:hAnsi="仿宋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技术原理和材料工艺创新研究，以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成形规律、热源控制、材料成分设计等关键科学问题为研究目标，建设多学科交叉融合的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金属增材制造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创新研究团队，重点发展航空航天、能源、汽车制造、生物医学等领域的钛合金、铝合金、复合材料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等增材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制造的基础理论研究，在多物理场分析与监控、复杂结构零件制造、极端性能零件制造等领域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研发增材制造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核心技术。</w:t>
      </w:r>
    </w:p>
    <w:p w14:paraId="1E53D170" w14:textId="46834116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新能源与储能技术。</w:t>
      </w:r>
      <w:r w:rsidRPr="00572D41">
        <w:rPr>
          <w:rFonts w:ascii="仿宋" w:eastAsia="仿宋" w:hAnsi="仿宋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14:paraId="10967D52" w14:textId="6951D882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六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生物技术与生物育种。</w:t>
      </w:r>
      <w:r w:rsidRPr="00572D41">
        <w:rPr>
          <w:rFonts w:ascii="仿宋" w:eastAsia="仿宋" w:hAnsi="仿宋" w:hint="eastAsia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 w14:paraId="78527F23" w14:textId="25D4CB6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七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绿色环保与固废资源化。</w:t>
      </w:r>
      <w:r w:rsidRPr="00572D41">
        <w:rPr>
          <w:rFonts w:ascii="仿宋" w:eastAsia="仿宋" w:hAnsi="仿宋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</w:t>
      </w:r>
      <w:proofErr w:type="gramStart"/>
      <w:r w:rsidRPr="00572D41">
        <w:rPr>
          <w:rFonts w:ascii="仿宋" w:eastAsia="仿宋" w:hAnsi="仿宋" w:hint="eastAsia"/>
          <w:sz w:val="32"/>
          <w:szCs w:val="32"/>
        </w:rPr>
        <w:t>废问题</w:t>
      </w:r>
      <w:proofErr w:type="gramEnd"/>
      <w:r w:rsidRPr="00572D41">
        <w:rPr>
          <w:rFonts w:ascii="仿宋" w:eastAsia="仿宋" w:hAnsi="仿宋" w:hint="eastAsia"/>
          <w:sz w:val="32"/>
          <w:szCs w:val="32"/>
        </w:rPr>
        <w:t>创新性解决方案，提高我国资源利用效率，支撑生态文明建设。</w:t>
      </w:r>
    </w:p>
    <w:p w14:paraId="61D13666" w14:textId="77777777" w:rsidR="00BC1E32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八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第五代通信技术和新一代IP网络通信技术。</w:t>
      </w:r>
      <w:r w:rsidRPr="00572D41">
        <w:rPr>
          <w:rFonts w:ascii="仿宋" w:eastAsia="仿宋" w:hAnsi="仿宋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14:paraId="32B3A7E4" w14:textId="4C2AC18F" w:rsidR="00BC1E32" w:rsidRDefault="00BC1E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1E32">
        <w:rPr>
          <w:rFonts w:ascii="黑体" w:eastAsia="黑体" w:hAnsi="黑体" w:hint="eastAsia"/>
          <w:bCs/>
          <w:sz w:val="32"/>
          <w:szCs w:val="32"/>
        </w:rPr>
        <w:t>九、城乡治理与乡村振兴。</w:t>
      </w:r>
      <w:r w:rsidRPr="00BC1E32">
        <w:rPr>
          <w:rFonts w:ascii="仿宋" w:eastAsia="仿宋" w:hAnsi="仿宋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 w14:paraId="50B81DFD" w14:textId="3220E31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十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社会事业与文化传承。</w:t>
      </w:r>
      <w:r w:rsidRPr="00572D41">
        <w:rPr>
          <w:rFonts w:ascii="仿宋" w:eastAsia="仿宋" w:hAnsi="仿宋" w:cs="仿宋_GB2312" w:hint="eastAsia"/>
          <w:sz w:val="32"/>
          <w:szCs w:val="32"/>
        </w:rPr>
        <w:t>助力夯实基础学科，推进文史</w:t>
      </w:r>
      <w:proofErr w:type="gramStart"/>
      <w:r w:rsidRPr="00572D41">
        <w:rPr>
          <w:rFonts w:ascii="仿宋" w:eastAsia="仿宋" w:hAnsi="仿宋" w:cs="仿宋_GB2312" w:hint="eastAsia"/>
          <w:sz w:val="32"/>
          <w:szCs w:val="32"/>
        </w:rPr>
        <w:t>哲</w:t>
      </w:r>
      <w:proofErr w:type="gramEnd"/>
      <w:r w:rsidRPr="00572D41">
        <w:rPr>
          <w:rFonts w:ascii="仿宋" w:eastAsia="仿宋" w:hAnsi="仿宋" w:cs="仿宋_GB2312" w:hint="eastAsia"/>
          <w:sz w:val="32"/>
          <w:szCs w:val="32"/>
        </w:rPr>
        <w:t>之间、文史</w:t>
      </w:r>
      <w:proofErr w:type="gramStart"/>
      <w:r w:rsidRPr="00572D41">
        <w:rPr>
          <w:rFonts w:ascii="仿宋" w:eastAsia="仿宋" w:hAnsi="仿宋" w:cs="仿宋_GB2312" w:hint="eastAsia"/>
          <w:sz w:val="32"/>
          <w:szCs w:val="32"/>
        </w:rPr>
        <w:t>哲</w:t>
      </w:r>
      <w:proofErr w:type="gramEnd"/>
      <w:r w:rsidRPr="00572D41">
        <w:rPr>
          <w:rFonts w:ascii="仿宋" w:eastAsia="仿宋" w:hAnsi="仿宋" w:cs="仿宋_GB2312" w:hint="eastAsia"/>
          <w:sz w:val="32"/>
          <w:szCs w:val="32"/>
        </w:rPr>
        <w:t>与其他学科的交叉融合，加强中华优秀传统文化创造性转化、创新性发展的有效路径、模式、机制研究，既继承中华传统优秀文化又弘扬时代精神；关注学科交叉融合和</w:t>
      </w:r>
      <w:r w:rsidRPr="00572D41">
        <w:rPr>
          <w:rFonts w:ascii="仿宋" w:eastAsia="仿宋" w:hAnsi="仿宋" w:cs="仿宋_GB2312" w:hint="eastAsia"/>
          <w:sz w:val="32"/>
          <w:szCs w:val="32"/>
        </w:rPr>
        <w:lastRenderedPageBreak/>
        <w:t>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 w:rsidRPr="00572D41">
        <w:rPr>
          <w:rFonts w:ascii="仿宋" w:eastAsia="仿宋" w:hAnsi="仿宋" w:hint="eastAsia"/>
          <w:sz w:val="32"/>
          <w:szCs w:val="32"/>
        </w:rPr>
        <w:t>调研分析行业市场需求，特别关注文化科技融合、文化创业等产业新需求新变化。</w:t>
      </w:r>
    </w:p>
    <w:sectPr w:rsidR="007E6B01" w:rsidRPr="00572D41">
      <w:footerReference w:type="default" r:id="rId7"/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2BE3" w14:textId="77777777" w:rsidR="004755FD" w:rsidRDefault="004755FD">
      <w:r>
        <w:separator/>
      </w:r>
    </w:p>
  </w:endnote>
  <w:endnote w:type="continuationSeparator" w:id="0">
    <w:p w14:paraId="35357C14" w14:textId="77777777" w:rsidR="004755FD" w:rsidRDefault="004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E451" w14:textId="77777777" w:rsidR="007E6B01" w:rsidRDefault="003168BF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 w14:paraId="7541D4EF" w14:textId="77777777" w:rsidR="007E6B01" w:rsidRDefault="007E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E18" w14:textId="77777777" w:rsidR="004755FD" w:rsidRDefault="004755FD">
      <w:r>
        <w:separator/>
      </w:r>
    </w:p>
  </w:footnote>
  <w:footnote w:type="continuationSeparator" w:id="0">
    <w:p w14:paraId="03A1A20B" w14:textId="77777777" w:rsidR="004755FD" w:rsidRDefault="0047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3D5060E"/>
  <w15:docId w15:val="{C3AC2D21-2294-4305-9805-BA79C9D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24"/>
    </w:rPr>
  </w:style>
  <w:style w:type="character" w:customStyle="1" w:styleId="a6">
    <w:name w:val="批注文字 字符"/>
    <w:basedOn w:val="a0"/>
    <w:link w:val="a4"/>
    <w:semiHidden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E34CB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yuanxu</dc:creator>
  <cp:lastModifiedBy>xu yuan</cp:lastModifiedBy>
  <cp:revision>6</cp:revision>
  <cp:lastPrinted>2022-03-18T06:57:00Z</cp:lastPrinted>
  <dcterms:created xsi:type="dcterms:W3CDTF">2021-04-08T15:20:00Z</dcterms:created>
  <dcterms:modified xsi:type="dcterms:W3CDTF">2022-03-23T08:06:00Z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