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EF" w:rsidRPr="00723CAA" w:rsidRDefault="006A2DEF" w:rsidP="006A2DEF">
      <w:pPr>
        <w:widowControl/>
        <w:spacing w:line="600" w:lineRule="exact"/>
        <w:jc w:val="left"/>
        <w:rPr>
          <w:rFonts w:ascii="仿宋_GB2312" w:eastAsia="仿宋_GB2312" w:hAnsi="华文仿宋"/>
          <w:sz w:val="32"/>
          <w:szCs w:val="32"/>
        </w:rPr>
      </w:pPr>
      <w:r w:rsidRPr="00723CAA">
        <w:rPr>
          <w:rFonts w:ascii="仿宋_GB2312" w:eastAsia="仿宋_GB2312" w:hAnsi="华文仿宋" w:hint="eastAsia"/>
          <w:sz w:val="32"/>
          <w:szCs w:val="32"/>
        </w:rPr>
        <w:t>附件1</w:t>
      </w:r>
    </w:p>
    <w:p w:rsidR="006A2DEF" w:rsidRPr="00723CAA" w:rsidRDefault="006A2DEF" w:rsidP="006A2DEF">
      <w:pPr>
        <w:jc w:val="center"/>
        <w:rPr>
          <w:rFonts w:ascii="黑体" w:eastAsia="黑体"/>
          <w:sz w:val="32"/>
          <w:szCs w:val="32"/>
        </w:rPr>
      </w:pPr>
    </w:p>
    <w:p w:rsidR="006A2DEF" w:rsidRPr="00723CAA" w:rsidRDefault="006A2DEF" w:rsidP="006A2DEF">
      <w:pPr>
        <w:jc w:val="center"/>
        <w:rPr>
          <w:rFonts w:ascii="方正小标宋简体" w:eastAsia="方正小标宋简体"/>
          <w:sz w:val="36"/>
          <w:szCs w:val="36"/>
        </w:rPr>
      </w:pPr>
      <w:r w:rsidRPr="00723CAA">
        <w:rPr>
          <w:rFonts w:ascii="方正小标宋简体" w:eastAsia="方正小标宋简体" w:hint="eastAsia"/>
          <w:sz w:val="36"/>
          <w:szCs w:val="36"/>
        </w:rPr>
        <w:t>职业教育活动周标识</w:t>
      </w:r>
    </w:p>
    <w:p w:rsidR="006A2DEF" w:rsidRPr="00723CAA" w:rsidRDefault="006A2DEF" w:rsidP="006A2DEF">
      <w:pPr>
        <w:rPr>
          <w:rFonts w:ascii="仿宋_GB2312" w:eastAsia="仿宋_GB2312"/>
          <w:b/>
          <w:sz w:val="24"/>
          <w:szCs w:val="32"/>
        </w:rPr>
      </w:pPr>
    </w:p>
    <w:p w:rsidR="006A2DEF" w:rsidRPr="00723CAA" w:rsidRDefault="006A2DEF" w:rsidP="006A2DEF">
      <w:pPr>
        <w:jc w:val="center"/>
        <w:rPr>
          <w:rFonts w:ascii="方正小标宋简体" w:eastAsia="方正小标宋简体"/>
          <w:sz w:val="28"/>
          <w:szCs w:val="36"/>
        </w:rPr>
      </w:pPr>
      <w:r>
        <w:rPr>
          <w:rFonts w:ascii="方正小标宋简体" w:eastAsia="方正小标宋简体"/>
          <w:noProof/>
          <w:sz w:val="28"/>
          <w:szCs w:val="36"/>
        </w:rPr>
        <w:drawing>
          <wp:inline distT="0" distB="0" distL="0" distR="0">
            <wp:extent cx="3533775" cy="3971925"/>
            <wp:effectExtent l="0" t="0" r="9525" b="9525"/>
            <wp:docPr id="1" name="图片 1" descr="职业教育活动周标识（LOGO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职业教育活动周标识（LOGO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7" t="12064" r="9091" b="26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DEF" w:rsidRPr="00723CAA" w:rsidRDefault="006A2DEF" w:rsidP="006A2DE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23CAA">
        <w:rPr>
          <w:rFonts w:ascii="仿宋_GB2312" w:eastAsia="仿宋_GB2312" w:hint="eastAsia"/>
          <w:sz w:val="32"/>
          <w:szCs w:val="32"/>
        </w:rPr>
        <w:t>1.标识设计以手为造型基础，突出“手”这一主题元素，简洁贴切地勾画出职业教育的可视形象，昭示着“劳动光荣、技能宝贵、创造伟大”，直观地展现职业教育活动周的活动，立意准确，寓意深远。特别是，“手掌”的设计经过巧妙处理，融入“齿轮”轮廓，强化设计主题的“职业性”，突出“产教融合”的含义，同时，字母“e”是教育的英文首字母。通过“e”的变形，直观地为标识引入“互联网+”的时代背景，彰</w:t>
      </w:r>
      <w:proofErr w:type="gramStart"/>
      <w:r w:rsidRPr="00723CAA">
        <w:rPr>
          <w:rFonts w:ascii="仿宋_GB2312" w:eastAsia="仿宋_GB2312" w:hint="eastAsia"/>
          <w:sz w:val="32"/>
          <w:szCs w:val="32"/>
        </w:rPr>
        <w:t>显我国</w:t>
      </w:r>
      <w:proofErr w:type="gramEnd"/>
      <w:r w:rsidRPr="00723CAA">
        <w:rPr>
          <w:rFonts w:ascii="仿宋_GB2312" w:eastAsia="仿宋_GB2312" w:hint="eastAsia"/>
          <w:sz w:val="32"/>
          <w:szCs w:val="32"/>
        </w:rPr>
        <w:t>职业教育的“现代性”。</w:t>
      </w:r>
    </w:p>
    <w:p w:rsidR="006A2DEF" w:rsidRPr="00723CAA" w:rsidRDefault="006A2DEF" w:rsidP="006A2DE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3CAA">
        <w:rPr>
          <w:rFonts w:ascii="仿宋_GB2312" w:eastAsia="仿宋_GB2312" w:hint="eastAsia"/>
          <w:sz w:val="32"/>
          <w:szCs w:val="32"/>
        </w:rPr>
        <w:lastRenderedPageBreak/>
        <w:t>2.五个张开的“手指”，使得整个标识似冉冉升起的一轮朝阳，昭示中国职教的基础地位和职教中国的精彩未来。通过五种色彩的变化，象征职业教育国际化。</w:t>
      </w:r>
    </w:p>
    <w:p w:rsidR="006A2DEF" w:rsidRPr="00723CAA" w:rsidRDefault="006A2DEF" w:rsidP="006A2DE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3CAA">
        <w:rPr>
          <w:rFonts w:ascii="仿宋_GB2312" w:eastAsia="仿宋_GB2312" w:hint="eastAsia"/>
          <w:sz w:val="32"/>
          <w:szCs w:val="32"/>
        </w:rPr>
        <w:t>3.设计以象征技术技能人才的蓝色为主题色，融合中国风的笔墨元素，既展示中华优秀传统文化的艺术魅力，又展现我国现代职业教育体系的“中国”属性，图案构成流畅自然，沉稳而又生动简洁，便于传播使用。</w:t>
      </w:r>
    </w:p>
    <w:p w:rsidR="00A41B43" w:rsidRPr="006A2DEF" w:rsidRDefault="00A41B43">
      <w:bookmarkStart w:id="0" w:name="_GoBack"/>
      <w:bookmarkEnd w:id="0"/>
    </w:p>
    <w:sectPr w:rsidR="00A41B43" w:rsidRPr="006A2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EF"/>
    <w:rsid w:val="006A2DEF"/>
    <w:rsid w:val="00A4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2D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2DE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2D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2D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2018-04-20T01:22:00Z</dcterms:created>
  <dcterms:modified xsi:type="dcterms:W3CDTF">2018-04-20T01:22:00Z</dcterms:modified>
</cp:coreProperties>
</file>